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5B" w:rsidRDefault="00B67679">
      <w:pPr>
        <w:spacing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Республики Тыва</w:t>
      </w:r>
    </w:p>
    <w:p w:rsidR="004E2C5B" w:rsidRDefault="00B67679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Департамент по образованию Мэрии </w:t>
      </w:r>
      <w:proofErr w:type="spellStart"/>
      <w:r>
        <w:rPr>
          <w:rFonts w:ascii="Times New Roman" w:hAnsi="Times New Roman"/>
          <w:b/>
          <w:sz w:val="28"/>
        </w:rPr>
        <w:t>г</w:t>
      </w:r>
      <w:proofErr w:type="gramStart"/>
      <w:r>
        <w:rPr>
          <w:rFonts w:ascii="Times New Roman" w:hAnsi="Times New Roman"/>
          <w:b/>
          <w:sz w:val="28"/>
        </w:rPr>
        <w:t>.К</w:t>
      </w:r>
      <w:proofErr w:type="gramEnd"/>
      <w:r>
        <w:rPr>
          <w:rFonts w:ascii="Times New Roman" w:hAnsi="Times New Roman"/>
          <w:b/>
          <w:sz w:val="28"/>
        </w:rPr>
        <w:t>ызыла</w:t>
      </w:r>
      <w:proofErr w:type="spellEnd"/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«Средняя общеобразовательная школа № 20 имени Героев Отечества</w:t>
      </w:r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города </w:t>
      </w:r>
      <w:r>
        <w:rPr>
          <w:rFonts w:ascii="Times New Roman" w:hAnsi="Times New Roman"/>
          <w:b/>
          <w:sz w:val="28"/>
        </w:rPr>
        <w:t>Кызыла Республики Тыва</w:t>
      </w:r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«МБОУ СОШ №20 им. Героев Отечества» г. Кызыла</w:t>
      </w:r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4"/>
        </w:rPr>
        <w:t>_______________________________________________________</w:t>
      </w:r>
    </w:p>
    <w:p w:rsidR="004E2C5B" w:rsidRDefault="00B676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Республика Тыва, г. Кызыл, ул. </w:t>
      </w:r>
      <w:proofErr w:type="spellStart"/>
      <w:r>
        <w:rPr>
          <w:rFonts w:ascii="Times New Roman" w:hAnsi="Times New Roman"/>
          <w:sz w:val="20"/>
        </w:rPr>
        <w:t>Большеенисейская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зд</w:t>
      </w:r>
      <w:proofErr w:type="spellEnd"/>
      <w:r>
        <w:rPr>
          <w:rFonts w:ascii="Times New Roman" w:hAnsi="Times New Roman"/>
          <w:sz w:val="20"/>
        </w:rPr>
        <w:t>. 2</w:t>
      </w:r>
    </w:p>
    <w:p w:rsidR="004E2C5B" w:rsidRDefault="004E2C5B">
      <w:pPr>
        <w:spacing w:line="240" w:lineRule="auto"/>
        <w:jc w:val="center"/>
        <w:rPr>
          <w:rFonts w:ascii="Times New Roman" w:hAnsi="Times New Roman"/>
          <w:sz w:val="20"/>
        </w:rPr>
      </w:pPr>
    </w:p>
    <w:p w:rsidR="004E2C5B" w:rsidRDefault="004E2C5B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3401"/>
        <w:gridCol w:w="3401"/>
      </w:tblGrid>
      <w:tr w:rsidR="004E2C5B">
        <w:trPr>
          <w:trHeight w:val="36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</w:t>
            </w:r>
          </w:p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методическим объединением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учителей математики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К</w:t>
            </w:r>
            <w:r>
              <w:rPr>
                <w:rFonts w:ascii="Times New Roman" w:hAnsi="Times New Roman"/>
                <w:sz w:val="24"/>
                <w:u w:val="single"/>
              </w:rPr>
              <w:t>уулар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Ч. С.</w:t>
            </w:r>
          </w:p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</w:p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"29" 08.2024 г.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НМР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Ч. В.</w:t>
            </w:r>
          </w:p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</w:p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"30" 08.2024 г.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Попугалов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 xml:space="preserve"> Д. С.</w:t>
            </w:r>
          </w:p>
          <w:p w:rsidR="004E2C5B" w:rsidRDefault="00B676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</w:p>
          <w:p w:rsidR="004E2C5B" w:rsidRDefault="00B676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"30" 08. 2024 г.</w:t>
            </w:r>
          </w:p>
        </w:tc>
      </w:tr>
    </w:tbl>
    <w:p w:rsidR="004E2C5B" w:rsidRDefault="004E2C5B">
      <w:pPr>
        <w:rPr>
          <w:rFonts w:ascii="Times New Roman" w:hAnsi="Times New Roman"/>
          <w:sz w:val="24"/>
        </w:rPr>
      </w:pPr>
    </w:p>
    <w:p w:rsidR="004E2C5B" w:rsidRDefault="004E2C5B">
      <w:pPr>
        <w:jc w:val="center"/>
        <w:rPr>
          <w:rFonts w:ascii="Times New Roman" w:hAnsi="Times New Roman"/>
          <w:b/>
          <w:sz w:val="36"/>
        </w:rPr>
      </w:pPr>
    </w:p>
    <w:p w:rsidR="004E2C5B" w:rsidRDefault="00B6767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АДАПТИРОВАННАЯ ОБРАЗОВАТЕЛЬНАЯ ПР</w:t>
      </w:r>
      <w:r>
        <w:rPr>
          <w:rFonts w:ascii="Times New Roman" w:hAnsi="Times New Roman"/>
          <w:b/>
          <w:sz w:val="36"/>
        </w:rPr>
        <w:t xml:space="preserve">ОГРАММА </w:t>
      </w:r>
    </w:p>
    <w:p w:rsidR="004E2C5B" w:rsidRDefault="00B6767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учебного предмета «геометрия»</w:t>
      </w:r>
    </w:p>
    <w:p w:rsidR="004E2C5B" w:rsidRDefault="00B67679">
      <w:pPr>
        <w:jc w:val="center"/>
        <w:rPr>
          <w:rFonts w:ascii="Times New Roman" w:hAnsi="Times New Roman"/>
          <w:b/>
          <w:i/>
          <w:sz w:val="30"/>
          <w:u w:val="single"/>
        </w:rPr>
      </w:pPr>
      <w:r>
        <w:rPr>
          <w:rFonts w:ascii="Times New Roman" w:hAnsi="Times New Roman"/>
          <w:b/>
          <w:i/>
          <w:sz w:val="30"/>
          <w:u w:val="single"/>
        </w:rPr>
        <w:t>для ученицы 8 г класса с ОВЗ ЗПР ВАРИАНТ 7.2</w:t>
      </w:r>
    </w:p>
    <w:p w:rsidR="004E2C5B" w:rsidRDefault="00B67679">
      <w:pPr>
        <w:jc w:val="center"/>
        <w:rPr>
          <w:rFonts w:ascii="Times New Roman" w:hAnsi="Times New Roman"/>
          <w:b/>
          <w:i/>
          <w:sz w:val="30"/>
          <w:u w:val="single"/>
        </w:rPr>
      </w:pPr>
      <w:proofErr w:type="spellStart"/>
      <w:r>
        <w:rPr>
          <w:rFonts w:ascii="Times New Roman" w:hAnsi="Times New Roman"/>
          <w:b/>
          <w:i/>
          <w:sz w:val="30"/>
          <w:u w:val="single"/>
        </w:rPr>
        <w:t>Салчак</w:t>
      </w:r>
      <w:proofErr w:type="spellEnd"/>
      <w:r>
        <w:rPr>
          <w:rFonts w:ascii="Times New Roman" w:hAnsi="Times New Roman"/>
          <w:b/>
          <w:i/>
          <w:sz w:val="3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30"/>
          <w:u w:val="single"/>
        </w:rPr>
        <w:t>Аизы</w:t>
      </w:r>
      <w:proofErr w:type="spellEnd"/>
      <w:r>
        <w:rPr>
          <w:rFonts w:ascii="Times New Roman" w:hAnsi="Times New Roman"/>
          <w:b/>
          <w:i/>
          <w:sz w:val="3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30"/>
          <w:u w:val="single"/>
        </w:rPr>
        <w:t>Азиятовны</w:t>
      </w:r>
      <w:proofErr w:type="spellEnd"/>
    </w:p>
    <w:p w:rsidR="004E2C5B" w:rsidRDefault="00B676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учебный предмет, курс)</w:t>
      </w:r>
    </w:p>
    <w:p w:rsidR="004E2C5B" w:rsidRDefault="00B676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Ступень обучения (класс) – 8 класс</w:t>
      </w:r>
    </w:p>
    <w:p w:rsidR="004E2C5B" w:rsidRDefault="00B676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(начальное общее, </w:t>
      </w:r>
      <w:r>
        <w:rPr>
          <w:rFonts w:ascii="Times New Roman" w:hAnsi="Times New Roman"/>
          <w:u w:val="single"/>
        </w:rPr>
        <w:t>основное</w:t>
      </w:r>
      <w:r>
        <w:rPr>
          <w:rFonts w:ascii="Times New Roman" w:hAnsi="Times New Roman"/>
        </w:rPr>
        <w:t>, среднее общее, образование с указанием классов)</w:t>
      </w:r>
    </w:p>
    <w:p w:rsidR="004E2C5B" w:rsidRDefault="00B676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</w:t>
      </w:r>
      <w:r>
        <w:rPr>
          <w:rFonts w:ascii="Times New Roman" w:hAnsi="Times New Roman"/>
          <w:sz w:val="28"/>
        </w:rPr>
        <w:t xml:space="preserve">тво часов </w:t>
      </w:r>
      <w:r>
        <w:rPr>
          <w:rFonts w:ascii="Times New Roman" w:hAnsi="Times New Roman"/>
          <w:b/>
          <w:sz w:val="28"/>
          <w:u w:val="single"/>
        </w:rPr>
        <w:t>68 (2 часа в неделю)</w:t>
      </w:r>
    </w:p>
    <w:p w:rsidR="004E2C5B" w:rsidRDefault="004E2C5B">
      <w:pPr>
        <w:ind w:left="-708"/>
        <w:jc w:val="center"/>
        <w:rPr>
          <w:rFonts w:ascii="Times New Roman" w:hAnsi="Times New Roman"/>
          <w:sz w:val="24"/>
        </w:rPr>
      </w:pPr>
    </w:p>
    <w:p w:rsidR="004E2C5B" w:rsidRDefault="00B67679">
      <w:pPr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</w:rPr>
        <w:t>Монгуш</w:t>
      </w:r>
      <w:proofErr w:type="spellEnd"/>
      <w:r>
        <w:rPr>
          <w:rFonts w:ascii="Times New Roman" w:hAnsi="Times New Roman"/>
          <w:sz w:val="24"/>
        </w:rPr>
        <w:t xml:space="preserve"> С. И.,</w:t>
      </w:r>
    </w:p>
    <w:p w:rsidR="004E2C5B" w:rsidRDefault="00B67679">
      <w:pPr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учитель  математики</w:t>
      </w:r>
    </w:p>
    <w:p w:rsidR="004E2C5B" w:rsidRDefault="00B67679">
      <w:pPr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</w:p>
    <w:p w:rsidR="004E2C5B" w:rsidRDefault="00B6767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Кызыл, 2024</w:t>
      </w:r>
    </w:p>
    <w:p w:rsidR="004E2C5B" w:rsidRDefault="00B6767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E2C5B" w:rsidRDefault="00B6767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Адаптированная рабочая программа (вариант 7.2) по предмету «Геометрия»</w:t>
      </w:r>
      <w:r>
        <w:rPr>
          <w:rFonts w:ascii="Times New Roman" w:hAnsi="Times New Roman"/>
          <w:sz w:val="24"/>
        </w:rPr>
        <w:t xml:space="preserve"> для 7-9 классов составлена на основании: </w:t>
      </w:r>
    </w:p>
    <w:p w:rsidR="004E2C5B" w:rsidRDefault="00B676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«Об образовании в Российской Федерации» от 29.12.2012 года № 273-ФЗ (редакция от 02.06.2016, с изм. и доп., вступ. в силу с 01.07.2016). Редакция от 19.02.2018 (с изм. и доп. вступ. в силу с 06.0</w:t>
      </w:r>
      <w:r>
        <w:rPr>
          <w:rFonts w:ascii="Times New Roman" w:hAnsi="Times New Roman"/>
          <w:sz w:val="24"/>
        </w:rPr>
        <w:t xml:space="preserve">3.2018); </w:t>
      </w:r>
    </w:p>
    <w:p w:rsidR="004E2C5B" w:rsidRDefault="00B676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 (в ред. Приказов </w:t>
      </w:r>
      <w:proofErr w:type="spellStart"/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ионобрнауки</w:t>
      </w:r>
      <w:proofErr w:type="spellEnd"/>
      <w:r>
        <w:rPr>
          <w:rFonts w:ascii="Times New Roman" w:hAnsi="Times New Roman"/>
          <w:sz w:val="24"/>
        </w:rPr>
        <w:t xml:space="preserve"> Российской Федерации от 03.06.2008г. №164, от 31.08.2009г. №320, от 19.10.2009г. №427, от 10.11.2011г. №2643, от 24.01.2012г. №39, от 31.01.2012г. №69, от 23.06.2015г. №609, от 07.06.2017</w:t>
      </w:r>
      <w:proofErr w:type="gramEnd"/>
      <w:r>
        <w:rPr>
          <w:rFonts w:ascii="Times New Roman" w:hAnsi="Times New Roman"/>
          <w:sz w:val="24"/>
        </w:rPr>
        <w:t xml:space="preserve">г. №506). </w:t>
      </w:r>
    </w:p>
    <w:p w:rsidR="004E2C5B" w:rsidRDefault="00B676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Р.Ф от 19.12.2014 №1598 «Об</w:t>
      </w:r>
      <w:r>
        <w:rPr>
          <w:rFonts w:ascii="Times New Roman" w:hAnsi="Times New Roman"/>
          <w:sz w:val="24"/>
        </w:rPr>
        <w:t xml:space="preserve"> утверждении федерального государственного стандарта среднего общего образования обучающихся с ограниченными возможностями здоровья» (зарегистрирован Минюстом РФ 03.02.2015г №35847) </w:t>
      </w:r>
      <w:proofErr w:type="gramEnd"/>
    </w:p>
    <w:p w:rsidR="004E2C5B" w:rsidRDefault="00B676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Приказ Министерства образования и науки Российской Федерации от 09.03.200</w:t>
      </w:r>
      <w:r>
        <w:rPr>
          <w:rFonts w:ascii="Times New Roman" w:hAnsi="Times New Roman"/>
          <w:sz w:val="24"/>
        </w:rPr>
        <w:t xml:space="preserve">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Российской Федерации от 20.08.2008г. №241</w:t>
      </w:r>
      <w:r>
        <w:rPr>
          <w:rFonts w:ascii="Times New Roman" w:hAnsi="Times New Roman"/>
          <w:sz w:val="24"/>
        </w:rPr>
        <w:t xml:space="preserve">, от 30.08.2010г. №889, от 03.06.2011г. №1994, от 01.02.2012г. №74). </w:t>
      </w:r>
      <w:proofErr w:type="gramEnd"/>
    </w:p>
    <w:p w:rsidR="004E2C5B" w:rsidRDefault="00B676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Постановление Главного государственного санитарного врача РФ от 10.07.2015 № 26 «Об утверждении СанПиН 2.4.2.3286-15 «</w:t>
      </w:r>
      <w:proofErr w:type="spellStart"/>
      <w:r>
        <w:rPr>
          <w:rFonts w:ascii="Times New Roman" w:hAnsi="Times New Roman"/>
          <w:sz w:val="24"/>
        </w:rPr>
        <w:t>Санитарноэпидемиологические</w:t>
      </w:r>
      <w:proofErr w:type="spellEnd"/>
      <w:r>
        <w:rPr>
          <w:rFonts w:ascii="Times New Roman" w:hAnsi="Times New Roman"/>
          <w:sz w:val="24"/>
        </w:rPr>
        <w:t xml:space="preserve"> требования к условиям и организации обуч</w:t>
      </w:r>
      <w:r>
        <w:rPr>
          <w:rFonts w:ascii="Times New Roman" w:hAnsi="Times New Roman"/>
          <w:sz w:val="24"/>
        </w:rPr>
        <w:t>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в Минюсте России 14.08.2015 №38528.</w:t>
      </w:r>
      <w:proofErr w:type="gramEnd"/>
    </w:p>
    <w:p w:rsidR="004E2C5B" w:rsidRDefault="00B6767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Адаптиро</w:t>
      </w:r>
      <w:r>
        <w:rPr>
          <w:rFonts w:ascii="Times New Roman" w:hAnsi="Times New Roman"/>
          <w:sz w:val="24"/>
        </w:rPr>
        <w:t>ванная образовательная программа основного общего образования обучающегося с ЗПР (вариант 7.2) по математике предназначена для коррекции предметных навыков и умений детей с ОВЗ 8 класса, для которых требуются особые педагогические условия, специальное сист</w:t>
      </w:r>
      <w:r>
        <w:rPr>
          <w:rFonts w:ascii="Times New Roman" w:hAnsi="Times New Roman"/>
          <w:sz w:val="24"/>
        </w:rPr>
        <w:t xml:space="preserve">ематическое целенаправленное коррекционное воздействие с учетом особенностей их психофизического и речевого развития, индивидуальных возможностей, с целью оказания помощи детям этой категории в освоении ООП. </w:t>
      </w:r>
      <w:proofErr w:type="gramEnd"/>
    </w:p>
    <w:p w:rsidR="004E2C5B" w:rsidRDefault="00B67679">
      <w:pPr>
        <w:spacing w:after="0"/>
        <w:ind w:left="-284" w:firstLine="99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Описание места учебного предмета в учебном </w:t>
      </w:r>
      <w:r>
        <w:rPr>
          <w:rFonts w:ascii="Times New Roman" w:hAnsi="Times New Roman"/>
          <w:b/>
          <w:sz w:val="24"/>
        </w:rPr>
        <w:t>плане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изучение программы по геометрии  в учебном плане МБОУ СОШ № 20 им. Героев Отечества г. Кызыл отводится 68  часов, из расчета 2 часа в неделю.</w:t>
      </w:r>
    </w:p>
    <w:p w:rsidR="004E2C5B" w:rsidRDefault="00B6767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Личностные</w:t>
      </w:r>
      <w:r>
        <w:t>: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>способность к преодолению мыслительных стер</w:t>
      </w:r>
      <w:r>
        <w:t>еотипов, вытекающих из обыденного опыта;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>представление о математической науке как о</w:t>
      </w:r>
      <w:r>
        <w:t xml:space="preserve"> сфере человеческой деятельности, об этапах ее развития, о ее значимости для развития цивилизации;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lastRenderedPageBreak/>
        <w:t>способность к эмоциональному восприятию математических объектов, задач, решений, рассуждений;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>креативность мышления, инициатива, находчивость, активность при</w:t>
      </w:r>
      <w:r>
        <w:t xml:space="preserve"> решении математических задач;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>умение контролировать процесс и результат учебной математической деятельности;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>критичность мышления, умение распознавать логически некорректные высказывания, отличать гипотезу от факта;</w:t>
      </w:r>
    </w:p>
    <w:p w:rsidR="004E2C5B" w:rsidRDefault="00B67679">
      <w:pPr>
        <w:pStyle w:val="a6"/>
        <w:numPr>
          <w:ilvl w:val="0"/>
          <w:numId w:val="2"/>
        </w:numPr>
        <w:spacing w:after="150" w:line="276" w:lineRule="auto"/>
        <w:jc w:val="both"/>
      </w:pPr>
      <w:r>
        <w:t>воля и настойчивость в достижении цели.</w:t>
      </w:r>
    </w:p>
    <w:p w:rsidR="004E2C5B" w:rsidRDefault="00B67679">
      <w:pPr>
        <w:pStyle w:val="a6"/>
        <w:spacing w:after="150" w:line="276" w:lineRule="auto"/>
        <w:jc w:val="both"/>
      </w:pPr>
      <w:proofErr w:type="spellStart"/>
      <w:r>
        <w:rPr>
          <w:b/>
        </w:rPr>
        <w:t>Метапредметные</w:t>
      </w:r>
      <w:proofErr w:type="spellEnd"/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Регулятивные УУД:</w:t>
      </w:r>
    </w:p>
    <w:p w:rsidR="004E2C5B" w:rsidRDefault="00B67679">
      <w:pPr>
        <w:pStyle w:val="a6"/>
        <w:numPr>
          <w:ilvl w:val="0"/>
          <w:numId w:val="3"/>
        </w:numPr>
        <w:spacing w:after="150" w:line="276" w:lineRule="auto"/>
        <w:jc w:val="both"/>
      </w:pPr>
      <w:r>
        <w:t>понимание сущности алгоритмических предписаний и умение действовать в соответствии с предложенным алгоритмом;</w:t>
      </w:r>
    </w:p>
    <w:p w:rsidR="004E2C5B" w:rsidRDefault="00B67679">
      <w:pPr>
        <w:pStyle w:val="a6"/>
        <w:numPr>
          <w:ilvl w:val="0"/>
          <w:numId w:val="4"/>
        </w:numPr>
        <w:spacing w:after="150" w:line="276" w:lineRule="auto"/>
        <w:jc w:val="both"/>
      </w:pPr>
      <w:r>
        <w:t>сличать способ и результат своих действий с заданным алгоритмом, обнаруживать отклонения и отличия от него;</w:t>
      </w:r>
    </w:p>
    <w:p w:rsidR="004E2C5B" w:rsidRDefault="00B67679">
      <w:pPr>
        <w:pStyle w:val="a6"/>
        <w:numPr>
          <w:ilvl w:val="0"/>
          <w:numId w:val="4"/>
        </w:numPr>
        <w:spacing w:after="150" w:line="276" w:lineRule="auto"/>
        <w:jc w:val="both"/>
      </w:pPr>
      <w:r>
        <w:t>прое</w:t>
      </w:r>
      <w:r>
        <w:t>ктировать маршрут преодоления затруднений в обучении через включение в новые виды деятельности и формы сотрудничества;</w:t>
      </w:r>
    </w:p>
    <w:p w:rsidR="004E2C5B" w:rsidRDefault="00B67679">
      <w:pPr>
        <w:pStyle w:val="a6"/>
        <w:numPr>
          <w:ilvl w:val="0"/>
          <w:numId w:val="4"/>
        </w:numPr>
        <w:spacing w:after="150" w:line="276" w:lineRule="auto"/>
        <w:jc w:val="both"/>
      </w:pPr>
      <w:r>
        <w:t>выделять и осознавать то, что уже усвоено и что еще подлежит усвоению, осознавать качество и уровень усвоения;</w:t>
      </w:r>
    </w:p>
    <w:p w:rsidR="004E2C5B" w:rsidRDefault="00B67679">
      <w:pPr>
        <w:pStyle w:val="a6"/>
        <w:numPr>
          <w:ilvl w:val="0"/>
          <w:numId w:val="5"/>
        </w:numPr>
        <w:spacing w:after="150" w:line="276" w:lineRule="auto"/>
        <w:jc w:val="both"/>
      </w:pPr>
      <w:r>
        <w:t>умение видеть математическ</w:t>
      </w:r>
      <w:r>
        <w:t>ую задачу в контексте проблемной ситуации в других дисциплинах, в окружающей жизни;</w:t>
      </w:r>
    </w:p>
    <w:p w:rsidR="004E2C5B" w:rsidRDefault="00B67679">
      <w:pPr>
        <w:pStyle w:val="a6"/>
        <w:numPr>
          <w:ilvl w:val="0"/>
          <w:numId w:val="5"/>
        </w:numPr>
        <w:spacing w:after="150" w:line="276" w:lineRule="auto"/>
        <w:jc w:val="both"/>
      </w:pPr>
      <w: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>
        <w:t>из</w:t>
      </w:r>
      <w:proofErr w:type="gramEnd"/>
      <w:r>
        <w:t xml:space="preserve"> предложенных, а также иск</w:t>
      </w:r>
      <w:r>
        <w:t>ать их самостоятельно;</w:t>
      </w:r>
    </w:p>
    <w:p w:rsidR="004E2C5B" w:rsidRDefault="00B67679">
      <w:pPr>
        <w:pStyle w:val="a6"/>
        <w:numPr>
          <w:ilvl w:val="0"/>
          <w:numId w:val="5"/>
        </w:numPr>
        <w:spacing w:after="150" w:line="276" w:lineRule="auto"/>
        <w:jc w:val="both"/>
      </w:pPr>
      <w:r>
        <w:t>оценивать достигнутый результат;</w:t>
      </w:r>
    </w:p>
    <w:p w:rsidR="004E2C5B" w:rsidRDefault="00B67679">
      <w:pPr>
        <w:pStyle w:val="a6"/>
        <w:numPr>
          <w:ilvl w:val="0"/>
          <w:numId w:val="5"/>
        </w:numPr>
        <w:spacing w:after="150" w:line="276" w:lineRule="auto"/>
        <w:jc w:val="both"/>
      </w:pPr>
      <w:r>
        <w:t>принимать решение в условиях неполной и избыточной, точной и вероятностной информации;</w:t>
      </w:r>
    </w:p>
    <w:p w:rsidR="004E2C5B" w:rsidRDefault="00B67679">
      <w:pPr>
        <w:pStyle w:val="a6"/>
        <w:numPr>
          <w:ilvl w:val="0"/>
          <w:numId w:val="5"/>
        </w:numPr>
        <w:spacing w:after="150" w:line="276" w:lineRule="auto"/>
        <w:jc w:val="both"/>
      </w:pPr>
      <w:r>
        <w:t>умение планировать и осуществлять деятельность, направленную на решение задач исследовательского характера.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Позна</w:t>
      </w:r>
      <w:r>
        <w:rPr>
          <w:b/>
        </w:rPr>
        <w:t>вательные УУД: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строить логические цепи рассуждений;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сравнивать различные объекты: выделять из множества один или несколько объектов, имеющих общие свойства;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сопоставлять характеристики объектов по одному или нескольким признакам; выявлять сходства и различ</w:t>
      </w:r>
      <w:r>
        <w:t>ия объектов;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осуществлять</w:t>
      </w:r>
      <w:r>
        <w:rPr>
          <w:i/>
        </w:rPr>
        <w:t> </w:t>
      </w:r>
      <w:r>
        <w:t>выбор наиболее эффективных способов решения задач в зависимости от конкретных условий;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устанавливать причинно-следственные связи;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выделять и формулировать проблему;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 xml:space="preserve">умение понимать и использовать математические средства </w:t>
      </w:r>
      <w:r>
        <w:t>наглядности (графики, диаграммы, таблицы, схемы и др.) для иллюстрации, интерпретации, аргументации;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lastRenderedPageBreak/>
        <w:t>давать определение понятиям;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умение находить в различных источниках информацию, необходимую для решения математических проблем;</w:t>
      </w:r>
    </w:p>
    <w:p w:rsidR="004E2C5B" w:rsidRDefault="00B67679">
      <w:pPr>
        <w:pStyle w:val="a6"/>
        <w:numPr>
          <w:ilvl w:val="0"/>
          <w:numId w:val="6"/>
        </w:numPr>
        <w:spacing w:after="150" w:line="276" w:lineRule="auto"/>
        <w:jc w:val="both"/>
      </w:pPr>
      <w:r>
        <w:t>первоначальные представлени</w:t>
      </w:r>
      <w:r>
        <w:t>я об идеях и о методах математики как об универсальном языке науки и техники, о средстве моделирования явлений и процессов;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Коммуникативные УУД: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самостоятельно организовывать учебное взаимодействие в группе (определять общие цели, договариваться друг с дру</w:t>
      </w:r>
      <w:r>
        <w:t>гом и т.д.);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интересоваться чужим мнением и высказывать свое;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представлять информацию в понятной форме;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устанавливать и сравнивать разные точки зрения, прежде чем принимать решение и делать выбор;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 xml:space="preserve">умение выдвигать гипотезы при решении учебных задач и </w:t>
      </w:r>
      <w:r>
        <w:t>понимать необходимость их проверки;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отстаивая свою точку зрения, приводить аргументы, подтверждая их фактами;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в дискуссии уметь выдвинуть контраргументы;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умение применять индуктивные и дедуктивные способы рассуждений, видеть различные стратегии решения зад</w:t>
      </w:r>
      <w:r>
        <w:t>ач;</w:t>
      </w:r>
    </w:p>
    <w:p w:rsidR="004E2C5B" w:rsidRDefault="00B67679">
      <w:pPr>
        <w:pStyle w:val="a6"/>
        <w:numPr>
          <w:ilvl w:val="0"/>
          <w:numId w:val="7"/>
        </w:numPr>
        <w:spacing w:after="150" w:line="276" w:lineRule="auto"/>
        <w:jc w:val="both"/>
      </w:pPr>
      <w:r>
        <w:t>уметь брать на себя инициативу в организации совместного действия.</w:t>
      </w:r>
    </w:p>
    <w:p w:rsidR="004E2C5B" w:rsidRDefault="00B67679">
      <w:pPr>
        <w:pStyle w:val="a6"/>
        <w:spacing w:after="150" w:line="276" w:lineRule="auto"/>
        <w:jc w:val="both"/>
        <w:rPr>
          <w:b/>
        </w:rPr>
      </w:pPr>
      <w:r>
        <w:rPr>
          <w:b/>
        </w:rPr>
        <w:t>Предметные УУД: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  <w:i/>
        </w:rPr>
        <w:t>Обучающийся научится:</w:t>
      </w:r>
    </w:p>
    <w:p w:rsidR="004E2C5B" w:rsidRDefault="00B67679">
      <w:pPr>
        <w:pStyle w:val="a6"/>
        <w:numPr>
          <w:ilvl w:val="0"/>
          <w:numId w:val="8"/>
        </w:numPr>
        <w:spacing w:after="150" w:line="276" w:lineRule="auto"/>
        <w:jc w:val="both"/>
      </w:pPr>
      <w:r>
        <w:t>пользоваться языком геометрии для описания предметов окружающего мира и их взаимного расположения;</w:t>
      </w:r>
    </w:p>
    <w:p w:rsidR="004E2C5B" w:rsidRDefault="00B67679">
      <w:pPr>
        <w:pStyle w:val="a6"/>
        <w:numPr>
          <w:ilvl w:val="0"/>
          <w:numId w:val="8"/>
        </w:numPr>
        <w:spacing w:after="150" w:line="276" w:lineRule="auto"/>
        <w:jc w:val="both"/>
      </w:pPr>
      <w:r>
        <w:t>распознавать и изображать на чертежах и рисунках</w:t>
      </w:r>
      <w:r>
        <w:t xml:space="preserve"> геометрические фигуры и их комбинации;</w:t>
      </w:r>
    </w:p>
    <w:p w:rsidR="004E2C5B" w:rsidRDefault="00B67679">
      <w:pPr>
        <w:pStyle w:val="a6"/>
        <w:numPr>
          <w:ilvl w:val="0"/>
          <w:numId w:val="8"/>
        </w:numPr>
        <w:spacing w:after="150" w:line="276" w:lineRule="auto"/>
        <w:jc w:val="both"/>
      </w:pPr>
      <w:r>
        <w:t>классифицировать геометрические фигуры;</w:t>
      </w:r>
    </w:p>
    <w:p w:rsidR="004E2C5B" w:rsidRDefault="00B67679">
      <w:pPr>
        <w:pStyle w:val="a6"/>
        <w:spacing w:after="150" w:line="276" w:lineRule="auto"/>
        <w:jc w:val="both"/>
      </w:pPr>
      <w:proofErr w:type="gramStart"/>
      <w:r>
        <w:rPr>
          <w:b/>
          <w:i/>
        </w:rPr>
        <w:t>Обучающийся</w:t>
      </w:r>
      <w:proofErr w:type="gramEnd"/>
      <w:r>
        <w:rPr>
          <w:b/>
          <w:i/>
        </w:rPr>
        <w:t xml:space="preserve"> получит возможность научиться:</w:t>
      </w:r>
    </w:p>
    <w:p w:rsidR="004E2C5B" w:rsidRDefault="00B67679">
      <w:pPr>
        <w:pStyle w:val="a6"/>
        <w:numPr>
          <w:ilvl w:val="0"/>
          <w:numId w:val="9"/>
        </w:numPr>
        <w:spacing w:after="150" w:line="276" w:lineRule="auto"/>
        <w:jc w:val="both"/>
      </w:pPr>
      <w:r>
        <w:t>овладеть методами решения задач на вычисление и доказательство;</w:t>
      </w:r>
    </w:p>
    <w:p w:rsidR="004E2C5B" w:rsidRDefault="00B67679">
      <w:pPr>
        <w:pStyle w:val="a6"/>
        <w:numPr>
          <w:ilvl w:val="0"/>
          <w:numId w:val="9"/>
        </w:numPr>
        <w:spacing w:after="150" w:line="276" w:lineRule="auto"/>
        <w:jc w:val="both"/>
      </w:pPr>
      <w:r>
        <w:t>использовать свойства измерения длин и углов при решении задач;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Подобие треугольников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  <w:i/>
        </w:rPr>
        <w:t>Обучающийся научится:</w:t>
      </w:r>
    </w:p>
    <w:p w:rsidR="004E2C5B" w:rsidRDefault="00B67679">
      <w:pPr>
        <w:pStyle w:val="a6"/>
        <w:numPr>
          <w:ilvl w:val="0"/>
          <w:numId w:val="10"/>
        </w:numPr>
        <w:spacing w:after="150" w:line="276" w:lineRule="auto"/>
        <w:jc w:val="both"/>
      </w:pPr>
      <w:r>
        <w:t>доказывать теоремы;</w:t>
      </w:r>
    </w:p>
    <w:p w:rsidR="004E2C5B" w:rsidRDefault="00B67679">
      <w:pPr>
        <w:pStyle w:val="a6"/>
        <w:numPr>
          <w:ilvl w:val="0"/>
          <w:numId w:val="10"/>
        </w:numPr>
        <w:spacing w:after="150" w:line="276" w:lineRule="auto"/>
        <w:jc w:val="both"/>
      </w:pPr>
      <w: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4E2C5B" w:rsidRDefault="00B67679">
      <w:pPr>
        <w:pStyle w:val="a6"/>
        <w:spacing w:after="150" w:line="276" w:lineRule="auto"/>
        <w:jc w:val="both"/>
      </w:pPr>
      <w:proofErr w:type="gramStart"/>
      <w:r>
        <w:rPr>
          <w:b/>
          <w:i/>
        </w:rPr>
        <w:t>Обучающийся</w:t>
      </w:r>
      <w:proofErr w:type="gramEnd"/>
      <w:r>
        <w:rPr>
          <w:b/>
          <w:i/>
        </w:rPr>
        <w:t xml:space="preserve"> получит возможность научиться:</w:t>
      </w:r>
    </w:p>
    <w:p w:rsidR="004E2C5B" w:rsidRDefault="00B67679">
      <w:pPr>
        <w:pStyle w:val="a6"/>
        <w:numPr>
          <w:ilvl w:val="0"/>
          <w:numId w:val="11"/>
        </w:numPr>
        <w:spacing w:after="150" w:line="276" w:lineRule="auto"/>
        <w:jc w:val="both"/>
      </w:pPr>
      <w:r>
        <w:t>овладеть мето</w:t>
      </w:r>
      <w:r>
        <w:t>дами решения задач на вычисление и доказательство;</w:t>
      </w:r>
    </w:p>
    <w:p w:rsidR="004E2C5B" w:rsidRDefault="00B67679">
      <w:pPr>
        <w:pStyle w:val="a6"/>
        <w:spacing w:after="150" w:line="276" w:lineRule="auto"/>
        <w:jc w:val="both"/>
      </w:pPr>
      <w:r>
        <w:lastRenderedPageBreak/>
        <w:t>вычислять длины линейных элементов фигур и их углы используя формулы;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Решение прямоугольных треугольников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  <w:i/>
        </w:rPr>
        <w:t>Обучающийся научится:</w:t>
      </w:r>
    </w:p>
    <w:p w:rsidR="004E2C5B" w:rsidRDefault="00B67679">
      <w:pPr>
        <w:pStyle w:val="a6"/>
        <w:numPr>
          <w:ilvl w:val="0"/>
          <w:numId w:val="12"/>
        </w:numPr>
        <w:spacing w:after="150" w:line="276" w:lineRule="auto"/>
        <w:jc w:val="both"/>
      </w:pPr>
      <w:r>
        <w:t>оперировать начальными понятиями тригонометрии и выполнять элементарные опера</w:t>
      </w:r>
      <w:r>
        <w:t>ции над функциями углов;</w:t>
      </w:r>
    </w:p>
    <w:p w:rsidR="004E2C5B" w:rsidRDefault="00B67679">
      <w:pPr>
        <w:pStyle w:val="a6"/>
        <w:numPr>
          <w:ilvl w:val="0"/>
          <w:numId w:val="13"/>
        </w:numPr>
        <w:spacing w:after="150" w:line="276" w:lineRule="auto"/>
        <w:jc w:val="both"/>
      </w:pPr>
      <w:r>
        <w:t>доказывать теоремы;</w:t>
      </w:r>
    </w:p>
    <w:p w:rsidR="004E2C5B" w:rsidRDefault="00B67679">
      <w:pPr>
        <w:pStyle w:val="a6"/>
        <w:numPr>
          <w:ilvl w:val="0"/>
          <w:numId w:val="14"/>
        </w:numPr>
        <w:spacing w:after="150" w:line="276" w:lineRule="auto"/>
        <w:jc w:val="both"/>
      </w:pPr>
      <w:r>
        <w:t xml:space="preserve">решать задачи применяя </w:t>
      </w:r>
      <w:proofErr w:type="gramStart"/>
      <w:r>
        <w:t>основными</w:t>
      </w:r>
      <w:proofErr w:type="gramEnd"/>
      <w:r>
        <w:t xml:space="preserve"> алгоритмы построения с помощью линейки;</w:t>
      </w:r>
    </w:p>
    <w:p w:rsidR="004E2C5B" w:rsidRDefault="00B67679">
      <w:pPr>
        <w:pStyle w:val="a6"/>
        <w:spacing w:after="150" w:line="276" w:lineRule="auto"/>
        <w:jc w:val="both"/>
      </w:pPr>
      <w:proofErr w:type="gramStart"/>
      <w:r>
        <w:rPr>
          <w:b/>
          <w:i/>
        </w:rPr>
        <w:t>Обучающийся</w:t>
      </w:r>
      <w:proofErr w:type="gramEnd"/>
      <w:r>
        <w:rPr>
          <w:b/>
          <w:i/>
        </w:rPr>
        <w:t xml:space="preserve"> получит возможность научиться:</w:t>
      </w:r>
    </w:p>
    <w:p w:rsidR="004E2C5B" w:rsidRDefault="00B67679">
      <w:pPr>
        <w:pStyle w:val="a6"/>
        <w:numPr>
          <w:ilvl w:val="0"/>
          <w:numId w:val="15"/>
        </w:numPr>
        <w:spacing w:after="150" w:line="276" w:lineRule="auto"/>
        <w:jc w:val="both"/>
      </w:pPr>
      <w:r>
        <w:t>приобрести опыт применения тригонометрического аппарата и идей движения при решении геометричес</w:t>
      </w:r>
      <w:r>
        <w:t>ких задач;</w:t>
      </w:r>
    </w:p>
    <w:p w:rsidR="004E2C5B" w:rsidRDefault="00B67679">
      <w:pPr>
        <w:pStyle w:val="a6"/>
        <w:numPr>
          <w:ilvl w:val="0"/>
          <w:numId w:val="15"/>
        </w:numPr>
        <w:spacing w:after="150" w:line="276" w:lineRule="auto"/>
        <w:jc w:val="both"/>
      </w:pPr>
      <w:r>
        <w:t>вычислять длины линейных элементов фигур и их углы, используя изученные формулы, в том числе формулы площадей фигур;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</w:rPr>
        <w:t>Многоугольники. Площадь многоугольника</w:t>
      </w:r>
    </w:p>
    <w:p w:rsidR="004E2C5B" w:rsidRDefault="00B67679">
      <w:pPr>
        <w:pStyle w:val="a6"/>
        <w:spacing w:after="150" w:line="276" w:lineRule="auto"/>
        <w:jc w:val="both"/>
      </w:pPr>
      <w:r>
        <w:rPr>
          <w:b/>
          <w:i/>
        </w:rPr>
        <w:t>Обучающийся научится:</w:t>
      </w:r>
    </w:p>
    <w:p w:rsidR="004E2C5B" w:rsidRDefault="00B67679">
      <w:pPr>
        <w:pStyle w:val="a6"/>
        <w:numPr>
          <w:ilvl w:val="0"/>
          <w:numId w:val="16"/>
        </w:numPr>
        <w:spacing w:after="150" w:line="276" w:lineRule="auto"/>
        <w:jc w:val="both"/>
      </w:pPr>
      <w:r>
        <w:t xml:space="preserve">решать задачи на доказательство с использованием формул площадей </w:t>
      </w:r>
      <w:r>
        <w:t>фигур;</w:t>
      </w:r>
    </w:p>
    <w:p w:rsidR="004E2C5B" w:rsidRDefault="00B67679">
      <w:pPr>
        <w:pStyle w:val="a6"/>
        <w:numPr>
          <w:ilvl w:val="0"/>
          <w:numId w:val="17"/>
        </w:numPr>
        <w:spacing w:after="150" w:line="276" w:lineRule="auto"/>
        <w:jc w:val="both"/>
      </w:pPr>
      <w:r>
        <w:t>доказывать теоремы;</w:t>
      </w:r>
    </w:p>
    <w:p w:rsidR="004E2C5B" w:rsidRDefault="00B67679">
      <w:pPr>
        <w:pStyle w:val="a6"/>
        <w:numPr>
          <w:ilvl w:val="0"/>
          <w:numId w:val="17"/>
        </w:numPr>
        <w:spacing w:after="150" w:line="276" w:lineRule="auto"/>
        <w:jc w:val="both"/>
      </w:pPr>
      <w:r>
        <w:t>использовать свойства измерения площадей при решении задач;</w:t>
      </w:r>
    </w:p>
    <w:p w:rsidR="004E2C5B" w:rsidRDefault="00B67679">
      <w:pPr>
        <w:pStyle w:val="a6"/>
        <w:numPr>
          <w:ilvl w:val="0"/>
          <w:numId w:val="17"/>
        </w:numPr>
        <w:spacing w:after="150" w:line="276" w:lineRule="auto"/>
        <w:jc w:val="both"/>
      </w:pPr>
      <w:r>
        <w:t>вычислять площади треугольников, прямоугольников трапеций;</w:t>
      </w:r>
    </w:p>
    <w:p w:rsidR="004E2C5B" w:rsidRDefault="00B67679">
      <w:pPr>
        <w:pStyle w:val="a6"/>
        <w:spacing w:after="150" w:line="276" w:lineRule="auto"/>
        <w:jc w:val="both"/>
      </w:pPr>
      <w:proofErr w:type="gramStart"/>
      <w:r>
        <w:rPr>
          <w:b/>
          <w:i/>
        </w:rPr>
        <w:t>Обучающийся</w:t>
      </w:r>
      <w:proofErr w:type="gramEnd"/>
      <w:r>
        <w:rPr>
          <w:b/>
          <w:i/>
        </w:rPr>
        <w:t xml:space="preserve"> получит возможность научиться:</w:t>
      </w:r>
    </w:p>
    <w:p w:rsidR="004E2C5B" w:rsidRDefault="00B67679">
      <w:pPr>
        <w:pStyle w:val="a6"/>
        <w:numPr>
          <w:ilvl w:val="0"/>
          <w:numId w:val="18"/>
        </w:numPr>
        <w:spacing w:after="150" w:line="276" w:lineRule="auto"/>
        <w:jc w:val="both"/>
      </w:pPr>
      <w:r>
        <w:t>вычислять площади многоугольников, используя отношения равновеликос</w:t>
      </w:r>
      <w:r>
        <w:t xml:space="preserve">ти и </w:t>
      </w:r>
      <w:proofErr w:type="spellStart"/>
      <w:r>
        <w:t>равносоставленности</w:t>
      </w:r>
      <w:proofErr w:type="spellEnd"/>
      <w:r>
        <w:t>.</w:t>
      </w:r>
    </w:p>
    <w:p w:rsidR="004E2C5B" w:rsidRDefault="00B6767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Повторение курса 7 класса 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Треугольник, виды треугольников, признаки равенства треугольников. Параллельные прямые. Окружность и касательная. Признаки и свойства. Вписанная, описанная окружности </w:t>
      </w:r>
      <w:r>
        <w:rPr>
          <w:rFonts w:ascii="Times New Roman" w:hAnsi="Times New Roman"/>
          <w:sz w:val="24"/>
        </w:rPr>
        <w:t>треугольника, некоторые свойства.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Четырехугольники 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Четырехугольник, его элементы. Параллелограмм, свойства и признаки параллелограмма. Прямоугольник, ромб, квадрат. Средняя линия треугольника. Трапеция, виды трапеции, свойства. Средняя линия трапеции. Цен</w:t>
      </w:r>
      <w:r>
        <w:rPr>
          <w:rFonts w:ascii="Times New Roman" w:hAnsi="Times New Roman"/>
          <w:sz w:val="24"/>
        </w:rPr>
        <w:t>тральные и вписанные углы. Описанная и вписанная окружности четырехугольника.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Подобие треугольников 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Теорема Фалеса. Теорема о пропорциональных отрезках. Подобные треугольники. Признаки подобия треугольников.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Решение прямоугольных треугольников</w:t>
      </w:r>
      <w:r>
        <w:rPr>
          <w:rFonts w:ascii="Times New Roman" w:hAnsi="Times New Roman"/>
          <w:sz w:val="24"/>
        </w:rPr>
        <w:t xml:space="preserve"> 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Метрически</w:t>
      </w:r>
      <w:r>
        <w:rPr>
          <w:rFonts w:ascii="Times New Roman" w:hAnsi="Times New Roman"/>
          <w:sz w:val="24"/>
        </w:rPr>
        <w:t>е соотношения в прямоугольном треугольнике. Теорема Пифагора. Тригонометрические функции острого угла прямоугольного треугольника. Решение прямоугольных треугольников.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Многоугольники. Площадь многоугольника 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Многоугольники. Понятие площади многоугольника. </w:t>
      </w:r>
      <w:r>
        <w:rPr>
          <w:rFonts w:ascii="Times New Roman" w:hAnsi="Times New Roman"/>
          <w:sz w:val="24"/>
        </w:rPr>
        <w:t>Площадь прямоугольника, треугольника, трапеции.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Повторение курса 8 класса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</w:p>
    <w:p w:rsidR="004E2C5B" w:rsidRDefault="00B676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Четырехугольники, виды, свойства и признаки. Формулы площадей. Подобные треугольники. Центральный и вписанный угол.</w:t>
      </w:r>
    </w:p>
    <w:p w:rsidR="004E2C5B" w:rsidRDefault="004E2C5B">
      <w:pPr>
        <w:jc w:val="both"/>
        <w:rPr>
          <w:rFonts w:ascii="Times New Roman" w:hAnsi="Times New Roman"/>
          <w:sz w:val="24"/>
        </w:rPr>
      </w:pPr>
    </w:p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B67679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4E2C5B" w:rsidRDefault="004E2C5B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:rsidR="004E2C5B" w:rsidRDefault="00B6767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038"/>
        <w:gridCol w:w="961"/>
        <w:gridCol w:w="1673"/>
        <w:gridCol w:w="1759"/>
        <w:gridCol w:w="2603"/>
      </w:tblGrid>
      <w:tr w:rsidR="004E2C5B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57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</w:tr>
      <w:tr w:rsidR="004E2C5B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4E2C5B">
        <w:trPr>
          <w:trHeight w:val="17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4E2C5B">
        <w:trPr>
          <w:trHeight w:val="19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Площадь. Нахождение площадей треугольников и </w:t>
            </w:r>
            <w:r>
              <w:rPr>
                <w:rFonts w:ascii="Times New Roman" w:hAnsi="Times New Roman"/>
                <w:sz w:val="24"/>
              </w:rPr>
              <w:t>многоугольных фигур. Площади подобных фигур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4E2C5B">
        <w:trPr>
          <w:trHeight w:val="8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начала тригонометрии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4E2C5B">
        <w:trPr>
          <w:trHeight w:val="21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4E2C5B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sz w:val="24"/>
              </w:rPr>
              <w:t>обобщение знаний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4E2C5B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</w:tr>
    </w:tbl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4E2C5B"/>
    <w:p w:rsidR="004E2C5B" w:rsidRDefault="004E2C5B"/>
    <w:p w:rsidR="004E2C5B" w:rsidRDefault="004E2C5B"/>
    <w:p w:rsidR="004E2C5B" w:rsidRDefault="004E2C5B"/>
    <w:p w:rsidR="004E2C5B" w:rsidRDefault="004E2C5B"/>
    <w:p w:rsidR="004E2C5B" w:rsidRDefault="00B67679">
      <w:r>
        <w:rPr>
          <w:rFonts w:ascii="Times New Roman" w:hAnsi="Times New Roman"/>
          <w:b/>
          <w:sz w:val="28"/>
        </w:rPr>
        <w:t>ПОУРОЧНОЕ ПЛАНИРОВАНИЕ</w:t>
      </w:r>
    </w:p>
    <w:p w:rsidR="004E2C5B" w:rsidRDefault="00B6767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3269"/>
        <w:gridCol w:w="794"/>
        <w:gridCol w:w="1473"/>
        <w:gridCol w:w="1571"/>
        <w:gridCol w:w="1112"/>
        <w:gridCol w:w="1911"/>
      </w:tblGrid>
      <w:tr w:rsidR="004E2C5B">
        <w:trPr>
          <w:trHeight w:val="3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79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4E2C5B" w:rsidRDefault="004E2C5B">
            <w:pPr>
              <w:spacing w:after="0"/>
              <w:ind w:left="135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</w:t>
            </w:r>
            <w:r>
              <w:rPr>
                <w:rFonts w:ascii="Times New Roman" w:hAnsi="Times New Roman"/>
                <w:sz w:val="24"/>
              </w:rPr>
              <w:t xml:space="preserve">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Частные случаи параллелограммов (прямоугольник, ромб, квадрат), их </w:t>
            </w:r>
            <w:r>
              <w:rPr>
                <w:rFonts w:ascii="Times New Roman" w:hAnsi="Times New Roman"/>
                <w:sz w:val="24"/>
              </w:rPr>
              <w:t>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4E2C5B">
        <w:trPr>
          <w:trHeight w:val="147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удвоения медианы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Центральная симметрия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4E2C5B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 ма</w:t>
            </w:r>
            <w:proofErr w:type="gramStart"/>
            <w:r>
              <w:rPr>
                <w:rFonts w:ascii="Times New Roman" w:hAnsi="Times New Roman"/>
                <w:sz w:val="24"/>
              </w:rPr>
              <w:t>сс в тр</w:t>
            </w:r>
            <w:proofErr w:type="gramEnd"/>
            <w:r>
              <w:rPr>
                <w:rFonts w:ascii="Times New Roman" w:hAnsi="Times New Roman"/>
                <w:sz w:val="24"/>
              </w:rPr>
              <w:t>еугольнике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Подобные треугольники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4E2C5B">
        <w:trPr>
          <w:trHeight w:val="12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площадей геометрических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sz w:val="24"/>
              </w:rPr>
              <w:t>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площадей сложных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фигур на клетчатой бумаге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4E2C5B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4E2C5B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"Площадь"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4E2C5B">
        <w:trPr>
          <w:trHeight w:val="9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4E2C5B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Пифагора и её </w:t>
            </w:r>
            <w:r>
              <w:rPr>
                <w:rFonts w:ascii="Times New Roman" w:hAnsi="Times New Roman"/>
                <w:sz w:val="24"/>
              </w:rPr>
              <w:t>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27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</w:t>
            </w:r>
            <w:r>
              <w:rPr>
                <w:rFonts w:ascii="Times New Roman" w:hAnsi="Times New Roman"/>
                <w:sz w:val="24"/>
              </w:rPr>
              <w:t xml:space="preserve">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Вписанные и центральные углы, угол между </w:t>
            </w:r>
            <w:r>
              <w:rPr>
                <w:rFonts w:ascii="Times New Roman" w:hAnsi="Times New Roman"/>
                <w:sz w:val="24"/>
              </w:rPr>
              <w:t>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4E2C5B">
        <w:trPr>
          <w:trHeight w:val="55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88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Углы между хордами и </w:t>
            </w:r>
            <w:r>
              <w:rPr>
                <w:rFonts w:ascii="Times New Roman" w:hAnsi="Times New Roman"/>
                <w:sz w:val="24"/>
              </w:rPr>
              <w:t>секущими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4E2C5B">
        <w:trPr>
          <w:trHeight w:val="19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</w:t>
            </w:r>
            <w:proofErr w:type="gramStart"/>
            <w:r>
              <w:rPr>
                <w:rFonts w:ascii="Times New Roman" w:hAnsi="Times New Roman"/>
                <w:sz w:val="24"/>
              </w:rPr>
              <w:t>ств вп</w:t>
            </w:r>
            <w:proofErr w:type="gramEnd"/>
            <w:r>
              <w:rPr>
                <w:rFonts w:ascii="Times New Roman" w:hAnsi="Times New Roman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19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</w:t>
            </w:r>
            <w:proofErr w:type="gramStart"/>
            <w:r>
              <w:rPr>
                <w:rFonts w:ascii="Times New Roman" w:hAnsi="Times New Roman"/>
                <w:sz w:val="24"/>
              </w:rPr>
              <w:t>ств вп</w:t>
            </w:r>
            <w:proofErr w:type="gramEnd"/>
            <w:r>
              <w:rPr>
                <w:rFonts w:ascii="Times New Roman" w:hAnsi="Times New Roman"/>
                <w:sz w:val="24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</w:tr>
      <w:tr w:rsidR="004E2C5B">
        <w:trPr>
          <w:trHeight w:val="109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Взаимное расположение двух окружностей, общие </w:t>
            </w:r>
            <w:r>
              <w:rPr>
                <w:rFonts w:ascii="Times New Roman" w:hAnsi="Times New Roman"/>
                <w:sz w:val="24"/>
              </w:rPr>
              <w:t>касательные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4E2C5B">
        <w:trPr>
          <w:trHeight w:val="8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Касание окружностей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4E2C5B">
        <w:trPr>
          <w:trHeight w:val="163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"Углы</w:t>
            </w:r>
            <w:r>
              <w:rPr>
                <w:rFonts w:ascii="Times New Roman" w:hAnsi="Times New Roman"/>
                <w:sz w:val="24"/>
              </w:rPr>
              <w:t xml:space="preserve"> в окружности. Вписанные и описанные четырехугольники"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4E2C5B">
        <w:trPr>
          <w:trHeight w:val="10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4E2C5B">
        <w:trPr>
          <w:trHeight w:val="136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4E2C5B">
        <w:trPr>
          <w:trHeight w:val="555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B67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E2C5B" w:rsidRDefault="004E2C5B"/>
        </w:tc>
      </w:tr>
    </w:tbl>
    <w:p w:rsidR="004E2C5B" w:rsidRDefault="004E2C5B">
      <w:pPr>
        <w:jc w:val="center"/>
        <w:rPr>
          <w:rFonts w:ascii="Times New Roman" w:hAnsi="Times New Roman"/>
          <w:b/>
          <w:sz w:val="24"/>
        </w:rPr>
      </w:pPr>
    </w:p>
    <w:p w:rsidR="004E2C5B" w:rsidRDefault="00B67679">
      <w:pPr>
        <w:spacing w:after="0"/>
        <w:ind w:left="-589"/>
      </w:pPr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4E2C5B" w:rsidRDefault="00B67679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4E2C5B" w:rsidRDefault="00B67679">
      <w:pPr>
        <w:spacing w:after="0"/>
        <w:ind w:left="120"/>
      </w:pPr>
      <w:r>
        <w:rPr>
          <w:rFonts w:ascii="Times New Roman" w:hAnsi="Times New Roman"/>
          <w:sz w:val="28"/>
        </w:rPr>
        <w:t>• Математика. Геометрия: 7 - 9-е классы: базовый уровень: учебник; 14-е</w:t>
      </w:r>
      <w:r>
        <w:rPr>
          <w:rFonts w:ascii="Times New Roman" w:hAnsi="Times New Roman"/>
          <w:sz w:val="28"/>
        </w:rPr>
        <w:t xml:space="preserve"> издание, переработанное, 7-9 класс/ </w:t>
      </w:r>
      <w:proofErr w:type="spellStart"/>
      <w:r>
        <w:rPr>
          <w:rFonts w:ascii="Times New Roman" w:hAnsi="Times New Roman"/>
          <w:sz w:val="28"/>
        </w:rPr>
        <w:t>Атанасян</w:t>
      </w:r>
      <w:proofErr w:type="spellEnd"/>
      <w:r>
        <w:rPr>
          <w:rFonts w:ascii="Times New Roman" w:hAnsi="Times New Roman"/>
          <w:sz w:val="28"/>
        </w:rPr>
        <w:t xml:space="preserve"> Л.С., Бутузов В.Ф., Кадомцев С.Б. и др., Акционерное общество «Издательство «Просвещение»</w:t>
      </w:r>
    </w:p>
    <w:p w:rsidR="004E2C5B" w:rsidRDefault="004E2C5B">
      <w:pPr>
        <w:spacing w:after="0"/>
        <w:ind w:left="120"/>
      </w:pPr>
    </w:p>
    <w:p w:rsidR="004E2C5B" w:rsidRDefault="004E2C5B">
      <w:pPr>
        <w:spacing w:after="0"/>
        <w:ind w:left="120"/>
      </w:pPr>
    </w:p>
    <w:p w:rsidR="004E2C5B" w:rsidRDefault="00B6767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4E2C5B" w:rsidRDefault="00B67679">
      <w:pPr>
        <w:spacing w:after="0"/>
        <w:ind w:left="120"/>
      </w:pPr>
      <w:r>
        <w:rPr>
          <w:rFonts w:ascii="Times New Roman" w:hAnsi="Times New Roman"/>
          <w:sz w:val="28"/>
        </w:rPr>
        <w:t>Методическое пособие по геометрии 7-9 классы к предметной линии учебников по геомет</w:t>
      </w:r>
      <w:r>
        <w:rPr>
          <w:rFonts w:ascii="Times New Roman" w:hAnsi="Times New Roman"/>
          <w:sz w:val="28"/>
        </w:rPr>
        <w:t xml:space="preserve">рии Л. С. </w:t>
      </w:r>
      <w:proofErr w:type="spellStart"/>
      <w:r>
        <w:rPr>
          <w:rFonts w:ascii="Times New Roman" w:hAnsi="Times New Roman"/>
          <w:sz w:val="28"/>
        </w:rPr>
        <w:t>Атанасяна</w:t>
      </w:r>
      <w:proofErr w:type="spellEnd"/>
      <w:r>
        <w:rPr>
          <w:rFonts w:ascii="Times New Roman" w:hAnsi="Times New Roman"/>
          <w:sz w:val="28"/>
        </w:rPr>
        <w:t xml:space="preserve">, В. Ф. </w:t>
      </w:r>
      <w:proofErr w:type="spellStart"/>
      <w:r>
        <w:rPr>
          <w:rFonts w:ascii="Times New Roman" w:hAnsi="Times New Roman"/>
          <w:sz w:val="28"/>
        </w:rPr>
        <w:t>Бутузова</w:t>
      </w:r>
      <w:proofErr w:type="spellEnd"/>
      <w:r>
        <w:rPr>
          <w:rFonts w:ascii="Times New Roman" w:hAnsi="Times New Roman"/>
          <w:sz w:val="28"/>
        </w:rPr>
        <w:t>, С. Б. Кадомцева и др.</w:t>
      </w:r>
    </w:p>
    <w:p w:rsidR="004E2C5B" w:rsidRDefault="004E2C5B">
      <w:pPr>
        <w:spacing w:after="0"/>
        <w:ind w:left="120"/>
      </w:pPr>
    </w:p>
    <w:p w:rsidR="004E2C5B" w:rsidRDefault="00B67679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4E2C5B" w:rsidRDefault="00B67679">
      <w:pPr>
        <w:spacing w:after="0"/>
        <w:ind w:left="120"/>
      </w:pPr>
      <w:r>
        <w:rPr>
          <w:rFonts w:ascii="Times New Roman" w:hAnsi="Times New Roman"/>
          <w:sz w:val="28"/>
        </w:rPr>
        <w:t>проектор, компьютер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Платформа </w:t>
      </w:r>
      <w:proofErr w:type="spellStart"/>
      <w:r>
        <w:rPr>
          <w:rFonts w:ascii="Times New Roman" w:hAnsi="Times New Roman"/>
          <w:sz w:val="28"/>
        </w:rPr>
        <w:t>Учи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</w:t>
      </w:r>
      <w:proofErr w:type="spellEnd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Электронный журнал</w:t>
      </w:r>
    </w:p>
    <w:p w:rsidR="004E2C5B" w:rsidRDefault="004E2C5B"/>
    <w:p w:rsidR="004E2C5B" w:rsidRDefault="004E2C5B">
      <w:pPr>
        <w:jc w:val="both"/>
        <w:rPr>
          <w:rFonts w:ascii="Times New Roman" w:hAnsi="Times New Roman"/>
          <w:sz w:val="24"/>
        </w:rPr>
      </w:pPr>
    </w:p>
    <w:p w:rsidR="004E2C5B" w:rsidRDefault="004E2C5B">
      <w:pPr>
        <w:jc w:val="both"/>
        <w:rPr>
          <w:rFonts w:ascii="Times New Roman" w:hAnsi="Times New Roman"/>
          <w:sz w:val="24"/>
        </w:rPr>
      </w:pPr>
    </w:p>
    <w:sectPr w:rsidR="004E2C5B">
      <w:footerReference w:type="default" r:id="rId70"/>
      <w:pgSz w:w="11906" w:h="16838"/>
      <w:pgMar w:top="709" w:right="850" w:bottom="1134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79" w:rsidRDefault="00B67679">
      <w:pPr>
        <w:spacing w:after="0" w:line="240" w:lineRule="auto"/>
      </w:pPr>
      <w:r>
        <w:separator/>
      </w:r>
    </w:p>
  </w:endnote>
  <w:endnote w:type="continuationSeparator" w:id="0">
    <w:p w:rsidR="00B67679" w:rsidRDefault="00B6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C5B" w:rsidRDefault="004E2C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79" w:rsidRDefault="00B67679">
      <w:pPr>
        <w:spacing w:after="0" w:line="240" w:lineRule="auto"/>
      </w:pPr>
      <w:r>
        <w:separator/>
      </w:r>
    </w:p>
  </w:footnote>
  <w:footnote w:type="continuationSeparator" w:id="0">
    <w:p w:rsidR="00B67679" w:rsidRDefault="00B67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F0F"/>
    <w:multiLevelType w:val="multilevel"/>
    <w:tmpl w:val="297283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55C4D3A"/>
    <w:multiLevelType w:val="multilevel"/>
    <w:tmpl w:val="E1CAAA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B19646D"/>
    <w:multiLevelType w:val="multilevel"/>
    <w:tmpl w:val="CCCC26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62B1208"/>
    <w:multiLevelType w:val="multilevel"/>
    <w:tmpl w:val="FC969B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A020670"/>
    <w:multiLevelType w:val="multilevel"/>
    <w:tmpl w:val="6EB814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30F13E21"/>
    <w:multiLevelType w:val="multilevel"/>
    <w:tmpl w:val="9176F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48A41EB"/>
    <w:multiLevelType w:val="multilevel"/>
    <w:tmpl w:val="23780D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6EE0DC3"/>
    <w:multiLevelType w:val="multilevel"/>
    <w:tmpl w:val="5608F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A64DB"/>
    <w:multiLevelType w:val="multilevel"/>
    <w:tmpl w:val="C20CE6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3D6C2843"/>
    <w:multiLevelType w:val="multilevel"/>
    <w:tmpl w:val="81D2DA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0461119"/>
    <w:multiLevelType w:val="multilevel"/>
    <w:tmpl w:val="4754D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53B22713"/>
    <w:multiLevelType w:val="multilevel"/>
    <w:tmpl w:val="8BB631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544935BB"/>
    <w:multiLevelType w:val="multilevel"/>
    <w:tmpl w:val="F54025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55B83A30"/>
    <w:multiLevelType w:val="multilevel"/>
    <w:tmpl w:val="0070FF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690169B"/>
    <w:multiLevelType w:val="multilevel"/>
    <w:tmpl w:val="C164BE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60C82124"/>
    <w:multiLevelType w:val="multilevel"/>
    <w:tmpl w:val="49D62E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70151831"/>
    <w:multiLevelType w:val="multilevel"/>
    <w:tmpl w:val="672C7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7CB21BE3"/>
    <w:multiLevelType w:val="multilevel"/>
    <w:tmpl w:val="F5F68C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17"/>
  </w:num>
  <w:num w:numId="6">
    <w:abstractNumId w:val="2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2"/>
  </w:num>
  <w:num w:numId="15">
    <w:abstractNumId w:val="3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5B"/>
    <w:rsid w:val="004354E4"/>
    <w:rsid w:val="004E2C5B"/>
    <w:rsid w:val="00B6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88671f20" TargetMode="External"/><Relationship Id="rId26" Type="http://schemas.openxmlformats.org/officeDocument/2006/relationships/hyperlink" Target="https://m.edsoo.ru/8867337a" TargetMode="External"/><Relationship Id="rId39" Type="http://schemas.openxmlformats.org/officeDocument/2006/relationships/hyperlink" Target="https://m.edsoo.ru/886745fe" TargetMode="External"/><Relationship Id="rId21" Type="http://schemas.openxmlformats.org/officeDocument/2006/relationships/hyperlink" Target="https://m.edsoo.ru/8867252e" TargetMode="External"/><Relationship Id="rId34" Type="http://schemas.openxmlformats.org/officeDocument/2006/relationships/hyperlink" Target="https://m.edsoo.ru/88673a78" TargetMode="External"/><Relationship Id="rId42" Type="http://schemas.openxmlformats.org/officeDocument/2006/relationships/hyperlink" Target="https://m.edsoo.ru/88674a22" TargetMode="External"/><Relationship Id="rId47" Type="http://schemas.openxmlformats.org/officeDocument/2006/relationships/hyperlink" Target="https://m.edsoo.ru/88675558" TargetMode="External"/><Relationship Id="rId50" Type="http://schemas.openxmlformats.org/officeDocument/2006/relationships/hyperlink" Target="https://m.edsoo.ru/8867579c" TargetMode="External"/><Relationship Id="rId55" Type="http://schemas.openxmlformats.org/officeDocument/2006/relationships/hyperlink" Target="https://m.edsoo.ru/88675f44" TargetMode="External"/><Relationship Id="rId63" Type="http://schemas.openxmlformats.org/officeDocument/2006/relationships/hyperlink" Target="https://m.edsoo.ru/8a1410a8" TargetMode="External"/><Relationship Id="rId68" Type="http://schemas.openxmlformats.org/officeDocument/2006/relationships/hyperlink" Target="https://m.edsoo.ru/8a142368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8671ca0" TargetMode="External"/><Relationship Id="rId29" Type="http://schemas.openxmlformats.org/officeDocument/2006/relationships/hyperlink" Target="https://m.edsoo.ru/8867235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7e18" TargetMode="External"/><Relationship Id="rId24" Type="http://schemas.openxmlformats.org/officeDocument/2006/relationships/hyperlink" Target="https://m.edsoo.ru/88672b14" TargetMode="External"/><Relationship Id="rId32" Type="http://schemas.openxmlformats.org/officeDocument/2006/relationships/hyperlink" Target="https://m.edsoo.ru/88673794" TargetMode="External"/><Relationship Id="rId37" Type="http://schemas.openxmlformats.org/officeDocument/2006/relationships/hyperlink" Target="https://m.edsoo.ru/8867400e" TargetMode="External"/><Relationship Id="rId40" Type="http://schemas.openxmlformats.org/officeDocument/2006/relationships/hyperlink" Target="https://m.edsoo.ru/88674860" TargetMode="External"/><Relationship Id="rId45" Type="http://schemas.openxmlformats.org/officeDocument/2006/relationships/hyperlink" Target="https://m.edsoo.ru/88674e78" TargetMode="External"/><Relationship Id="rId53" Type="http://schemas.openxmlformats.org/officeDocument/2006/relationships/hyperlink" Target="https://m.edsoo.ru/88675abc" TargetMode="External"/><Relationship Id="rId58" Type="http://schemas.openxmlformats.org/officeDocument/2006/relationships/hyperlink" Target="https://m.edsoo.ru/8a141940" TargetMode="External"/><Relationship Id="rId66" Type="http://schemas.openxmlformats.org/officeDocument/2006/relationships/hyperlink" Target="https://m.edsoo.ru/8a141d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71ca0" TargetMode="External"/><Relationship Id="rId23" Type="http://schemas.openxmlformats.org/officeDocument/2006/relationships/hyperlink" Target="https://m.edsoo.ru/88672b14" TargetMode="External"/><Relationship Id="rId28" Type="http://schemas.openxmlformats.org/officeDocument/2006/relationships/hyperlink" Target="https://m.edsoo.ru/88672f38" TargetMode="External"/><Relationship Id="rId36" Type="http://schemas.openxmlformats.org/officeDocument/2006/relationships/hyperlink" Target="https://m.edsoo.ru/88673d52" TargetMode="External"/><Relationship Id="rId49" Type="http://schemas.openxmlformats.org/officeDocument/2006/relationships/hyperlink" Target="https://m.edsoo.ru/88674f90" TargetMode="External"/><Relationship Id="rId57" Type="http://schemas.openxmlformats.org/officeDocument/2006/relationships/hyperlink" Target="https://m.edsoo.ru/8a1415b2" TargetMode="External"/><Relationship Id="rId61" Type="http://schemas.openxmlformats.org/officeDocument/2006/relationships/hyperlink" Target="https://m.edsoo.ru/8a1416d4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8867209c" TargetMode="External"/><Relationship Id="rId31" Type="http://schemas.openxmlformats.org/officeDocument/2006/relationships/hyperlink" Target="https://m.edsoo.ru/88673794" TargetMode="External"/><Relationship Id="rId44" Type="http://schemas.openxmlformats.org/officeDocument/2006/relationships/hyperlink" Target="https://m.edsoo.ru/8867542c" TargetMode="External"/><Relationship Id="rId52" Type="http://schemas.openxmlformats.org/officeDocument/2006/relationships/hyperlink" Target="https://m.edsoo.ru/88675918" TargetMode="External"/><Relationship Id="rId60" Type="http://schemas.openxmlformats.org/officeDocument/2006/relationships/hyperlink" Target="https://m.edsoo.ru/8a140f86" TargetMode="External"/><Relationship Id="rId65" Type="http://schemas.openxmlformats.org/officeDocument/2006/relationships/hyperlink" Target="https://m.edsoo.ru/8a141c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88671af2" TargetMode="External"/><Relationship Id="rId22" Type="http://schemas.openxmlformats.org/officeDocument/2006/relationships/hyperlink" Target="https://m.edsoo.ru/88672858" TargetMode="External"/><Relationship Id="rId27" Type="http://schemas.openxmlformats.org/officeDocument/2006/relationships/hyperlink" Target="https://m.edsoo.ru/88672e0c" TargetMode="External"/><Relationship Id="rId30" Type="http://schemas.openxmlformats.org/officeDocument/2006/relationships/hyperlink" Target="https://m.edsoo.ru/88673064" TargetMode="External"/><Relationship Id="rId35" Type="http://schemas.openxmlformats.org/officeDocument/2006/relationships/hyperlink" Target="https://m.edsoo.ru/88673bae" TargetMode="External"/><Relationship Id="rId43" Type="http://schemas.openxmlformats.org/officeDocument/2006/relationships/hyperlink" Target="https://m.edsoo.ru/88675288" TargetMode="External"/><Relationship Id="rId48" Type="http://schemas.openxmlformats.org/officeDocument/2006/relationships/hyperlink" Target="https://m.edsoo.ru/88675684" TargetMode="External"/><Relationship Id="rId56" Type="http://schemas.openxmlformats.org/officeDocument/2006/relationships/hyperlink" Target="https://m.edsoo.ru/8a1407e8" TargetMode="External"/><Relationship Id="rId64" Type="http://schemas.openxmlformats.org/officeDocument/2006/relationships/hyperlink" Target="https://m.edsoo.ru/8a1410a8" TargetMode="External"/><Relationship Id="rId69" Type="http://schemas.openxmlformats.org/officeDocument/2006/relationships/hyperlink" Target="https://m.edsoo.ru/8a1420ac" TargetMode="External"/><Relationship Id="rId8" Type="http://schemas.openxmlformats.org/officeDocument/2006/relationships/hyperlink" Target="https://m.edsoo.ru/7f417e18" TargetMode="External"/><Relationship Id="rId51" Type="http://schemas.openxmlformats.org/officeDocument/2006/relationships/hyperlink" Target="https://m.edsoo.ru/88675918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88671dea" TargetMode="External"/><Relationship Id="rId25" Type="http://schemas.openxmlformats.org/officeDocument/2006/relationships/hyperlink" Target="https://m.edsoo.ru/88672c9a" TargetMode="External"/><Relationship Id="rId33" Type="http://schemas.openxmlformats.org/officeDocument/2006/relationships/hyperlink" Target="https://m.edsoo.ru/886738fc" TargetMode="External"/><Relationship Id="rId38" Type="http://schemas.openxmlformats.org/officeDocument/2006/relationships/hyperlink" Target="https://m.edsoo.ru/8867445a" TargetMode="External"/><Relationship Id="rId46" Type="http://schemas.openxmlformats.org/officeDocument/2006/relationships/hyperlink" Target="https://m.edsoo.ru/8867473e" TargetMode="External"/><Relationship Id="rId59" Type="http://schemas.openxmlformats.org/officeDocument/2006/relationships/hyperlink" Target="https://m.edsoo.ru/8a141b34" TargetMode="External"/><Relationship Id="rId67" Type="http://schemas.openxmlformats.org/officeDocument/2006/relationships/hyperlink" Target="https://m.edsoo.ru/8a141efe" TargetMode="External"/><Relationship Id="rId20" Type="http://schemas.openxmlformats.org/officeDocument/2006/relationships/hyperlink" Target="https://m.edsoo.ru/88672358" TargetMode="External"/><Relationship Id="rId41" Type="http://schemas.openxmlformats.org/officeDocument/2006/relationships/hyperlink" Target="https://m.edsoo.ru/88674a22" TargetMode="External"/><Relationship Id="rId54" Type="http://schemas.openxmlformats.org/officeDocument/2006/relationships/hyperlink" Target="https://m.edsoo.ru/88675d32" TargetMode="External"/><Relationship Id="rId62" Type="http://schemas.openxmlformats.org/officeDocument/2006/relationships/hyperlink" Target="https://m.edsoo.ru/8a1416d4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Школа20</dc:creator>
  <cp:lastModifiedBy>Школа20</cp:lastModifiedBy>
  <cp:revision>2</cp:revision>
  <dcterms:created xsi:type="dcterms:W3CDTF">2024-12-28T06:23:00Z</dcterms:created>
  <dcterms:modified xsi:type="dcterms:W3CDTF">2024-12-28T06:23:00Z</dcterms:modified>
</cp:coreProperties>
</file>