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C3" w:rsidRDefault="004859F6">
      <w:pPr>
        <w:spacing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F12DC3" w:rsidRDefault="004859F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образования Республики Тыва</w:t>
      </w:r>
    </w:p>
    <w:p w:rsidR="00F12DC3" w:rsidRDefault="004859F6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Департамент по образованию Мэрии </w:t>
      </w:r>
      <w:proofErr w:type="spellStart"/>
      <w:r>
        <w:rPr>
          <w:rFonts w:ascii="Times New Roman" w:hAnsi="Times New Roman"/>
          <w:b/>
          <w:sz w:val="28"/>
        </w:rPr>
        <w:t>г</w:t>
      </w:r>
      <w:proofErr w:type="gramStart"/>
      <w:r>
        <w:rPr>
          <w:rFonts w:ascii="Times New Roman" w:hAnsi="Times New Roman"/>
          <w:b/>
          <w:sz w:val="28"/>
        </w:rPr>
        <w:t>.К</w:t>
      </w:r>
      <w:proofErr w:type="gramEnd"/>
      <w:r>
        <w:rPr>
          <w:rFonts w:ascii="Times New Roman" w:hAnsi="Times New Roman"/>
          <w:b/>
          <w:sz w:val="28"/>
        </w:rPr>
        <w:t>ызыла</w:t>
      </w:r>
      <w:proofErr w:type="spellEnd"/>
    </w:p>
    <w:p w:rsidR="00F12DC3" w:rsidRDefault="004859F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F12DC3" w:rsidRDefault="004859F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«Средняя общеобразовательная школа № 20 имени Героев Отечества</w:t>
      </w:r>
    </w:p>
    <w:p w:rsidR="00F12DC3" w:rsidRDefault="004859F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города </w:t>
      </w:r>
      <w:r>
        <w:rPr>
          <w:rFonts w:ascii="Times New Roman" w:hAnsi="Times New Roman"/>
          <w:b/>
          <w:sz w:val="28"/>
        </w:rPr>
        <w:t>Кызыла Республики Тыва</w:t>
      </w:r>
    </w:p>
    <w:p w:rsidR="00F12DC3" w:rsidRDefault="004859F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«МБОУ СОШ №20 им. Героев Отечества» г. Кызыла</w:t>
      </w:r>
    </w:p>
    <w:p w:rsidR="00F12DC3" w:rsidRDefault="004859F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4"/>
        </w:rPr>
        <w:t>_____________________________________________________________</w:t>
      </w:r>
    </w:p>
    <w:p w:rsidR="00F12DC3" w:rsidRDefault="004859F6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Республика Тыва, г. Кызыл, ул. </w:t>
      </w:r>
      <w:proofErr w:type="spellStart"/>
      <w:r>
        <w:rPr>
          <w:rFonts w:ascii="Times New Roman" w:hAnsi="Times New Roman"/>
          <w:sz w:val="20"/>
        </w:rPr>
        <w:t>Большеенисейская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зд</w:t>
      </w:r>
      <w:proofErr w:type="spellEnd"/>
      <w:r>
        <w:rPr>
          <w:rFonts w:ascii="Times New Roman" w:hAnsi="Times New Roman"/>
          <w:sz w:val="20"/>
        </w:rPr>
        <w:t>. 2</w:t>
      </w:r>
    </w:p>
    <w:p w:rsidR="00F12DC3" w:rsidRDefault="00F12DC3">
      <w:pPr>
        <w:spacing w:line="240" w:lineRule="auto"/>
        <w:jc w:val="center"/>
        <w:rPr>
          <w:rFonts w:ascii="Times New Roman" w:hAnsi="Times New Roman"/>
          <w:sz w:val="20"/>
        </w:rPr>
      </w:pPr>
    </w:p>
    <w:p w:rsidR="00F12DC3" w:rsidRDefault="00F12DC3">
      <w:pPr>
        <w:spacing w:line="240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3496"/>
        <w:gridCol w:w="3496"/>
      </w:tblGrid>
      <w:tr w:rsidR="00F12DC3">
        <w:trPr>
          <w:trHeight w:val="36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12DC3" w:rsidRDefault="004859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РАССМОТРЕНО</w:t>
            </w:r>
          </w:p>
          <w:p w:rsidR="00F12DC3" w:rsidRDefault="004859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методическим объединением</w:t>
            </w:r>
          </w:p>
          <w:p w:rsidR="00F12DC3" w:rsidRDefault="004859F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учителей математики</w:t>
            </w:r>
          </w:p>
          <w:p w:rsidR="00F12DC3" w:rsidRDefault="004859F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</w:t>
            </w:r>
            <w:r>
              <w:rPr>
                <w:rFonts w:ascii="Times New Roman" w:hAnsi="Times New Roman"/>
                <w:sz w:val="24"/>
              </w:rPr>
              <w:t>______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  <w:u w:val="single"/>
              </w:rPr>
              <w:t xml:space="preserve"> Ч. С.</w:t>
            </w:r>
          </w:p>
          <w:p w:rsidR="00F12DC3" w:rsidRDefault="004859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</w:t>
            </w:r>
          </w:p>
          <w:p w:rsidR="00F12DC3" w:rsidRDefault="004859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"29" 08.2024 г.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12DC3" w:rsidRDefault="004859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  <w:p w:rsidR="00F12DC3" w:rsidRDefault="004859F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НМР</w:t>
            </w:r>
          </w:p>
          <w:p w:rsidR="00F12DC3" w:rsidRDefault="004859F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Донгак</w:t>
            </w:r>
            <w:proofErr w:type="spellEnd"/>
            <w:r>
              <w:rPr>
                <w:rFonts w:ascii="Times New Roman" w:hAnsi="Times New Roman"/>
                <w:sz w:val="24"/>
                <w:u w:val="single"/>
              </w:rPr>
              <w:t xml:space="preserve"> Ч. В.</w:t>
            </w:r>
          </w:p>
          <w:p w:rsidR="00F12DC3" w:rsidRDefault="004859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</w:t>
            </w:r>
          </w:p>
          <w:p w:rsidR="00F12DC3" w:rsidRDefault="004859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"30" 08.2024 г.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12DC3" w:rsidRDefault="004859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УТВЕРЖДЕНО</w:t>
            </w:r>
          </w:p>
          <w:p w:rsidR="00F12DC3" w:rsidRDefault="004859F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  <w:p w:rsidR="00F12DC3" w:rsidRDefault="004859F6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_____________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Попугалов</w:t>
            </w:r>
            <w:proofErr w:type="spellEnd"/>
            <w:r>
              <w:rPr>
                <w:rFonts w:ascii="Times New Roman" w:hAnsi="Times New Roman"/>
                <w:sz w:val="24"/>
                <w:u w:val="single"/>
              </w:rPr>
              <w:t xml:space="preserve"> Д. С.</w:t>
            </w:r>
          </w:p>
          <w:p w:rsidR="00F12DC3" w:rsidRDefault="004859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</w:p>
          <w:p w:rsidR="00F12DC3" w:rsidRDefault="004859F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"30" 08. 2024 г.</w:t>
            </w:r>
          </w:p>
        </w:tc>
      </w:tr>
    </w:tbl>
    <w:p w:rsidR="00F12DC3" w:rsidRDefault="00F12DC3">
      <w:pPr>
        <w:rPr>
          <w:rFonts w:ascii="Times New Roman" w:hAnsi="Times New Roman"/>
          <w:sz w:val="24"/>
        </w:rPr>
      </w:pPr>
    </w:p>
    <w:p w:rsidR="00F12DC3" w:rsidRDefault="00F12DC3">
      <w:pPr>
        <w:jc w:val="center"/>
        <w:rPr>
          <w:rFonts w:ascii="Times New Roman" w:hAnsi="Times New Roman"/>
          <w:b/>
          <w:sz w:val="36"/>
        </w:rPr>
      </w:pPr>
    </w:p>
    <w:p w:rsidR="00F12DC3" w:rsidRDefault="00F12DC3">
      <w:pPr>
        <w:jc w:val="center"/>
        <w:rPr>
          <w:rFonts w:ascii="Times New Roman" w:hAnsi="Times New Roman"/>
          <w:b/>
          <w:sz w:val="36"/>
        </w:rPr>
      </w:pPr>
    </w:p>
    <w:p w:rsidR="00F12DC3" w:rsidRDefault="004859F6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АДАПТИРОВАННАЯ </w:t>
      </w:r>
      <w:r>
        <w:rPr>
          <w:rFonts w:ascii="Times New Roman" w:hAnsi="Times New Roman"/>
          <w:b/>
          <w:sz w:val="36"/>
        </w:rPr>
        <w:t>ОБРАЗОВАТЕЛЬНАЯ ПРОГРАММА учебного предмета «геометрия»</w:t>
      </w:r>
    </w:p>
    <w:p w:rsidR="00F12DC3" w:rsidRDefault="004859F6">
      <w:pPr>
        <w:jc w:val="center"/>
        <w:rPr>
          <w:rFonts w:ascii="Times New Roman" w:hAnsi="Times New Roman"/>
          <w:b/>
          <w:i/>
          <w:sz w:val="30"/>
          <w:u w:val="single"/>
        </w:rPr>
      </w:pPr>
      <w:r>
        <w:rPr>
          <w:rFonts w:ascii="Times New Roman" w:hAnsi="Times New Roman"/>
          <w:b/>
          <w:i/>
          <w:sz w:val="30"/>
          <w:u w:val="single"/>
        </w:rPr>
        <w:t xml:space="preserve">для обучающихся 8 а, б, в, </w:t>
      </w:r>
      <w:proofErr w:type="gramStart"/>
      <w:r>
        <w:rPr>
          <w:rFonts w:ascii="Times New Roman" w:hAnsi="Times New Roman"/>
          <w:b/>
          <w:i/>
          <w:sz w:val="30"/>
          <w:u w:val="single"/>
        </w:rPr>
        <w:t>г</w:t>
      </w:r>
      <w:proofErr w:type="gramEnd"/>
      <w:r>
        <w:rPr>
          <w:rFonts w:ascii="Times New Roman" w:hAnsi="Times New Roman"/>
          <w:b/>
          <w:i/>
          <w:sz w:val="30"/>
          <w:u w:val="single"/>
        </w:rPr>
        <w:t xml:space="preserve"> классов с ОВЗ ЗПР ВАРИАНТ 07</w:t>
      </w:r>
    </w:p>
    <w:p w:rsidR="00F12DC3" w:rsidRDefault="004859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()(указать учебный предмет, курс)</w:t>
      </w:r>
    </w:p>
    <w:p w:rsidR="00F12DC3" w:rsidRDefault="00F12DC3">
      <w:pPr>
        <w:jc w:val="center"/>
        <w:rPr>
          <w:rFonts w:ascii="Times New Roman" w:hAnsi="Times New Roman"/>
        </w:rPr>
      </w:pPr>
    </w:p>
    <w:p w:rsidR="00F12DC3" w:rsidRDefault="004859F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Ступень обучения (класс) – 8 класс</w:t>
      </w:r>
    </w:p>
    <w:p w:rsidR="00F12DC3" w:rsidRDefault="004859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(начальное общее, </w:t>
      </w:r>
      <w:r>
        <w:rPr>
          <w:rFonts w:ascii="Times New Roman" w:hAnsi="Times New Roman"/>
          <w:u w:val="single"/>
        </w:rPr>
        <w:t>основное</w:t>
      </w:r>
      <w:r>
        <w:rPr>
          <w:rFonts w:ascii="Times New Roman" w:hAnsi="Times New Roman"/>
        </w:rPr>
        <w:t>, среднее общее, образование с указанием класс</w:t>
      </w:r>
      <w:r>
        <w:rPr>
          <w:rFonts w:ascii="Times New Roman" w:hAnsi="Times New Roman"/>
        </w:rPr>
        <w:t>ов)</w:t>
      </w:r>
    </w:p>
    <w:p w:rsidR="00F12DC3" w:rsidRDefault="004859F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часов </w:t>
      </w:r>
      <w:r>
        <w:rPr>
          <w:rFonts w:ascii="Times New Roman" w:hAnsi="Times New Roman"/>
          <w:b/>
          <w:sz w:val="28"/>
          <w:u w:val="single"/>
        </w:rPr>
        <w:t>68 (2 часа в неделю)</w:t>
      </w:r>
    </w:p>
    <w:p w:rsidR="00F12DC3" w:rsidRDefault="00F12DC3">
      <w:pPr>
        <w:ind w:left="4961"/>
        <w:jc w:val="center"/>
        <w:rPr>
          <w:rFonts w:ascii="Times New Roman" w:hAnsi="Times New Roman"/>
          <w:sz w:val="24"/>
        </w:rPr>
      </w:pPr>
    </w:p>
    <w:p w:rsidR="00F12DC3" w:rsidRDefault="00F12DC3">
      <w:pPr>
        <w:ind w:left="4961"/>
        <w:jc w:val="center"/>
        <w:rPr>
          <w:rFonts w:ascii="Times New Roman" w:hAnsi="Times New Roman"/>
          <w:sz w:val="24"/>
        </w:rPr>
      </w:pPr>
    </w:p>
    <w:p w:rsidR="00F12DC3" w:rsidRDefault="004859F6">
      <w:pPr>
        <w:ind w:left="496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Составитель: </w:t>
      </w:r>
      <w:proofErr w:type="spellStart"/>
      <w:r>
        <w:rPr>
          <w:rFonts w:ascii="Times New Roman" w:hAnsi="Times New Roman"/>
          <w:sz w:val="24"/>
        </w:rPr>
        <w:t>Монгуш</w:t>
      </w:r>
      <w:proofErr w:type="spellEnd"/>
      <w:r>
        <w:rPr>
          <w:rFonts w:ascii="Times New Roman" w:hAnsi="Times New Roman"/>
          <w:sz w:val="24"/>
        </w:rPr>
        <w:t xml:space="preserve"> С. И.,</w:t>
      </w:r>
    </w:p>
    <w:p w:rsidR="00F12DC3" w:rsidRDefault="004859F6">
      <w:pPr>
        <w:ind w:left="496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учитель  математики</w:t>
      </w:r>
    </w:p>
    <w:p w:rsidR="00F12DC3" w:rsidRDefault="004859F6">
      <w:pPr>
        <w:ind w:left="496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</w:p>
    <w:p w:rsidR="00F12DC3" w:rsidRDefault="00F12DC3">
      <w:pPr>
        <w:ind w:left="4961"/>
        <w:jc w:val="center"/>
        <w:rPr>
          <w:rFonts w:ascii="Times New Roman" w:hAnsi="Times New Roman"/>
          <w:sz w:val="24"/>
        </w:rPr>
      </w:pPr>
    </w:p>
    <w:p w:rsidR="00F12DC3" w:rsidRDefault="00F12DC3">
      <w:pPr>
        <w:ind w:left="4961"/>
        <w:jc w:val="center"/>
        <w:rPr>
          <w:rFonts w:ascii="Times New Roman" w:hAnsi="Times New Roman"/>
          <w:sz w:val="24"/>
        </w:rPr>
      </w:pPr>
    </w:p>
    <w:p w:rsidR="00F12DC3" w:rsidRDefault="004859F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Кызыл, 2024</w:t>
      </w:r>
    </w:p>
    <w:p w:rsidR="00F12DC3" w:rsidRDefault="004859F6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Список детей с ОВЗ ЗПР Вариант 07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6568"/>
        <w:gridCol w:w="2069"/>
        <w:gridCol w:w="1306"/>
      </w:tblGrid>
      <w:tr w:rsidR="00F12DC3">
        <w:trPr>
          <w:trHeight w:val="36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DC3" w:rsidRDefault="004859F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DC3" w:rsidRDefault="004859F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DC3" w:rsidRDefault="004859F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рождения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DC3" w:rsidRDefault="004859F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</w:t>
            </w:r>
          </w:p>
        </w:tc>
      </w:tr>
      <w:tr w:rsidR="00F12DC3">
        <w:trPr>
          <w:trHeight w:val="36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Монгуш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Сун-Доржу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Владимирович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09.04.2010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а</w:t>
            </w:r>
          </w:p>
        </w:tc>
      </w:tr>
      <w:tr w:rsidR="00F12DC3">
        <w:trPr>
          <w:trHeight w:val="36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Куулар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Яромир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Комбуевич</w:t>
            </w:r>
            <w:proofErr w:type="spellEnd"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04.03.2010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б</w:t>
            </w:r>
          </w:p>
        </w:tc>
      </w:tr>
      <w:tr w:rsidR="00F12DC3">
        <w:trPr>
          <w:trHeight w:val="36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Ооржак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Угер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Айдысович</w:t>
            </w:r>
            <w:proofErr w:type="spellEnd"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06.10.2010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г</w:t>
            </w:r>
          </w:p>
        </w:tc>
      </w:tr>
      <w:tr w:rsidR="00F12DC3">
        <w:trPr>
          <w:trHeight w:val="36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Кан-</w:t>
            </w:r>
            <w:proofErr w:type="spellStart"/>
            <w:r>
              <w:rPr>
                <w:rFonts w:ascii="Times New Roman" w:hAnsi="Times New Roman"/>
                <w:sz w:val="28"/>
              </w:rPr>
              <w:t>оол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Менги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Аянович</w:t>
            </w:r>
            <w:proofErr w:type="spellEnd"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21.05.2010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г</w:t>
            </w:r>
          </w:p>
        </w:tc>
      </w:tr>
      <w:tr w:rsidR="00F12DC3">
        <w:trPr>
          <w:trHeight w:val="36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Хертек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Сергек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Омакович</w:t>
            </w:r>
            <w:proofErr w:type="spellEnd"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15.11.2010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г</w:t>
            </w:r>
          </w:p>
        </w:tc>
      </w:tr>
      <w:tr w:rsidR="00F12DC3">
        <w:trPr>
          <w:trHeight w:val="36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Донгак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Пар-</w:t>
            </w:r>
            <w:proofErr w:type="spellStart"/>
            <w:r>
              <w:rPr>
                <w:rFonts w:ascii="Times New Roman" w:hAnsi="Times New Roman"/>
                <w:sz w:val="28"/>
              </w:rPr>
              <w:t>Хоо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Омакович</w:t>
            </w:r>
            <w:proofErr w:type="spellEnd"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08.12.2010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г</w:t>
            </w:r>
          </w:p>
        </w:tc>
      </w:tr>
      <w:tr w:rsidR="00F12DC3">
        <w:trPr>
          <w:trHeight w:val="36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Сандак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Сылдысович</w:t>
            </w:r>
            <w:proofErr w:type="spellEnd"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06.11.2010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г</w:t>
            </w:r>
          </w:p>
        </w:tc>
      </w:tr>
      <w:tr w:rsidR="00F12DC3">
        <w:trPr>
          <w:trHeight w:val="36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Тюлюш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Конгар-оол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Артышович</w:t>
            </w:r>
            <w:proofErr w:type="spellEnd"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09.12.2009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г</w:t>
            </w:r>
          </w:p>
        </w:tc>
      </w:tr>
      <w:tr w:rsidR="00F12DC3">
        <w:trPr>
          <w:trHeight w:val="36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Маадыр-оол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Чимиз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Чингисович</w:t>
            </w:r>
            <w:proofErr w:type="spellEnd"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27.10.2019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C3" w:rsidRDefault="004859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г</w:t>
            </w:r>
          </w:p>
        </w:tc>
      </w:tr>
    </w:tbl>
    <w:p w:rsidR="00F12DC3" w:rsidRDefault="004859F6">
      <w:r>
        <w:t xml:space="preserve">  </w:t>
      </w:r>
    </w:p>
    <w:p w:rsidR="00F12DC3" w:rsidRDefault="00F12DC3"/>
    <w:p w:rsidR="00F12DC3" w:rsidRDefault="004859F6">
      <w:r>
        <w:t xml:space="preserve"> </w:t>
      </w: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2DC3" w:rsidRDefault="004859F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ПОЯСНИТЕЛЬНАЯ ЗАПИСКА</w:t>
      </w:r>
    </w:p>
    <w:p w:rsidR="00F12DC3" w:rsidRDefault="00F12D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12DC3" w:rsidRDefault="004859F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Примерная рабочая программа по математике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</w:t>
      </w:r>
      <w:r>
        <w:rPr>
          <w:rFonts w:ascii="Times New Roman" w:hAnsi="Times New Roman"/>
          <w:sz w:val="24"/>
        </w:rPr>
        <w:t xml:space="preserve">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31.05.2021 г. № 287, зарегистрирован Министерством юстиции Российской Федерации 05.07.2021 г., рег. номер   64101) (далее  – ФГОС ООО), Примерной адаптированной основной образовательной программы основного общего образования </w:t>
      </w:r>
      <w:r>
        <w:rPr>
          <w:rFonts w:ascii="Times New Roman" w:hAnsi="Times New Roman"/>
          <w:sz w:val="24"/>
        </w:rPr>
        <w:t>обучающихся с задержкой психического</w:t>
      </w:r>
      <w:proofErr w:type="gramEnd"/>
      <w:r>
        <w:rPr>
          <w:rFonts w:ascii="Times New Roman" w:hAnsi="Times New Roman"/>
          <w:sz w:val="24"/>
        </w:rPr>
        <w:t xml:space="preserve"> развития (далее – ПАООП ООО ЗПР), Примерной рабочей программы основного общего образования по предмету «Математика», Примерной программы воспитания, с учетом распределенных по классам проверяемых требований к результата</w:t>
      </w:r>
      <w:r>
        <w:rPr>
          <w:rFonts w:ascii="Times New Roman" w:hAnsi="Times New Roman"/>
          <w:sz w:val="24"/>
        </w:rPr>
        <w:t>м освоения Адаптированной основной образовательной программы основного общего образования обучающихся с задержкой психического развития. В рабочей программе учтены идеи и положения Концепции развития математического образования в Российской Федерации.</w:t>
      </w:r>
    </w:p>
    <w:p w:rsidR="00F12DC3" w:rsidRDefault="00F12DC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:rsidR="00F12DC3" w:rsidRDefault="004859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</w:t>
      </w:r>
      <w:r>
        <w:rPr>
          <w:rFonts w:ascii="Times New Roman" w:hAnsi="Times New Roman"/>
          <w:b/>
          <w:sz w:val="24"/>
        </w:rPr>
        <w:t>ая характеристика учебного предмета «Математика»</w:t>
      </w:r>
    </w:p>
    <w:p w:rsidR="00F12DC3" w:rsidRDefault="004859F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Учебный предмет «Математика» входит в предметную область «Математика и информатика». Он способствует развитию вычислительной культуры и логического мышления, формированию умения пользоваться алгоритмами, а </w:t>
      </w:r>
      <w:r>
        <w:rPr>
          <w:rFonts w:ascii="Times New Roman" w:hAnsi="Times New Roman"/>
          <w:sz w:val="24"/>
        </w:rPr>
        <w:t>также приобретению практических навыков, необходимых в повседневной жизни обучающихся с ЗПР. Учебный предмет развивает мышление, пространственное воображение, функциональную грамотность, умения воспринимать и критически анализировать информацию, представле</w:t>
      </w:r>
      <w:r>
        <w:rPr>
          <w:rFonts w:ascii="Times New Roman" w:hAnsi="Times New Roman"/>
          <w:sz w:val="24"/>
        </w:rPr>
        <w:t>нную в различных формах.</w:t>
      </w:r>
    </w:p>
    <w:p w:rsidR="00F12DC3" w:rsidRDefault="004859F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Обучение математике даёт возможность развивать у обучающихся с ЗПР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</w:t>
      </w:r>
      <w:r>
        <w:rPr>
          <w:rFonts w:ascii="Times New Roman" w:hAnsi="Times New Roman"/>
          <w:sz w:val="24"/>
        </w:rPr>
        <w:t>представления.</w:t>
      </w:r>
      <w:proofErr w:type="gramEnd"/>
    </w:p>
    <w:p w:rsidR="00F12DC3" w:rsidRDefault="004859F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</w:t>
      </w:r>
      <w:r>
        <w:rPr>
          <w:rFonts w:ascii="Times New Roman" w:hAnsi="Times New Roman"/>
          <w:sz w:val="24"/>
        </w:rPr>
        <w:t>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F12DC3" w:rsidRDefault="004859F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Изучение математики также способствует эстетическому воспитанию человека, </w:t>
      </w:r>
      <w:r>
        <w:rPr>
          <w:rFonts w:ascii="Times New Roman" w:hAnsi="Times New Roman"/>
          <w:sz w:val="24"/>
        </w:rPr>
        <w:t>пониманию красоты и изящества математических рассуждений, восприятию геометрических форм, усвоению идеи симметрии.</w:t>
      </w:r>
    </w:p>
    <w:p w:rsidR="00F12DC3" w:rsidRDefault="004859F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отражает содержание обучения предмету «Математика» с учетом особых образовательных потребностей обучающихся с ЗПР. Овладение учебны</w:t>
      </w:r>
      <w:r>
        <w:rPr>
          <w:rFonts w:ascii="Times New Roman" w:hAnsi="Times New Roman"/>
          <w:sz w:val="24"/>
        </w:rPr>
        <w:t xml:space="preserve">м предметом «Математика» представляет определенную сложность для учащихся с ЗПР. У обучающихся с ЗПР наиболее выражены отставания в развитии словесно-логических форм мышления, поэтому абстрактные и отвлеченные категории им труднодоступны. В тоже время при </w:t>
      </w:r>
      <w:r>
        <w:rPr>
          <w:rFonts w:ascii="Times New Roman" w:hAnsi="Times New Roman"/>
          <w:sz w:val="24"/>
        </w:rPr>
        <w:t>специальном обучении обучающиеся могут выполнять задания по алгоритму. Они восприимчивы к помощи, могут выполнить перенос на аналогичное задание усвоенного способа решения. Снижение развития мыслительных операций и замедленное становление логических действ</w:t>
      </w:r>
      <w:r>
        <w:rPr>
          <w:rFonts w:ascii="Times New Roman" w:hAnsi="Times New Roman"/>
          <w:sz w:val="24"/>
        </w:rPr>
        <w:t xml:space="preserve">ий приводят к недостаточной осмысленности совершаемых учебных действий. У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затруднены счетные вычисления, производимые в уме. В письменных вычислениях они могут пропускать один из промежуточных шагов. При работе с числовыми выражениями, вычислен</w:t>
      </w:r>
      <w:r>
        <w:rPr>
          <w:rFonts w:ascii="Times New Roman" w:hAnsi="Times New Roman"/>
          <w:sz w:val="24"/>
        </w:rPr>
        <w:t>ием их значения могут не удерживать правильный порядок действий. При упрощении, преобразовании выражений учащиеся с ЗПР не могут самостоятельно принять решение о последовательности выполнения действий. Конкретность мышления осложняет усвоения навыка решени</w:t>
      </w:r>
      <w:r>
        <w:rPr>
          <w:rFonts w:ascii="Times New Roman" w:hAnsi="Times New Roman"/>
          <w:sz w:val="24"/>
        </w:rPr>
        <w:t>я уравнений, неравенств, системы уравнений. Им малодоступно совершение обратимых операций.</w:t>
      </w:r>
    </w:p>
    <w:p w:rsidR="00F12DC3" w:rsidRDefault="004859F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Низкий уровень развития логических операций, недостаточная обобщенность мышления затрудняют изучение темы «Функции»: при определении функциональной зависимости, при </w:t>
      </w:r>
      <w:r>
        <w:rPr>
          <w:rFonts w:ascii="Times New Roman" w:hAnsi="Times New Roman"/>
          <w:sz w:val="24"/>
        </w:rPr>
        <w:t xml:space="preserve">описании графической ситуации, используя геометрический, алгебраический, функциональный языки. Нередко учащиеся не видят разницы между областью определения функции и областью значений.  </w:t>
      </w:r>
    </w:p>
    <w:p w:rsidR="00F12DC3" w:rsidRDefault="004859F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 задач сопряжено с трудностями оформления краткой записи, пров</w:t>
      </w:r>
      <w:r>
        <w:rPr>
          <w:rFonts w:ascii="Times New Roman" w:hAnsi="Times New Roman"/>
          <w:sz w:val="24"/>
        </w:rPr>
        <w:t xml:space="preserve">едения анализа условия задачи, выделения существенного. Обучающиеся с ЗПР затрудняются сделать </w:t>
      </w:r>
      <w:r>
        <w:rPr>
          <w:rFonts w:ascii="Times New Roman" w:hAnsi="Times New Roman"/>
          <w:sz w:val="24"/>
        </w:rPr>
        <w:lastRenderedPageBreak/>
        <w:t>умозаключение от общего к частному, нередко выбирают нерациональные способы решения, иногда ограничиваются манипуляциями с числами.</w:t>
      </w:r>
    </w:p>
    <w:p w:rsidR="00F12DC3" w:rsidRDefault="004859F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изучении геометрического </w:t>
      </w:r>
      <w:r>
        <w:rPr>
          <w:rFonts w:ascii="Times New Roman" w:hAnsi="Times New Roman"/>
          <w:sz w:val="24"/>
        </w:rPr>
        <w:t xml:space="preserve">материала обучающиеся с ЗПР сталкиваются с трудностью делать логические выводы, строить последовательные рассуждения. Непрочные знания основных теорем геометрии приводит к ошибкам в решении геометрических задач. </w:t>
      </w:r>
      <w:proofErr w:type="gramStart"/>
      <w:r>
        <w:rPr>
          <w:rFonts w:ascii="Times New Roman" w:hAnsi="Times New Roman"/>
          <w:sz w:val="24"/>
        </w:rPr>
        <w:t>Обучающиеся</w:t>
      </w:r>
      <w:proofErr w:type="gramEnd"/>
      <w:r>
        <w:rPr>
          <w:rFonts w:ascii="Times New Roman" w:hAnsi="Times New Roman"/>
          <w:sz w:val="24"/>
        </w:rPr>
        <w:t xml:space="preserve"> могут подменить формулу, неправи</w:t>
      </w:r>
      <w:r>
        <w:rPr>
          <w:rFonts w:ascii="Times New Roman" w:hAnsi="Times New Roman"/>
          <w:sz w:val="24"/>
        </w:rPr>
        <w:t>льно применить теорему. К серьезным ошибкам в решении задач приводят недостаточно развитые пространственные представления. Им сложно выполнить чертеж к условию, в письменных работах они не могут привести объяснение к чертежу.</w:t>
      </w:r>
    </w:p>
    <w:p w:rsidR="00F12DC3" w:rsidRDefault="004859F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Точность запоминания и воспрои</w:t>
      </w:r>
      <w:r>
        <w:rPr>
          <w:rFonts w:ascii="Times New Roman" w:hAnsi="Times New Roman"/>
          <w:sz w:val="24"/>
        </w:rPr>
        <w:t xml:space="preserve">зведения учебного материала снижены по причине слабости </w:t>
      </w:r>
      <w:proofErr w:type="spellStart"/>
      <w:r>
        <w:rPr>
          <w:rFonts w:ascii="Times New Roman" w:hAnsi="Times New Roman"/>
          <w:sz w:val="24"/>
        </w:rPr>
        <w:t>мнестической</w:t>
      </w:r>
      <w:proofErr w:type="spellEnd"/>
      <w:r>
        <w:rPr>
          <w:rFonts w:ascii="Times New Roman" w:hAnsi="Times New Roman"/>
          <w:sz w:val="24"/>
        </w:rPr>
        <w:t xml:space="preserve"> деятельности, сужения объема памяти.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с ЗПР требуется больше времени на закрепление материала, актуализация знаний по опоре при воспроизведении. </w:t>
      </w:r>
    </w:p>
    <w:p w:rsidR="00F12DC3" w:rsidRDefault="004859F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преодоления трудностей в и</w:t>
      </w:r>
      <w:r>
        <w:rPr>
          <w:rFonts w:ascii="Times New Roman" w:hAnsi="Times New Roman"/>
          <w:sz w:val="24"/>
        </w:rPr>
        <w:t>зучении учебного предмета «Математика» необходима адаптация объема и характера учебного материала к познавательным возможностям учащихся с ЗПР. Следует учебный материал преподносить небольшими порциями, усложняя его постепенно, изыскивать способы адаптации</w:t>
      </w:r>
      <w:r>
        <w:rPr>
          <w:rFonts w:ascii="Times New Roman" w:hAnsi="Times New Roman"/>
          <w:sz w:val="24"/>
        </w:rPr>
        <w:t xml:space="preserve"> трудных заданий, некоторые темы давать как ознакомительные; исключать отдельные трудные доказательства; теоретический материал рекомендуется изучать в процессе практической деятельности по решению задач. Органическое единство практической и умственной дея</w:t>
      </w:r>
      <w:r>
        <w:rPr>
          <w:rFonts w:ascii="Times New Roman" w:hAnsi="Times New Roman"/>
          <w:sz w:val="24"/>
        </w:rPr>
        <w:t>тельности учащихся на уроках математики способствуют прочному и сознательному усвоению базисных математических знаний и умений.</w:t>
      </w:r>
    </w:p>
    <w:p w:rsidR="00F12DC3" w:rsidRDefault="00F12D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12DC3" w:rsidRDefault="004859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Цели и задачи изучения учебного предмета «Математика»  </w:t>
      </w:r>
    </w:p>
    <w:p w:rsidR="00F12DC3" w:rsidRDefault="004859F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Приоритетными </w:t>
      </w:r>
      <w:r>
        <w:rPr>
          <w:rFonts w:ascii="Times New Roman" w:hAnsi="Times New Roman"/>
          <w:i/>
          <w:sz w:val="24"/>
        </w:rPr>
        <w:t>целями</w:t>
      </w:r>
      <w:r>
        <w:rPr>
          <w:rFonts w:ascii="Times New Roman" w:hAnsi="Times New Roman"/>
          <w:sz w:val="24"/>
        </w:rPr>
        <w:t xml:space="preserve"> обучения математике в 5–9 классах являются:</w:t>
      </w:r>
    </w:p>
    <w:p w:rsidR="00F12DC3" w:rsidRDefault="004859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</w:t>
      </w:r>
      <w:r>
        <w:rPr>
          <w:rFonts w:ascii="Times New Roman" w:hAnsi="Times New Roman"/>
          <w:sz w:val="24"/>
        </w:rPr>
        <w:t>ование центральных математических понятий (число, величина, геометрическая фигура, переменная, вероятность, функция), обеспечивающих преемственность и перспективность математического образования обучающихся с ЗПР;</w:t>
      </w:r>
    </w:p>
    <w:p w:rsidR="00F12DC3" w:rsidRDefault="004859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подведение обучающихся с ЗПР на доступном </w:t>
      </w:r>
      <w:r>
        <w:rPr>
          <w:rFonts w:ascii="Times New Roman" w:hAnsi="Times New Roman"/>
          <w:sz w:val="24"/>
        </w:rPr>
        <w:t xml:space="preserve">для них </w:t>
      </w:r>
      <w:proofErr w:type="gramStart"/>
      <w:r>
        <w:rPr>
          <w:rFonts w:ascii="Times New Roman" w:hAnsi="Times New Roman"/>
          <w:sz w:val="24"/>
        </w:rPr>
        <w:t>уровне</w:t>
      </w:r>
      <w:proofErr w:type="gramEnd"/>
      <w:r>
        <w:rPr>
          <w:rFonts w:ascii="Times New Roman" w:hAnsi="Times New Roman"/>
          <w:sz w:val="24"/>
        </w:rPr>
        <w:t xml:space="preserve"> к осознанию взаимосвязи математики и окружающего мира, понимание математики как части общей культуры человечества;</w:t>
      </w:r>
    </w:p>
    <w:p w:rsidR="00F12DC3" w:rsidRDefault="004859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интеллектуальных и творческих способностей обучающихся с ЗПР, познавательной активности, исследовательских умений, кр</w:t>
      </w:r>
      <w:r>
        <w:rPr>
          <w:rFonts w:ascii="Times New Roman" w:hAnsi="Times New Roman"/>
          <w:sz w:val="24"/>
        </w:rPr>
        <w:t>итичности мышления, интереса к изучению математики;</w:t>
      </w:r>
    </w:p>
    <w:p w:rsidR="00F12DC3" w:rsidRDefault="004859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</w:t>
      </w:r>
      <w:r>
        <w:rPr>
          <w:rFonts w:ascii="Times New Roman" w:hAnsi="Times New Roman"/>
          <w:sz w:val="24"/>
        </w:rPr>
        <w:t>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</w:t>
      </w:r>
      <w:r>
        <w:rPr>
          <w:rFonts w:ascii="Times New Roman" w:hAnsi="Times New Roman"/>
          <w:sz w:val="24"/>
        </w:rPr>
        <w:t>ты.</w:t>
      </w:r>
    </w:p>
    <w:p w:rsidR="00F12DC3" w:rsidRDefault="004859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Достижение этих целей обеспечивается решением следующих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задач:</w:t>
      </w:r>
    </w:p>
    <w:p w:rsidR="00F12DC3" w:rsidRDefault="004859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формировать у обучающихся с ЗПР навыки учебно-познавательной деятельности: планирование работы, поиск рациональных путей ее выполнения, осуществления самоконтроля;</w:t>
      </w:r>
    </w:p>
    <w:p w:rsidR="00F12DC3" w:rsidRDefault="004859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способствовать интеллекту</w:t>
      </w:r>
      <w:r>
        <w:rPr>
          <w:rFonts w:ascii="Times New Roman" w:hAnsi="Times New Roman"/>
          <w:sz w:val="24"/>
        </w:rPr>
        <w:t>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пространственных представлений, способности к преодолению трудностей;</w:t>
      </w:r>
    </w:p>
    <w:p w:rsidR="00F12DC3" w:rsidRDefault="004859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 xml:space="preserve">ормировать ключевые компетенции учащихся в рамках предметной области «Математика и информатика»; </w:t>
      </w:r>
    </w:p>
    <w:p w:rsidR="00F12DC3" w:rsidRDefault="004859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развивать </w:t>
      </w:r>
      <w:proofErr w:type="gramStart"/>
      <w:r>
        <w:rPr>
          <w:rFonts w:ascii="Times New Roman" w:hAnsi="Times New Roman"/>
          <w:sz w:val="24"/>
        </w:rPr>
        <w:t>понятийное</w:t>
      </w:r>
      <w:proofErr w:type="gramEnd"/>
      <w:r>
        <w:rPr>
          <w:rFonts w:ascii="Times New Roman" w:hAnsi="Times New Roman"/>
          <w:sz w:val="24"/>
        </w:rPr>
        <w:t xml:space="preserve"> мышления обучающихся с ЗПР;</w:t>
      </w:r>
    </w:p>
    <w:p w:rsidR="00F12DC3" w:rsidRDefault="004859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коррекцию познавательных процессов обучающихся с ЗПР, необходимых для освоения программного мате</w:t>
      </w:r>
      <w:r>
        <w:rPr>
          <w:rFonts w:ascii="Times New Roman" w:hAnsi="Times New Roman"/>
          <w:sz w:val="24"/>
        </w:rPr>
        <w:t>риала по учебному предмету;</w:t>
      </w:r>
    </w:p>
    <w:p w:rsidR="00F12DC3" w:rsidRDefault="004859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предусматривать возможность компенсации образовательных дефицитов в освоении предшествующего программного материала у обучающихся с ЗПР и недостатков в их математическом развитии;</w:t>
      </w:r>
    </w:p>
    <w:p w:rsidR="00F12DC3" w:rsidRDefault="004859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сформировать устойчивый интерес учащихся к предм</w:t>
      </w:r>
      <w:r>
        <w:rPr>
          <w:rFonts w:ascii="Times New Roman" w:hAnsi="Times New Roman"/>
          <w:sz w:val="24"/>
        </w:rPr>
        <w:t>ету;</w:t>
      </w:r>
    </w:p>
    <w:p w:rsidR="00F12DC3" w:rsidRDefault="004859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и развивать математические и творческие способности.</w:t>
      </w:r>
    </w:p>
    <w:p w:rsidR="00F12DC3" w:rsidRDefault="004859F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Основные линии содержания курса математики в 5–9 классах: «Числа и вычисления», «Алгебра» («Алгебраические выражения», «Уравнения и неравенства»), «Функции», «Геометрия» («Геометрические фи</w:t>
      </w:r>
      <w:r>
        <w:rPr>
          <w:rFonts w:ascii="Times New Roman" w:hAnsi="Times New Roman"/>
          <w:sz w:val="24"/>
        </w:rPr>
        <w:t>гуры и их свойства», «Измерение геометрических величин»), «Вероятность и статистика». Данные линии развиваются параллельно, каждая в соответствии с собственной логикой, однако не независимо одна от другой, а в тесном контакте и взаимодействии. Кроме этого,</w:t>
      </w:r>
      <w:r>
        <w:rPr>
          <w:rFonts w:ascii="Times New Roman" w:hAnsi="Times New Roman"/>
          <w:sz w:val="24"/>
        </w:rPr>
        <w:t xml:space="preserve"> их объединяет логическая составляющая, традиционно присущая математике и пронизывающая все математические курсы и содержательные линии. Сформулированное в Федеральном государственном образовательном стандарте основного общего образования требование «уметь</w:t>
      </w:r>
      <w:r>
        <w:rPr>
          <w:rFonts w:ascii="Times New Roman" w:hAnsi="Times New Roman"/>
          <w:sz w:val="24"/>
        </w:rPr>
        <w:t xml:space="preserve"> оперировать понятиями: определение, аксиома, теорема, доказательство; умение распознавать истинные и ложные высказывания, приводить примеры и </w:t>
      </w:r>
      <w:proofErr w:type="spellStart"/>
      <w:r>
        <w:rPr>
          <w:rFonts w:ascii="Times New Roman" w:hAnsi="Times New Roman"/>
          <w:sz w:val="24"/>
        </w:rPr>
        <w:t>контрпримеры</w:t>
      </w:r>
      <w:proofErr w:type="spellEnd"/>
      <w:r>
        <w:rPr>
          <w:rFonts w:ascii="Times New Roman" w:hAnsi="Times New Roman"/>
          <w:sz w:val="24"/>
        </w:rPr>
        <w:t xml:space="preserve">, строить высказывания и отрицания высказываний» относится ко всем курсам, а формирование логических </w:t>
      </w:r>
      <w:r>
        <w:rPr>
          <w:rFonts w:ascii="Times New Roman" w:hAnsi="Times New Roman"/>
          <w:sz w:val="24"/>
        </w:rPr>
        <w:t>умений распределяется по всем годам обучения на уровне основного общего образования.</w:t>
      </w:r>
    </w:p>
    <w:p w:rsidR="00F12DC3" w:rsidRDefault="004859F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Содержание образования, соответствующее предметным результатам освоения Примерной рабочей программы, распределённым по годам обучения, структурировано таким образом, чтобы</w:t>
      </w:r>
      <w:r>
        <w:rPr>
          <w:rFonts w:ascii="Times New Roman" w:hAnsi="Times New Roman"/>
          <w:sz w:val="24"/>
        </w:rPr>
        <w:t xml:space="preserve"> ко всем основным, принципиальным вопросам обучающиеся обращались неоднократно, чтобы овладение математическими понятиями и навыками осуществлялось последовательно и поступательно, с соблюдением принципа преемственности, а новые знания включались в общую с</w:t>
      </w:r>
      <w:r>
        <w:rPr>
          <w:rFonts w:ascii="Times New Roman" w:hAnsi="Times New Roman"/>
          <w:sz w:val="24"/>
        </w:rPr>
        <w:t>истему математических представлений обучающихся с ЗПР, расширяя и углубляя её, образуя прочные множественные связи.</w:t>
      </w:r>
      <w:proofErr w:type="gramEnd"/>
      <w:r>
        <w:rPr>
          <w:rFonts w:ascii="Times New Roman" w:hAnsi="Times New Roman"/>
          <w:sz w:val="24"/>
        </w:rPr>
        <w:t xml:space="preserve"> Общие цели изучения учебного предмета «Математика» представлены в Примерной рабочей программе основного общего образования.</w:t>
      </w:r>
    </w:p>
    <w:p w:rsidR="00F12DC3" w:rsidRDefault="00F12DC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F12DC3" w:rsidRDefault="004859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Особенности отб</w:t>
      </w:r>
      <w:r>
        <w:rPr>
          <w:rFonts w:ascii="Times New Roman" w:hAnsi="Times New Roman"/>
          <w:b/>
          <w:sz w:val="24"/>
        </w:rPr>
        <w:t>ора и адаптации учебного материала по математике</w:t>
      </w:r>
    </w:p>
    <w:p w:rsidR="00F12DC3" w:rsidRDefault="004859F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Обучение учебному предмету «Математика» строится на создании оптимальных условий для усвоения программного материала обучающимися с ЗПР. Большое внимание уделяется отбору учебного материала в соответствии с </w:t>
      </w:r>
      <w:r>
        <w:rPr>
          <w:rFonts w:ascii="Times New Roman" w:hAnsi="Times New Roman"/>
          <w:sz w:val="24"/>
        </w:rPr>
        <w:t xml:space="preserve">принципом доступности при сохранении общего базового уровня, который должен по содержанию и объему быть адаптированным для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с ЗПР в соответствии с их особыми образовательными потребностями. Следует облегчить овладение материалом </w:t>
      </w:r>
      <w:proofErr w:type="gramStart"/>
      <w:r>
        <w:rPr>
          <w:rFonts w:ascii="Times New Roman" w:hAnsi="Times New Roman"/>
          <w:sz w:val="24"/>
        </w:rPr>
        <w:t>обучающимися</w:t>
      </w:r>
      <w:proofErr w:type="gramEnd"/>
      <w:r>
        <w:rPr>
          <w:rFonts w:ascii="Times New Roman" w:hAnsi="Times New Roman"/>
          <w:sz w:val="24"/>
        </w:rPr>
        <w:t xml:space="preserve"> с З</w:t>
      </w:r>
      <w:r>
        <w:rPr>
          <w:rFonts w:ascii="Times New Roman" w:hAnsi="Times New Roman"/>
          <w:sz w:val="24"/>
        </w:rPr>
        <w:t>ПР посредством его детального объяснения с систематическим повтором, многократной тренировки в применении знаний, используя приемы актуализации (визуальная опора, памятка).</w:t>
      </w:r>
    </w:p>
    <w:p w:rsidR="00F12DC3" w:rsidRDefault="004859F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Примерная программа предусматривает внесение некоторых изменений: уменьшение объема</w:t>
      </w:r>
      <w:r>
        <w:rPr>
          <w:rFonts w:ascii="Times New Roman" w:hAnsi="Times New Roman"/>
          <w:sz w:val="24"/>
        </w:rPr>
        <w:t xml:space="preserve"> теоретических сведений, вынесение отдельных тем или целых разделов в материалы для обзорного, ознакомительного изучения.</w:t>
      </w:r>
    </w:p>
    <w:p w:rsidR="00F12DC3" w:rsidRDefault="00F12DC3">
      <w:pPr>
        <w:widowControl w:val="0"/>
        <w:spacing w:after="0" w:line="240" w:lineRule="auto"/>
        <w:jc w:val="center"/>
        <w:rPr>
          <w:rFonts w:ascii="Times New Roman" w:hAnsi="Times New Roman"/>
          <w:caps/>
          <w:sz w:val="24"/>
        </w:rPr>
      </w:pPr>
    </w:p>
    <w:p w:rsidR="00F12DC3" w:rsidRDefault="004859F6">
      <w:pPr>
        <w:widowControl w:val="0"/>
        <w:spacing w:after="0" w:line="240" w:lineRule="auto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 xml:space="preserve">рабочая программа </w:t>
      </w:r>
    </w:p>
    <w:p w:rsidR="00F12DC3" w:rsidRDefault="004859F6">
      <w:pPr>
        <w:widowControl w:val="0"/>
        <w:spacing w:after="0" w:line="240" w:lineRule="auto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учебного курса «Геометрия». 7–9 классы</w:t>
      </w:r>
    </w:p>
    <w:p w:rsidR="00F12DC3" w:rsidRDefault="00F12DC3">
      <w:pPr>
        <w:widowControl w:val="0"/>
        <w:spacing w:after="0" w:line="240" w:lineRule="auto"/>
        <w:ind w:firstLine="709"/>
        <w:rPr>
          <w:rFonts w:ascii="Times New Roman" w:hAnsi="Times New Roman"/>
          <w:b/>
          <w:caps/>
          <w:sz w:val="24"/>
        </w:rPr>
      </w:pPr>
    </w:p>
    <w:p w:rsidR="00F12DC3" w:rsidRDefault="004859F6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Цели изучения учебного курса</w:t>
      </w:r>
    </w:p>
    <w:p w:rsidR="00F12DC3" w:rsidRDefault="004859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Общие цели изучения учебного курса «Геометрия» представлены в ПООП ООО. Они заключаются, прежде </w:t>
      </w:r>
      <w:proofErr w:type="gramStart"/>
      <w:r>
        <w:rPr>
          <w:rFonts w:ascii="Times New Roman" w:hAnsi="Times New Roman"/>
          <w:sz w:val="24"/>
        </w:rPr>
        <w:t>всего</w:t>
      </w:r>
      <w:proofErr w:type="gramEnd"/>
      <w:r>
        <w:rPr>
          <w:rFonts w:ascii="Times New Roman" w:hAnsi="Times New Roman"/>
          <w:sz w:val="24"/>
        </w:rPr>
        <w:t xml:space="preserve"> в том, что на уроках геометрии обучающийся учится проводить доказательные рассуждения, строить логические умозаключения, доказывать истинные утверждения и</w:t>
      </w:r>
      <w:r>
        <w:rPr>
          <w:rFonts w:ascii="Times New Roman" w:hAnsi="Times New Roman"/>
          <w:sz w:val="24"/>
        </w:rPr>
        <w:t xml:space="preserve"> строить </w:t>
      </w:r>
      <w:proofErr w:type="spellStart"/>
      <w:r>
        <w:rPr>
          <w:rFonts w:ascii="Times New Roman" w:hAnsi="Times New Roman"/>
          <w:sz w:val="24"/>
        </w:rPr>
        <w:t>контрпримеры</w:t>
      </w:r>
      <w:proofErr w:type="spellEnd"/>
      <w:r>
        <w:rPr>
          <w:rFonts w:ascii="Times New Roman" w:hAnsi="Times New Roman"/>
          <w:sz w:val="24"/>
        </w:rPr>
        <w:t xml:space="preserve"> к ложным, проводить рассуждения «от противного», отличать свойства от признаков, формулировать обратные утверждения. В обучении умению рассуждать состоит важное воспитательное значение изучения геометрии, присущее именно отечественной</w:t>
      </w:r>
      <w:r>
        <w:rPr>
          <w:rFonts w:ascii="Times New Roman" w:hAnsi="Times New Roman"/>
          <w:sz w:val="24"/>
        </w:rPr>
        <w:t xml:space="preserve"> математической школе.</w:t>
      </w:r>
    </w:p>
    <w:p w:rsidR="00F12DC3" w:rsidRDefault="004859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Этому соответствует вторая, вычислительная линия в изучении геометрии</w:t>
      </w:r>
      <w:r>
        <w:rPr>
          <w:rFonts w:ascii="Times New Roman" w:hAnsi="Times New Roman"/>
          <w:sz w:val="24"/>
        </w:rPr>
        <w:t xml:space="preserve"> в школе. Для этого учителю рекомендуется подбирать задачи практического характера для рассматриваемых тем, </w:t>
      </w:r>
      <w:proofErr w:type="gramStart"/>
      <w:r>
        <w:rPr>
          <w:rFonts w:ascii="Times New Roman" w:hAnsi="Times New Roman"/>
          <w:sz w:val="24"/>
        </w:rPr>
        <w:t>учить обучающихся строить</w:t>
      </w:r>
      <w:proofErr w:type="gramEnd"/>
      <w:r>
        <w:rPr>
          <w:rFonts w:ascii="Times New Roman" w:hAnsi="Times New Roman"/>
          <w:sz w:val="24"/>
        </w:rPr>
        <w:t xml:space="preserve"> математические модели реальных жизненных ситуаций, проводить вычисления и оценивать адекватность полученного результата. К</w:t>
      </w:r>
      <w:r>
        <w:rPr>
          <w:rFonts w:ascii="Times New Roman" w:hAnsi="Times New Roman"/>
          <w:sz w:val="24"/>
        </w:rPr>
        <w:t>райне важно подчёркивать связи геометрии с другими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</w:t>
      </w:r>
      <w:r>
        <w:rPr>
          <w:rFonts w:ascii="Times New Roman" w:hAnsi="Times New Roman"/>
          <w:sz w:val="24"/>
        </w:rPr>
        <w:t>етрические соотношения», «Метод координат» и «Теорема Пифагора».</w:t>
      </w:r>
    </w:p>
    <w:p w:rsidR="00F12DC3" w:rsidRDefault="00F12DC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</w:rPr>
      </w:pPr>
    </w:p>
    <w:p w:rsidR="00F12DC3" w:rsidRDefault="00F12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F12DC3" w:rsidRDefault="004859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Место учебного курса в учебном плане</w:t>
      </w:r>
    </w:p>
    <w:p w:rsidR="00F12DC3" w:rsidRDefault="004859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Согласно учебному плану в 7–9 классах изучается учебный курс «Геометрия», который включает следующие основные разделы содержания: «Геометрические фигуры</w:t>
      </w:r>
      <w:r>
        <w:rPr>
          <w:rFonts w:ascii="Times New Roman" w:hAnsi="Times New Roman"/>
          <w:sz w:val="24"/>
        </w:rPr>
        <w:t xml:space="preserve"> и их свойства», «Измерение геометрических величин», а также «Декартовы ­координаты на плоскости», «Векторы», «Движения плоскости» и «Преобразования подобия».</w:t>
      </w:r>
    </w:p>
    <w:p w:rsidR="00F12DC3" w:rsidRDefault="004859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Учебный план предусматривает изучение геометрии на базовом уровне, исходя из не менее 68 учебных </w:t>
      </w:r>
      <w:r>
        <w:rPr>
          <w:rFonts w:ascii="Times New Roman" w:hAnsi="Times New Roman"/>
          <w:sz w:val="24"/>
        </w:rPr>
        <w:t>часов в учебном году, всего за три года обучения – не менее 204 часов.</w:t>
      </w:r>
    </w:p>
    <w:p w:rsidR="00F12DC3" w:rsidRDefault="00F12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F12DC3" w:rsidRDefault="00F12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F12DC3" w:rsidRDefault="004859F6">
      <w:pPr>
        <w:widowControl w:val="0"/>
        <w:spacing w:after="0" w:line="240" w:lineRule="auto"/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 xml:space="preserve">Содержание учебного курса </w:t>
      </w:r>
    </w:p>
    <w:p w:rsidR="00F12DC3" w:rsidRDefault="00F12DC3">
      <w:pPr>
        <w:rPr>
          <w:rFonts w:ascii="Times New Roman" w:hAnsi="Times New Roman"/>
          <w:sz w:val="24"/>
        </w:rPr>
      </w:pPr>
    </w:p>
    <w:p w:rsidR="00F12DC3" w:rsidRDefault="004859F6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aps/>
          <w:sz w:val="24"/>
        </w:rPr>
        <w:t>8 класс</w:t>
      </w:r>
    </w:p>
    <w:p w:rsidR="00F12DC3" w:rsidRDefault="004859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</w:t>
      </w:r>
      <w:r>
        <w:rPr>
          <w:rFonts w:ascii="Times New Roman" w:hAnsi="Times New Roman"/>
          <w:sz w:val="24"/>
        </w:rPr>
        <w:t xml:space="preserve"> Трапеция, равнобокая трапеция, её свойства и признаки. Прямоугольная трапеция.</w:t>
      </w:r>
    </w:p>
    <w:p w:rsidR="00F12DC3" w:rsidRDefault="004859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Метод удвоения медианы. Центральная симметрия</w:t>
      </w:r>
      <w:r>
        <w:rPr>
          <w:rFonts w:ascii="Times New Roman" w:hAnsi="Times New Roman"/>
          <w:sz w:val="24"/>
        </w:rPr>
        <w:t>.</w:t>
      </w:r>
    </w:p>
    <w:p w:rsidR="00F12DC3" w:rsidRDefault="004859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Теорема Фалеса и теорема о пропорциональных отрезках</w:t>
      </w:r>
      <w:r>
        <w:rPr>
          <w:rFonts w:ascii="Times New Roman" w:hAnsi="Times New Roman"/>
          <w:sz w:val="24"/>
        </w:rPr>
        <w:t>. Средние линии треугольника и трапеции</w:t>
      </w:r>
      <w:r>
        <w:rPr>
          <w:rFonts w:ascii="Times New Roman" w:hAnsi="Times New Roman"/>
          <w:i/>
          <w:sz w:val="24"/>
        </w:rPr>
        <w:t>. Центр масс треугольника</w:t>
      </w:r>
      <w:r>
        <w:rPr>
          <w:rFonts w:ascii="Times New Roman" w:hAnsi="Times New Roman"/>
          <w:sz w:val="24"/>
        </w:rPr>
        <w:t>.</w:t>
      </w:r>
    </w:p>
    <w:p w:rsidR="00F12DC3" w:rsidRDefault="004859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Подобие тре</w:t>
      </w:r>
      <w:r>
        <w:rPr>
          <w:rFonts w:ascii="Times New Roman" w:hAnsi="Times New Roman"/>
          <w:i/>
          <w:sz w:val="24"/>
        </w:rPr>
        <w:t>угольников, коэффициент подобия. Признаки подобия треугольников</w:t>
      </w:r>
      <w:r>
        <w:rPr>
          <w:rFonts w:ascii="Times New Roman" w:hAnsi="Times New Roman"/>
          <w:sz w:val="24"/>
        </w:rPr>
        <w:t>. Применение подобия при решении практических задач.</w:t>
      </w:r>
    </w:p>
    <w:p w:rsidR="00F12DC3" w:rsidRDefault="004859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Свойства площадей геометрических фигур. Формулы для площади треугольника, параллелограмма, ромба и трапеции. Отношение площадей подобных фиг</w:t>
      </w:r>
      <w:r>
        <w:rPr>
          <w:rFonts w:ascii="Times New Roman" w:hAnsi="Times New Roman"/>
          <w:sz w:val="24"/>
        </w:rPr>
        <w:t>ур.</w:t>
      </w:r>
    </w:p>
    <w:p w:rsidR="00F12DC3" w:rsidRDefault="004859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Вычисление площадей треугольников и многоугольников на клетчатой бумаге.</w:t>
      </w:r>
    </w:p>
    <w:p w:rsidR="00F12DC3" w:rsidRDefault="004859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Теорема Пифагора. Применение теоремы Пифагора при решении практических задач.</w:t>
      </w:r>
    </w:p>
    <w:p w:rsidR="00F12DC3" w:rsidRDefault="004859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Синус, косинус, тангенс острого угла прямоугольного треугольника. Основное тригонометрическое тождест</w:t>
      </w:r>
      <w:r>
        <w:rPr>
          <w:rFonts w:ascii="Times New Roman" w:hAnsi="Times New Roman"/>
          <w:sz w:val="24"/>
        </w:rPr>
        <w:t>во. Тригонометрические функции углов в 30</w:t>
      </w:r>
      <w:r>
        <w:rPr>
          <w:rFonts w:ascii="Times New Roman" w:hAnsi="Times New Roman"/>
          <w:sz w:val="24"/>
          <w:vertAlign w:val="superscript"/>
        </w:rPr>
        <w:t>о</w:t>
      </w:r>
      <w:r>
        <w:rPr>
          <w:rFonts w:ascii="Times New Roman" w:hAnsi="Times New Roman"/>
          <w:sz w:val="24"/>
        </w:rPr>
        <w:t>, 45</w:t>
      </w:r>
      <w:r>
        <w:rPr>
          <w:rFonts w:ascii="Times New Roman" w:hAnsi="Times New Roman"/>
          <w:sz w:val="24"/>
          <w:vertAlign w:val="superscript"/>
        </w:rPr>
        <w:t>о</w:t>
      </w:r>
      <w:r>
        <w:rPr>
          <w:rFonts w:ascii="Times New Roman" w:hAnsi="Times New Roman"/>
          <w:sz w:val="24"/>
        </w:rPr>
        <w:t xml:space="preserve"> и 60</w:t>
      </w:r>
      <w:r>
        <w:rPr>
          <w:rFonts w:ascii="Times New Roman" w:hAnsi="Times New Roman"/>
          <w:sz w:val="24"/>
          <w:vertAlign w:val="superscript"/>
        </w:rPr>
        <w:t>о</w:t>
      </w:r>
      <w:r>
        <w:rPr>
          <w:rFonts w:ascii="Times New Roman" w:hAnsi="Times New Roman"/>
          <w:sz w:val="24"/>
        </w:rPr>
        <w:t>.</w:t>
      </w:r>
    </w:p>
    <w:p w:rsidR="00F12DC3" w:rsidRDefault="004859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</w:t>
      </w:r>
      <w:r>
        <w:rPr>
          <w:rFonts w:ascii="Times New Roman" w:hAnsi="Times New Roman"/>
          <w:sz w:val="24"/>
        </w:rPr>
        <w:t>касательные к двум окружностям.</w:t>
      </w:r>
    </w:p>
    <w:p w:rsidR="00F12DC3" w:rsidRDefault="00F12DC3">
      <w:pPr>
        <w:jc w:val="center"/>
        <w:rPr>
          <w:rFonts w:ascii="Times New Roman" w:hAnsi="Times New Roman"/>
          <w:b/>
          <w:sz w:val="24"/>
        </w:rPr>
      </w:pPr>
    </w:p>
    <w:p w:rsidR="00F12DC3" w:rsidRDefault="004859F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 ОСВОЕНИЯ УЧЕБНОГО ПРЕДМЕТА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</w:rPr>
        <w:t>личностные: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 xml:space="preserve">формирование ответственного отношения </w:t>
      </w:r>
      <w:r>
        <w:rPr>
          <w:rFonts w:ascii="Times New Roman" w:hAnsi="Times New Roman"/>
          <w:sz w:val="24"/>
        </w:rPr>
        <w:t>к учению, готовности и способности,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</w:t>
      </w:r>
      <w:r>
        <w:rPr>
          <w:rFonts w:ascii="Times New Roman" w:hAnsi="Times New Roman"/>
          <w:sz w:val="24"/>
        </w:rPr>
        <w:t>уальной образовательной траектории с учетом устойчивых познавательных интересов;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 xml:space="preserve">формирование коммуникативной компетентности и общении, </w:t>
      </w:r>
      <w:r>
        <w:rPr>
          <w:rFonts w:ascii="Times New Roman" w:hAnsi="Times New Roman"/>
          <w:sz w:val="24"/>
        </w:rPr>
        <w:t>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умение ясно, точно, грамотно излагать свои мысли в устной и письменной речи, понимать смысл п</w:t>
      </w:r>
      <w:r>
        <w:rPr>
          <w:rFonts w:ascii="Times New Roman" w:hAnsi="Times New Roman"/>
          <w:sz w:val="24"/>
        </w:rPr>
        <w:t xml:space="preserve">оставленной задачи, выстраивать аргументацию, приводить примеры и </w:t>
      </w:r>
      <w:proofErr w:type="spellStart"/>
      <w:r>
        <w:rPr>
          <w:rFonts w:ascii="Times New Roman" w:hAnsi="Times New Roman"/>
          <w:sz w:val="24"/>
        </w:rPr>
        <w:t>контрпримеры</w:t>
      </w:r>
      <w:proofErr w:type="spellEnd"/>
      <w:r>
        <w:rPr>
          <w:rFonts w:ascii="Times New Roman" w:hAnsi="Times New Roman"/>
          <w:sz w:val="24"/>
        </w:rPr>
        <w:t>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критичность мышления, умение распознавать логически некорректные высказывания, отличать гипотезу от факта;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креативность мышления, инициативу, находчивость, активность при р</w:t>
      </w:r>
      <w:r>
        <w:rPr>
          <w:rFonts w:ascii="Times New Roman" w:hAnsi="Times New Roman"/>
          <w:sz w:val="24"/>
        </w:rPr>
        <w:t>ешении геометрических задач;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умение контролировать процесс и результат учебной математической деятельности;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способность к эмоциональному восприятию математических объектов, задач, решений, рассуждений;</w:t>
      </w:r>
    </w:p>
    <w:p w:rsidR="00F12DC3" w:rsidRDefault="00F12DC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12DC3" w:rsidRDefault="004859F6">
      <w:pPr>
        <w:spacing w:after="0" w:line="240" w:lineRule="auto"/>
        <w:jc w:val="both"/>
        <w:rPr>
          <w:rFonts w:ascii="Times New Roman" w:hAnsi="Times New Roman"/>
          <w:b/>
          <w:i/>
          <w:sz w:val="24"/>
          <w:u w:val="single"/>
        </w:rPr>
      </w:pPr>
      <w:proofErr w:type="spellStart"/>
      <w:r>
        <w:rPr>
          <w:rFonts w:ascii="Times New Roman" w:hAnsi="Times New Roman"/>
          <w:b/>
          <w:i/>
          <w:sz w:val="24"/>
          <w:u w:val="single"/>
        </w:rPr>
        <w:t>метапредметные</w:t>
      </w:r>
      <w:proofErr w:type="spellEnd"/>
      <w:r>
        <w:rPr>
          <w:rFonts w:ascii="Times New Roman" w:hAnsi="Times New Roman"/>
          <w:b/>
          <w:i/>
          <w:sz w:val="24"/>
          <w:u w:val="single"/>
        </w:rPr>
        <w:t>: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 xml:space="preserve">регулятивные универсальные </w:t>
      </w:r>
      <w:r>
        <w:rPr>
          <w:rFonts w:ascii="Times New Roman" w:hAnsi="Times New Roman"/>
          <w:i/>
          <w:sz w:val="24"/>
          <w:u w:val="single"/>
        </w:rPr>
        <w:t>учебные действия: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умение осуществлять контроль по результату и способу действия на уровне пр</w:t>
      </w:r>
      <w:r>
        <w:rPr>
          <w:rFonts w:ascii="Times New Roman" w:hAnsi="Times New Roman"/>
          <w:sz w:val="24"/>
        </w:rPr>
        <w:t>оизвольного внимания и вносить необходимые коррективы;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понимание сущности алгоритмических предписаний и ум</w:t>
      </w:r>
      <w:r>
        <w:rPr>
          <w:rFonts w:ascii="Times New Roman" w:hAnsi="Times New Roman"/>
          <w:sz w:val="24"/>
        </w:rPr>
        <w:t>ение действовать в соответствии с предложенным алгоритмом;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умение самостоятельно ставить цели, выбирать и создавать алгоритмы для решения учебных математических проблем;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умение планировать и осуществлять деятельность, направленную на решение задач иссл</w:t>
      </w:r>
      <w:r>
        <w:rPr>
          <w:rFonts w:ascii="Times New Roman" w:hAnsi="Times New Roman"/>
          <w:sz w:val="24"/>
        </w:rPr>
        <w:t>едовательского характера;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познавательные универсальные учебные действия: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</w:t>
      </w:r>
      <w:r>
        <w:rPr>
          <w:rFonts w:ascii="Times New Roman" w:hAnsi="Times New Roman"/>
          <w:sz w:val="24"/>
        </w:rPr>
        <w:t xml:space="preserve"> родовидовых связей;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 xml:space="preserve">умение устанавливать причинно-следственные связи, строить </w:t>
      </w:r>
      <w:proofErr w:type="gramStart"/>
      <w:r>
        <w:rPr>
          <w:rFonts w:ascii="Times New Roman" w:hAnsi="Times New Roman"/>
          <w:sz w:val="24"/>
        </w:rPr>
        <w:t>логическое рассуждение</w:t>
      </w:r>
      <w:proofErr w:type="gramEnd"/>
      <w:r>
        <w:rPr>
          <w:rFonts w:ascii="Times New Roman" w:hAnsi="Times New Roman"/>
          <w:sz w:val="24"/>
        </w:rPr>
        <w:t>, умозаключение (индуктивное, дедуктивное и по аналогии) и выводы;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умение создавать, применять и преобразовывать знаково-символические средства, модели</w:t>
      </w:r>
      <w:r>
        <w:rPr>
          <w:rFonts w:ascii="Times New Roman" w:hAnsi="Times New Roman"/>
          <w:sz w:val="24"/>
        </w:rPr>
        <w:t xml:space="preserve"> и схемы для решения учебных и познавательных задач;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 xml:space="preserve">формирование и развитие учебной и </w:t>
      </w:r>
      <w:proofErr w:type="spellStart"/>
      <w:r>
        <w:rPr>
          <w:rFonts w:ascii="Times New Roman" w:hAnsi="Times New Roman"/>
          <w:sz w:val="24"/>
        </w:rPr>
        <w:t>общепользовательской</w:t>
      </w:r>
      <w:proofErr w:type="spellEnd"/>
      <w:r>
        <w:rPr>
          <w:rFonts w:ascii="Times New Roman" w:hAnsi="Times New Roman"/>
          <w:sz w:val="24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>
        <w:rPr>
          <w:rFonts w:ascii="Times New Roman" w:hAnsi="Times New Roman"/>
          <w:sz w:val="24"/>
        </w:rPr>
        <w:t>ИКТ-компетентности</w:t>
      </w:r>
      <w:proofErr w:type="gramEnd"/>
      <w:r>
        <w:rPr>
          <w:rFonts w:ascii="Times New Roman" w:hAnsi="Times New Roman"/>
          <w:sz w:val="24"/>
        </w:rPr>
        <w:t>);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формирование первоначальных представлений</w:t>
      </w:r>
      <w:r>
        <w:rPr>
          <w:rFonts w:ascii="Times New Roman" w:hAnsi="Times New Roman"/>
          <w:sz w:val="24"/>
        </w:rPr>
        <w:t xml:space="preserve"> об идеях и о методах математики как универсальном языке науки и техники, средстве моделирования явлений и процессов;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умение видеть математическую задачу в контексте проблемной ситуации в других дисциплинах, в окружающей жизни;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умение находить в различ</w:t>
      </w:r>
      <w:r>
        <w:rPr>
          <w:rFonts w:ascii="Times New Roman" w:hAnsi="Times New Roman"/>
          <w:sz w:val="24"/>
        </w:rPr>
        <w:t>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умение понимать и использовать математические средства н</w:t>
      </w:r>
      <w:r>
        <w:rPr>
          <w:rFonts w:ascii="Times New Roman" w:hAnsi="Times New Roman"/>
          <w:sz w:val="24"/>
        </w:rPr>
        <w:t>аглядности (рисунки, чертежи, схемы и др.) для иллюстрации, интерпретации, аргументации;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умение выдвигать гипотезы при решении учебных задач и понимать необходимость их проверки;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умение применять индуктивные и дедуктивные способы рассуждений, видеть ра</w:t>
      </w:r>
      <w:r>
        <w:rPr>
          <w:rFonts w:ascii="Times New Roman" w:hAnsi="Times New Roman"/>
          <w:sz w:val="24"/>
        </w:rPr>
        <w:t>зличные стратегии решения задач;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коммуникативные универсальные учебные действия: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</w:t>
      </w:r>
      <w:r>
        <w:rPr>
          <w:rFonts w:ascii="Times New Roman" w:hAnsi="Times New Roman"/>
          <w:sz w:val="24"/>
        </w:rPr>
        <w:t>ты;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слушать партнера;</w:t>
      </w:r>
    </w:p>
    <w:p w:rsidR="00F12DC3" w:rsidRDefault="004859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формулировать, аргументировать и отстаивать свое мнение;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</w:rPr>
        <w:t>предметные:</w:t>
      </w:r>
    </w:p>
    <w:p w:rsidR="00F12DC3" w:rsidRDefault="004859F6">
      <w:pPr>
        <w:tabs>
          <w:tab w:val="left" w:pos="9214"/>
        </w:tabs>
        <w:spacing w:after="0" w:line="200" w:lineRule="atLeast"/>
        <w:ind w:left="-57" w:right="-57" w:hanging="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Предметным результатом изучения курса является </w:t>
      </w:r>
      <w:proofErr w:type="spellStart"/>
      <w:r>
        <w:rPr>
          <w:rFonts w:ascii="Times New Roman" w:hAnsi="Times New Roman"/>
          <w:b/>
          <w:sz w:val="24"/>
        </w:rPr>
        <w:t>сформированность</w:t>
      </w:r>
      <w:proofErr w:type="spellEnd"/>
      <w:r>
        <w:rPr>
          <w:rFonts w:ascii="Times New Roman" w:hAnsi="Times New Roman"/>
          <w:b/>
          <w:sz w:val="24"/>
        </w:rPr>
        <w:t xml:space="preserve"> следующих умений:</w:t>
      </w:r>
    </w:p>
    <w:p w:rsidR="00F12DC3" w:rsidRDefault="004859F6">
      <w:pPr>
        <w:tabs>
          <w:tab w:val="left" w:pos="9214"/>
        </w:tabs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 пользоваться геометрическим языком для описания предметов окружающего мира;</w:t>
      </w:r>
    </w:p>
    <w:p w:rsidR="00F12DC3" w:rsidRDefault="004859F6">
      <w:pPr>
        <w:tabs>
          <w:tab w:val="left" w:pos="9214"/>
        </w:tabs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 распознавать геометрические фигуры, различать их взаимное расположение;</w:t>
      </w:r>
    </w:p>
    <w:p w:rsidR="00F12DC3" w:rsidRDefault="004859F6">
      <w:pPr>
        <w:tabs>
          <w:tab w:val="left" w:pos="9214"/>
        </w:tabs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 изображать </w:t>
      </w:r>
      <w:r>
        <w:rPr>
          <w:rFonts w:ascii="Times New Roman" w:hAnsi="Times New Roman"/>
          <w:sz w:val="24"/>
        </w:rPr>
        <w:t>геометрические фигуры; выполнять чертежи по условию задачи; осуществлять преобразования фигур;</w:t>
      </w:r>
    </w:p>
    <w:p w:rsidR="00F12DC3" w:rsidRDefault="004859F6">
      <w:pPr>
        <w:tabs>
          <w:tab w:val="left" w:pos="9214"/>
        </w:tabs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 распознавать на чертежах, моделях и в окружающей обстановке основные пространственные тела, изображать их;</w:t>
      </w:r>
    </w:p>
    <w:p w:rsidR="00F12DC3" w:rsidRDefault="004859F6">
      <w:pPr>
        <w:tabs>
          <w:tab w:val="left" w:pos="9214"/>
        </w:tabs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 в простейших случаях строить сечения и развертки</w:t>
      </w:r>
      <w:r>
        <w:rPr>
          <w:rFonts w:ascii="Times New Roman" w:hAnsi="Times New Roman"/>
          <w:sz w:val="24"/>
        </w:rPr>
        <w:t xml:space="preserve"> пространственных тел;</w:t>
      </w:r>
    </w:p>
    <w:p w:rsidR="00F12DC3" w:rsidRDefault="004859F6">
      <w:pPr>
        <w:tabs>
          <w:tab w:val="left" w:pos="9214"/>
        </w:tabs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 проводить операции над векторами, вычислять длину и координаты вектора, угол между векторами;</w:t>
      </w:r>
    </w:p>
    <w:p w:rsidR="00F12DC3" w:rsidRDefault="004859F6">
      <w:pPr>
        <w:tabs>
          <w:tab w:val="left" w:pos="9214"/>
        </w:tabs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•  вычислять значения геометрических величи</w:t>
      </w:r>
      <w:proofErr w:type="gramStart"/>
      <w:r>
        <w:rPr>
          <w:rFonts w:ascii="Times New Roman" w:hAnsi="Times New Roman"/>
          <w:sz w:val="24"/>
        </w:rPr>
        <w:t>н(</w:t>
      </w:r>
      <w:proofErr w:type="gramEnd"/>
      <w:r>
        <w:rPr>
          <w:rFonts w:ascii="Times New Roman" w:hAnsi="Times New Roman"/>
          <w:sz w:val="24"/>
        </w:rPr>
        <w:t>длин, углов, площадей, объемов); в том числе: для углов от 0 до 180° определять значения тр</w:t>
      </w:r>
      <w:r>
        <w:rPr>
          <w:rFonts w:ascii="Times New Roman" w:hAnsi="Times New Roman"/>
          <w:sz w:val="24"/>
        </w:rPr>
        <w:t>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</w:t>
      </w:r>
      <w:r>
        <w:rPr>
          <w:rFonts w:ascii="Times New Roman" w:hAnsi="Times New Roman"/>
          <w:sz w:val="24"/>
        </w:rPr>
        <w:t>игур, составленных из них;</w:t>
      </w:r>
    </w:p>
    <w:p w:rsidR="00F12DC3" w:rsidRDefault="004859F6">
      <w:pPr>
        <w:tabs>
          <w:tab w:val="left" w:pos="9214"/>
        </w:tabs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 решать геометрические задачи, опираясь на изученные свойства фигур и отношений</w:t>
      </w:r>
    </w:p>
    <w:p w:rsidR="00F12DC3" w:rsidRDefault="004859F6">
      <w:pPr>
        <w:tabs>
          <w:tab w:val="left" w:pos="9214"/>
        </w:tabs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между ними, применяя дополнительные построения, алгебраический и тригонометрический аппарат, правила симметрии;</w:t>
      </w:r>
    </w:p>
    <w:p w:rsidR="00F12DC3" w:rsidRDefault="004859F6">
      <w:pPr>
        <w:tabs>
          <w:tab w:val="left" w:pos="9214"/>
        </w:tabs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 проводить доказательные рассу</w:t>
      </w:r>
      <w:r>
        <w:rPr>
          <w:rFonts w:ascii="Times New Roman" w:hAnsi="Times New Roman"/>
          <w:sz w:val="24"/>
        </w:rPr>
        <w:t>ждения при решении задач, используя известные теоремы, обнаруживая возможности для их использования;</w:t>
      </w:r>
    </w:p>
    <w:p w:rsidR="00F12DC3" w:rsidRDefault="004859F6">
      <w:pPr>
        <w:tabs>
          <w:tab w:val="left" w:pos="9214"/>
        </w:tabs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•  </w:t>
      </w:r>
      <w:r>
        <w:rPr>
          <w:rFonts w:ascii="Times New Roman" w:hAnsi="Times New Roman"/>
          <w:sz w:val="24"/>
        </w:rPr>
        <w:t xml:space="preserve"> решать простейшие планиметрические задачи в пространстве.</w:t>
      </w:r>
    </w:p>
    <w:p w:rsidR="00F12DC3" w:rsidRDefault="004859F6">
      <w:pPr>
        <w:tabs>
          <w:tab w:val="left" w:pos="9214"/>
        </w:tabs>
        <w:spacing w:after="0" w:line="200" w:lineRule="atLeast"/>
        <w:ind w:left="-57" w:right="-57" w:hanging="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/>
          <w:b/>
          <w:sz w:val="24"/>
        </w:rPr>
        <w:t>д</w:t>
      </w:r>
      <w:r>
        <w:rPr>
          <w:rFonts w:ascii="Times New Roman" w:hAnsi="Times New Roman"/>
          <w:b/>
          <w:sz w:val="24"/>
        </w:rPr>
        <w:t>ля</w:t>
      </w:r>
      <w:proofErr w:type="gramEnd"/>
      <w:r>
        <w:rPr>
          <w:rFonts w:ascii="Times New Roman" w:hAnsi="Times New Roman"/>
          <w:b/>
          <w:sz w:val="24"/>
        </w:rPr>
        <w:t>:</w:t>
      </w:r>
    </w:p>
    <w:p w:rsidR="00F12DC3" w:rsidRDefault="004859F6">
      <w:pPr>
        <w:tabs>
          <w:tab w:val="left" w:pos="9214"/>
        </w:tabs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  описания реальных ситуаций на языке геометрии;</w:t>
      </w:r>
    </w:p>
    <w:p w:rsidR="00F12DC3" w:rsidRDefault="004859F6">
      <w:pPr>
        <w:tabs>
          <w:tab w:val="left" w:pos="9214"/>
        </w:tabs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  расчетов, включающих простейшие тригонометрические формулы;</w:t>
      </w:r>
    </w:p>
    <w:p w:rsidR="00F12DC3" w:rsidRDefault="004859F6">
      <w:pPr>
        <w:spacing w:after="0" w:line="200" w:lineRule="atLeast"/>
        <w:ind w:left="-57" w:right="-57" w:hanging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  решения геометрических задач с использованием тригонометрии;</w:t>
      </w:r>
    </w:p>
    <w:p w:rsidR="00F12DC3" w:rsidRDefault="004859F6">
      <w:pPr>
        <w:spacing w:after="0" w:line="200" w:lineRule="atLeast"/>
        <w:ind w:left="-57" w:right="-57" w:hanging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  решения практических задач, связанных с нахождением геометрических в</w:t>
      </w:r>
      <w:r>
        <w:rPr>
          <w:rFonts w:ascii="Times New Roman" w:hAnsi="Times New Roman"/>
          <w:sz w:val="24"/>
        </w:rPr>
        <w:t>еличин (используя при необходимости справочники и технические средства);</w:t>
      </w:r>
    </w:p>
    <w:p w:rsidR="00F12DC3" w:rsidRDefault="004859F6">
      <w:pPr>
        <w:spacing w:after="0" w:line="200" w:lineRule="atLeast"/>
        <w:ind w:left="-57" w:right="-57" w:hanging="57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•   построений с помощью геометрических инструментов (линейка, угольник, циркуль,</w:t>
      </w:r>
      <w:proofErr w:type="gramEnd"/>
    </w:p>
    <w:p w:rsidR="00F12DC3" w:rsidRDefault="004859F6">
      <w:pPr>
        <w:spacing w:after="0" w:line="200" w:lineRule="atLeast"/>
        <w:ind w:left="-57" w:right="-57" w:hanging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транспортир).</w:t>
      </w:r>
    </w:p>
    <w:p w:rsidR="00F12DC3" w:rsidRDefault="00F12DC3">
      <w:pPr>
        <w:spacing w:after="0" w:line="200" w:lineRule="atLeast"/>
        <w:ind w:left="-114" w:right="-57"/>
        <w:rPr>
          <w:rFonts w:ascii="Times New Roman" w:hAnsi="Times New Roman"/>
          <w:sz w:val="24"/>
        </w:rPr>
      </w:pPr>
    </w:p>
    <w:p w:rsidR="00F12DC3" w:rsidRDefault="004859F6">
      <w:pPr>
        <w:spacing w:after="0" w:line="200" w:lineRule="atLeast"/>
        <w:ind w:left="-57" w:right="-57" w:hanging="5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В результате изучения геометрии   </w:t>
      </w: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научится:</w:t>
      </w:r>
    </w:p>
    <w:p w:rsidR="00F12DC3" w:rsidRDefault="004859F6">
      <w:pPr>
        <w:spacing w:after="0" w:line="200" w:lineRule="atLeast"/>
        <w:ind w:left="-57" w:right="-57" w:hanging="5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Наглядная геометрия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распознавать развёртки куба, прямоугольного параллелепипеда;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определять по линейным размерам развёртки фигуры линейные размеры самой фиг</w:t>
      </w:r>
      <w:r>
        <w:rPr>
          <w:rFonts w:ascii="Times New Roman" w:hAnsi="Times New Roman"/>
          <w:sz w:val="24"/>
        </w:rPr>
        <w:t>уры и наоборот;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вычислять объём прямоугольного параллелепипеда.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b/>
          <w:i/>
          <w:sz w:val="24"/>
        </w:rPr>
      </w:pP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получит возможность: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5) </w:t>
      </w:r>
      <w:r>
        <w:rPr>
          <w:rFonts w:ascii="Times New Roman" w:hAnsi="Times New Roman"/>
          <w:i/>
          <w:sz w:val="24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6) </w:t>
      </w:r>
      <w:r>
        <w:rPr>
          <w:rFonts w:ascii="Times New Roman" w:hAnsi="Times New Roman"/>
          <w:i/>
          <w:sz w:val="24"/>
        </w:rPr>
        <w:t xml:space="preserve">углубить и развить представления о </w:t>
      </w:r>
      <w:r>
        <w:rPr>
          <w:rFonts w:ascii="Times New Roman" w:hAnsi="Times New Roman"/>
          <w:i/>
          <w:sz w:val="24"/>
        </w:rPr>
        <w:t>пространственных геометрических фигурах;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7) </w:t>
      </w:r>
      <w:r>
        <w:rPr>
          <w:rFonts w:ascii="Times New Roman" w:hAnsi="Times New Roman"/>
          <w:i/>
          <w:sz w:val="24"/>
        </w:rPr>
        <w:t>применять понятие развёртки для выполнения практических расчётов.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Геометрические фигуры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Обучающийся научится: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пользоваться языком геометрии для описания предметов окружающего мира и их взаимного расположения;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распознавать и изображать на чертежах и рисунках геометрические фигуры и их конфигурации;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</w:t>
      </w:r>
      <w:r>
        <w:rPr>
          <w:rFonts w:ascii="Times New Roman" w:hAnsi="Times New Roman"/>
          <w:sz w:val="24"/>
        </w:rPr>
        <w:t>в, отношения фигур (равенство, подобие, симметрии, поворот, параллельный перенос);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оперировать с начальными понятиями тригонометрии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выполнять элементарные операции над функциями углов;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решать задачи на доказательство, опираясь на изученные свойства</w:t>
      </w:r>
      <w:r>
        <w:rPr>
          <w:rFonts w:ascii="Times New Roman" w:hAnsi="Times New Roman"/>
          <w:sz w:val="24"/>
        </w:rPr>
        <w:t xml:space="preserve"> фигур и отношений между ними и применяя изученные методы доказательств;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решать несложные задачи на построение, применяя основные алгоритмы построения с помощью циркуля и линейки;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решать простейшие планиметрические задачи в пространстве.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b/>
          <w:i/>
          <w:sz w:val="24"/>
        </w:rPr>
      </w:pP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получит возможность: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8) </w:t>
      </w:r>
      <w:r>
        <w:rPr>
          <w:rFonts w:ascii="Times New Roman" w:hAnsi="Times New Roman"/>
          <w:i/>
          <w:sz w:val="24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9) </w:t>
      </w:r>
      <w:r>
        <w:rPr>
          <w:rFonts w:ascii="Times New Roman" w:hAnsi="Times New Roman"/>
          <w:i/>
          <w:sz w:val="24"/>
        </w:rPr>
        <w:t>приобрести опыт применения алгебраического и тригонометрическ</w:t>
      </w:r>
      <w:r>
        <w:rPr>
          <w:rFonts w:ascii="Times New Roman" w:hAnsi="Times New Roman"/>
          <w:i/>
          <w:sz w:val="24"/>
        </w:rPr>
        <w:t>ого аппарата и идей движения при решении геометрических задач;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10) </w:t>
      </w:r>
      <w:r>
        <w:rPr>
          <w:rFonts w:ascii="Times New Roman" w:hAnsi="Times New Roman"/>
          <w:i/>
          <w:sz w:val="24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11) </w:t>
      </w:r>
      <w:r>
        <w:rPr>
          <w:rFonts w:ascii="Times New Roman" w:hAnsi="Times New Roman"/>
          <w:i/>
          <w:sz w:val="24"/>
        </w:rPr>
        <w:t>научиться решать задачи на построение методом ге</w:t>
      </w:r>
      <w:r>
        <w:rPr>
          <w:rFonts w:ascii="Times New Roman" w:hAnsi="Times New Roman"/>
          <w:i/>
          <w:sz w:val="24"/>
        </w:rPr>
        <w:t>ометрического места точек и методом подобия;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12) </w:t>
      </w:r>
      <w:r>
        <w:rPr>
          <w:rFonts w:ascii="Times New Roman" w:hAnsi="Times New Roman"/>
          <w:i/>
          <w:sz w:val="24"/>
        </w:rPr>
        <w:t>приобрести опыт исследования свой</w:t>
      </w:r>
      <w:proofErr w:type="gramStart"/>
      <w:r>
        <w:rPr>
          <w:rFonts w:ascii="Times New Roman" w:hAnsi="Times New Roman"/>
          <w:i/>
          <w:sz w:val="24"/>
        </w:rPr>
        <w:t>ств пл</w:t>
      </w:r>
      <w:proofErr w:type="gramEnd"/>
      <w:r>
        <w:rPr>
          <w:rFonts w:ascii="Times New Roman" w:hAnsi="Times New Roman"/>
          <w:i/>
          <w:sz w:val="24"/>
        </w:rPr>
        <w:t>аниметрических фигур с помощью компьютерных программ.</w:t>
      </w:r>
    </w:p>
    <w:p w:rsidR="00F12DC3" w:rsidRDefault="00F12DC3">
      <w:pPr>
        <w:spacing w:after="0" w:line="200" w:lineRule="atLeast"/>
        <w:ind w:left="-57" w:right="-57" w:hanging="57"/>
        <w:rPr>
          <w:rFonts w:ascii="Times New Roman" w:hAnsi="Times New Roman"/>
          <w:b/>
          <w:sz w:val="24"/>
        </w:rPr>
      </w:pPr>
    </w:p>
    <w:p w:rsidR="00F12DC3" w:rsidRDefault="00F12DC3">
      <w:pPr>
        <w:spacing w:after="0" w:line="200" w:lineRule="atLeast"/>
        <w:ind w:left="-57" w:right="-57" w:hanging="57"/>
        <w:rPr>
          <w:rFonts w:ascii="Times New Roman" w:hAnsi="Times New Roman"/>
          <w:b/>
          <w:sz w:val="24"/>
        </w:rPr>
      </w:pPr>
    </w:p>
    <w:p w:rsidR="00F12DC3" w:rsidRDefault="004859F6">
      <w:pPr>
        <w:spacing w:after="0" w:line="200" w:lineRule="atLeast"/>
        <w:ind w:left="-57" w:right="-57" w:hanging="5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Измерение геометрических величин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Обучающийся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научится: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использовать свойства измерения длин, площадей и углов</w:t>
      </w:r>
      <w:r>
        <w:rPr>
          <w:rFonts w:ascii="Times New Roman" w:hAnsi="Times New Roman"/>
          <w:sz w:val="24"/>
        </w:rPr>
        <w:t xml:space="preserve"> при решении задач на нахождение длины отрезка, длины окружности, длины дуги окружности, градусной меры угла;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вычи</w:t>
      </w:r>
      <w:r>
        <w:rPr>
          <w:rFonts w:ascii="Times New Roman" w:hAnsi="Times New Roman"/>
          <w:sz w:val="24"/>
        </w:rPr>
        <w:t>слять площади треугольников, прямоугольников, параллелограммов, трапеций, кругов и секторов;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вычислять длину окружности, длину дуги окружности;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решать задачи на доказательство с использованием формул длины окружности и длины дуги окружности, формул п</w:t>
      </w:r>
      <w:r>
        <w:rPr>
          <w:rFonts w:ascii="Times New Roman" w:hAnsi="Times New Roman"/>
          <w:sz w:val="24"/>
        </w:rPr>
        <w:t>лощадей фигур;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b/>
          <w:i/>
          <w:sz w:val="24"/>
        </w:rPr>
      </w:pP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получит возможность: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7) </w:t>
      </w:r>
      <w:r>
        <w:rPr>
          <w:rFonts w:ascii="Times New Roman" w:hAnsi="Times New Roman"/>
          <w:i/>
          <w:sz w:val="24"/>
        </w:rPr>
        <w:t xml:space="preserve">вычислять площади фигур, составленных из двух или более </w:t>
      </w:r>
      <w:r>
        <w:rPr>
          <w:rFonts w:ascii="Times New Roman" w:hAnsi="Times New Roman"/>
          <w:i/>
          <w:sz w:val="24"/>
        </w:rPr>
        <w:t>прямоугольников, параллелограммов, треугольников, круга и сектора;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8) </w:t>
      </w:r>
      <w:r>
        <w:rPr>
          <w:rFonts w:ascii="Times New Roman" w:hAnsi="Times New Roman"/>
          <w:i/>
          <w:sz w:val="24"/>
        </w:rPr>
        <w:t xml:space="preserve">вычислять площади многоугольников, используя отношения равновеликости и </w:t>
      </w:r>
      <w:proofErr w:type="spellStart"/>
      <w:r>
        <w:rPr>
          <w:rFonts w:ascii="Times New Roman" w:hAnsi="Times New Roman"/>
          <w:i/>
          <w:sz w:val="24"/>
        </w:rPr>
        <w:t>равносоставленности</w:t>
      </w:r>
      <w:proofErr w:type="spellEnd"/>
      <w:r>
        <w:rPr>
          <w:rFonts w:ascii="Times New Roman" w:hAnsi="Times New Roman"/>
          <w:i/>
          <w:sz w:val="24"/>
        </w:rPr>
        <w:t>;</w:t>
      </w:r>
    </w:p>
    <w:p w:rsidR="00F12DC3" w:rsidRDefault="004859F6">
      <w:pPr>
        <w:spacing w:after="0" w:line="200" w:lineRule="atLeast"/>
        <w:ind w:left="-57" w:right="-57" w:hanging="57"/>
        <w:jc w:val="both"/>
        <w:rPr>
          <w:rStyle w:val="FontStyle3950"/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sz w:val="24"/>
        </w:rPr>
        <w:t xml:space="preserve">9) </w:t>
      </w:r>
      <w:r>
        <w:rPr>
          <w:rFonts w:ascii="Times New Roman" w:hAnsi="Times New Roman"/>
          <w:i/>
          <w:sz w:val="24"/>
        </w:rPr>
        <w:t xml:space="preserve">приобрести опыт применения алгебраического и тригонометрического аппарата и идей движения </w:t>
      </w:r>
      <w:r>
        <w:rPr>
          <w:rFonts w:ascii="Times New Roman" w:hAnsi="Times New Roman"/>
          <w:i/>
          <w:sz w:val="24"/>
        </w:rPr>
        <w:t>при решении задач на вычисление площадей многоугольников.</w:t>
      </w:r>
    </w:p>
    <w:p w:rsidR="00F12DC3" w:rsidRDefault="004859F6">
      <w:pPr>
        <w:pStyle w:val="Style261"/>
        <w:widowControl/>
        <w:ind w:left="1142"/>
        <w:jc w:val="center"/>
        <w:rPr>
          <w:rFonts w:ascii="Times New Roman" w:hAnsi="Times New Roman"/>
          <w:b/>
          <w:spacing w:val="-10"/>
          <w:sz w:val="28"/>
        </w:rPr>
      </w:pPr>
      <w:r>
        <w:rPr>
          <w:rStyle w:val="FontStyle3950"/>
          <w:rFonts w:ascii="Times New Roman" w:hAnsi="Times New Roman"/>
          <w:sz w:val="28"/>
        </w:rPr>
        <w:t xml:space="preserve">СОДЕРЖАНИЕ УЧЕБНОГО ПРЕДМЕТА </w:t>
      </w:r>
    </w:p>
    <w:p w:rsidR="00F12DC3" w:rsidRDefault="004859F6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Четырехугольники. </w:t>
      </w:r>
      <w:r>
        <w:rPr>
          <w:rFonts w:ascii="Times New Roman" w:hAnsi="Times New Roman"/>
          <w:sz w:val="24"/>
        </w:rPr>
        <w:t>Многоугольник, выпуклый многоугольник, четырехугольник. Сумма углов выпуклого многоугольника. Вписанные и описанные многоугольники. Правильные многоуг</w:t>
      </w:r>
      <w:r>
        <w:rPr>
          <w:rFonts w:ascii="Times New Roman" w:hAnsi="Times New Roman"/>
          <w:sz w:val="24"/>
        </w:rPr>
        <w:t>ольники. Параллелограмм, его свойства и признаки. Прямоугольник, квадрат, ромб, их свойства и признаки. Трапеция, средняя линия трапеции; равнобедренная трапеция. Осевая и центральна симметрия.</w:t>
      </w:r>
    </w:p>
    <w:p w:rsidR="00F12DC3" w:rsidRDefault="004859F6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Площадь</w:t>
      </w:r>
      <w:r>
        <w:rPr>
          <w:rFonts w:ascii="Times New Roman" w:hAnsi="Times New Roman"/>
          <w:sz w:val="24"/>
        </w:rPr>
        <w:t>. Понятие площади многоугольника. Площади прямоугольник</w:t>
      </w:r>
      <w:r>
        <w:rPr>
          <w:rFonts w:ascii="Times New Roman" w:hAnsi="Times New Roman"/>
          <w:sz w:val="24"/>
        </w:rPr>
        <w:t>а, параллелограмма, треугольника, трапеции. Теорема Пифагора.</w:t>
      </w:r>
    </w:p>
    <w:p w:rsidR="00F12DC3" w:rsidRDefault="004859F6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Подобные треугольники. </w:t>
      </w:r>
      <w:r>
        <w:rPr>
          <w:rFonts w:ascii="Times New Roman" w:hAnsi="Times New Roman"/>
          <w:sz w:val="24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</w:t>
      </w:r>
      <w:r>
        <w:rPr>
          <w:rFonts w:ascii="Times New Roman" w:hAnsi="Times New Roman"/>
          <w:sz w:val="24"/>
        </w:rPr>
        <w:t>угольника.</w:t>
      </w:r>
    </w:p>
    <w:p w:rsidR="00F12DC3" w:rsidRDefault="004859F6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Окружность. </w:t>
      </w:r>
      <w:r>
        <w:rPr>
          <w:rFonts w:ascii="Times New Roman" w:hAnsi="Times New Roman"/>
          <w:sz w:val="24"/>
        </w:rPr>
        <w:t>Взаимное расположение прямой и окружности. Касательная к окружности, ее свойство и признак. Центральный, вписанный углы; величина вписанного угла; двух окружностей; равенство касательных, проведенных из одной точки. Метрические соотн</w:t>
      </w:r>
      <w:r>
        <w:rPr>
          <w:rFonts w:ascii="Times New Roman" w:hAnsi="Times New Roman"/>
          <w:sz w:val="24"/>
        </w:rPr>
        <w:t>ошения в окружности: свойства секущих, касательных, хорд. Окружность, вписанная в треугольник, и окружность, описанная около треугольника. Вписанные и описанные четырехугольники. Вписанные и описанные окружности правильного многоугольника.</w:t>
      </w:r>
    </w:p>
    <w:p w:rsidR="00F12DC3" w:rsidRDefault="00F12DC3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F12DC3" w:rsidRDefault="004859F6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F12DC3" w:rsidRDefault="00F12DC3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F12DC3" w:rsidRDefault="004859F6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 xml:space="preserve">ТЕМАТИЧЕСКОЕ ПЛАНИРОВАНИЕ </w:t>
      </w:r>
    </w:p>
    <w:p w:rsidR="00F12DC3" w:rsidRDefault="004859F6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038"/>
        <w:gridCol w:w="961"/>
        <w:gridCol w:w="1673"/>
        <w:gridCol w:w="1759"/>
        <w:gridCol w:w="2603"/>
      </w:tblGrid>
      <w:tr w:rsidR="00F12DC3">
        <w:trPr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F12DC3" w:rsidRDefault="00F12DC3">
            <w:pPr>
              <w:spacing w:after="0"/>
              <w:ind w:left="135"/>
            </w:pP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12DC3" w:rsidRDefault="00F12DC3">
            <w:pPr>
              <w:spacing w:after="0"/>
              <w:ind w:left="135"/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F12DC3" w:rsidRDefault="00F12DC3">
            <w:pPr>
              <w:spacing w:after="0"/>
              <w:ind w:left="135"/>
            </w:pPr>
          </w:p>
        </w:tc>
      </w:tr>
      <w:tr w:rsidR="00F12DC3">
        <w:trPr>
          <w:trHeight w:val="57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/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12DC3" w:rsidRDefault="00F12DC3">
            <w:pPr>
              <w:spacing w:after="0"/>
              <w:ind w:left="135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12DC3" w:rsidRDefault="00F12DC3">
            <w:pPr>
              <w:spacing w:after="0"/>
              <w:ind w:left="135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12DC3" w:rsidRDefault="00F12DC3">
            <w:pPr>
              <w:spacing w:after="0"/>
              <w:ind w:left="135"/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/>
        </w:tc>
      </w:tr>
      <w:tr w:rsidR="00F12DC3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Четырёхугольники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F12DC3">
        <w:trPr>
          <w:trHeight w:val="17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F12DC3">
        <w:trPr>
          <w:trHeight w:val="190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Площадь. </w:t>
            </w:r>
            <w:r>
              <w:rPr>
                <w:rFonts w:ascii="Times New Roman" w:hAnsi="Times New Roman"/>
                <w:sz w:val="24"/>
              </w:rPr>
              <w:t>Нахождение площадей треугольников и многоугольных фигур. Площади подобных фигур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F12DC3">
        <w:trPr>
          <w:trHeight w:val="82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начала тригонометрии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F12DC3">
        <w:trPr>
          <w:trHeight w:val="217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F12DC3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знаний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F12DC3">
        <w:trPr>
          <w:trHeight w:val="555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/>
        </w:tc>
      </w:tr>
    </w:tbl>
    <w:p w:rsidR="00F12DC3" w:rsidRDefault="00F12DC3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F12DC3" w:rsidRDefault="00F12DC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12DC3" w:rsidRDefault="00F12DC3"/>
    <w:p w:rsidR="00F12DC3" w:rsidRDefault="00F12DC3"/>
    <w:p w:rsidR="00F12DC3" w:rsidRDefault="00F12DC3"/>
    <w:p w:rsidR="00F12DC3" w:rsidRDefault="00F12DC3"/>
    <w:p w:rsidR="00F12DC3" w:rsidRDefault="00F12DC3"/>
    <w:p w:rsidR="00F12DC3" w:rsidRDefault="00F12DC3"/>
    <w:p w:rsidR="00F12DC3" w:rsidRDefault="004859F6">
      <w:r>
        <w:rPr>
          <w:rFonts w:ascii="Times New Roman" w:hAnsi="Times New Roman"/>
          <w:b/>
          <w:sz w:val="28"/>
        </w:rPr>
        <w:t xml:space="preserve"> ПОУРОЧНОЕ ПЛАНИРОВАНИЕ</w:t>
      </w:r>
    </w:p>
    <w:p w:rsidR="00F12DC3" w:rsidRDefault="004859F6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3269"/>
        <w:gridCol w:w="794"/>
        <w:gridCol w:w="1473"/>
        <w:gridCol w:w="1571"/>
        <w:gridCol w:w="1112"/>
        <w:gridCol w:w="1911"/>
      </w:tblGrid>
      <w:tr w:rsidR="00F12DC3">
        <w:trPr>
          <w:trHeight w:val="30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F12DC3" w:rsidRDefault="00F12DC3">
            <w:pPr>
              <w:spacing w:after="0"/>
              <w:ind w:left="135"/>
            </w:pP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12DC3" w:rsidRDefault="00F12DC3">
            <w:pPr>
              <w:spacing w:after="0"/>
              <w:ind w:left="135"/>
            </w:pP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F12DC3" w:rsidRDefault="00F12DC3">
            <w:pPr>
              <w:spacing w:after="0"/>
              <w:ind w:left="135"/>
            </w:pPr>
          </w:p>
        </w:tc>
      </w:tr>
      <w:tr w:rsidR="00F12DC3">
        <w:trPr>
          <w:trHeight w:val="79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/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12DC3" w:rsidRDefault="00F12DC3">
            <w:pPr>
              <w:spacing w:after="0"/>
              <w:ind w:left="135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12DC3" w:rsidRDefault="00F12DC3">
            <w:pPr>
              <w:spacing w:after="0"/>
              <w:ind w:left="135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12DC3" w:rsidRDefault="00F12DC3">
            <w:pPr>
              <w:spacing w:after="0"/>
              <w:ind w:left="135"/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/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/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Параллелограмм, его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https://m.edsoo.ru/88671af2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Параллелограмм, его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Параллелограмм, его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F12DC3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https://m.edsoo.ru/88671dea</w:t>
              </w:r>
            </w:hyperlink>
          </w:p>
        </w:tc>
      </w:tr>
      <w:tr w:rsidR="00F12DC3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https://m.edsoo.ru/88671f20</w:t>
              </w:r>
            </w:hyperlink>
          </w:p>
        </w:tc>
      </w:tr>
      <w:tr w:rsidR="00F12DC3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Частные случаи параллелограммов </w:t>
            </w:r>
            <w:r>
              <w:rPr>
                <w:rFonts w:ascii="Times New Roman" w:hAnsi="Times New Roman"/>
                <w:sz w:val="24"/>
              </w:rPr>
              <w:t>(прямоугольник, ромб, квадрат), их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https://m.edsoo.ru/8867209c</w:t>
              </w:r>
            </w:hyperlink>
          </w:p>
        </w:tc>
      </w:tr>
      <w:tr w:rsidR="00F12DC3">
        <w:trPr>
          <w:trHeight w:val="147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Трапеция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Равнобокая и прямоугольная трапеции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https://m.edsoo.ru/8867252e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Равнобокая и прямоугольная трапеции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https://m.edsoo.ru/88672858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 удвоения медианы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Центральная симметрия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sz w:val="24"/>
              </w:rPr>
              <w:t>работа по теме "Четырёхугольники"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https://m.edsoo.ru/88672c9a</w:t>
              </w:r>
            </w:hyperlink>
          </w:p>
        </w:tc>
      </w:tr>
      <w:tr w:rsidR="00F12DC3">
        <w:trPr>
          <w:trHeight w:val="109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Фалеса и теорема о пропорциональных отрезках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https://m.edsoo.ru/8867337a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Средняя линия треугольника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https://m.edsoo.ru/88672e0c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Средняя линия треугольника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https://m.edsoo.ru/88672f38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Трапеция, её средняя линия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Трапеция, её средняя линия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https://m.edsoo.ru/88673064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Пропорциональные отрезки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Пропорциональные отрезки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Центр ма</w:t>
            </w:r>
            <w:proofErr w:type="gramStart"/>
            <w:r>
              <w:rPr>
                <w:rFonts w:ascii="Times New Roman" w:hAnsi="Times New Roman"/>
                <w:sz w:val="24"/>
              </w:rPr>
              <w:t>сс в тр</w:t>
            </w:r>
            <w:proofErr w:type="gramEnd"/>
            <w:r>
              <w:rPr>
                <w:rFonts w:ascii="Times New Roman" w:hAnsi="Times New Roman"/>
                <w:sz w:val="24"/>
              </w:rPr>
              <w:t>еугольнике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https://m.edsoo.ru/886738fc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Подобные треугольники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https://m.edsoo.ru/88673a78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подобия треугольников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https://m.edsoo.ru/88673bae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подобия треугольников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https://m.edsoo.ru/88673d52</w:t>
              </w:r>
            </w:hyperlink>
          </w:p>
        </w:tc>
      </w:tr>
      <w:tr w:rsidR="00F12DC3">
        <w:trPr>
          <w:trHeight w:val="124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подобия треугольников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https://m.edsoo.ru/8867400e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подобия треугольников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</w:rPr>
              <w:t>подобия при решении практических задач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https://m.edsoo.ru/8867445a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площадей геометрических фигур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https://m.edsoo.ru/886745fe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https://m.edsoo.ru/88674860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Формулы для площади </w:t>
            </w:r>
            <w:r>
              <w:rPr>
                <w:rFonts w:ascii="Times New Roman" w:hAnsi="Times New Roman"/>
                <w:sz w:val="24"/>
              </w:rPr>
              <w:t>треугольника, параллелограмма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https://m.edsoo.ru/88675288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https://m.edsoo.ru/8867542c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площадей сложных фигур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https://m.edsoo.ru/88674e78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Площади фигур на клетчатой бумаге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https://m.edsoo.ru/8867473e</w:t>
              </w:r>
            </w:hyperlink>
          </w:p>
        </w:tc>
      </w:tr>
      <w:tr w:rsidR="00F12DC3">
        <w:trPr>
          <w:trHeight w:val="55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Площади подобных фигур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</w:tr>
      <w:tr w:rsidR="00F12DC3">
        <w:trPr>
          <w:trHeight w:val="55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Площади подобных фигур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с практическим содержанием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https://m.edsoo.ru/88675558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с практическим содержанием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https://m.edsoo.ru/88675684</w:t>
              </w:r>
            </w:hyperlink>
          </w:p>
        </w:tc>
      </w:tr>
      <w:tr w:rsidR="00F12DC3">
        <w:trPr>
          <w:trHeight w:val="109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https://m.edsoo.ru/88674f90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"Площадь"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https://m.edsoo.ru/8867579c</w:t>
              </w:r>
            </w:hyperlink>
          </w:p>
        </w:tc>
      </w:tr>
      <w:tr w:rsidR="00F12DC3">
        <w:trPr>
          <w:trHeight w:val="91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https://m.edsoo.ru/88675abc</w:t>
              </w:r>
            </w:hyperlink>
          </w:p>
        </w:tc>
      </w:tr>
      <w:tr w:rsidR="00F12DC3">
        <w:trPr>
          <w:trHeight w:val="55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</w:tr>
      <w:tr w:rsidR="00F12DC3">
        <w:trPr>
          <w:trHeight w:val="55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</w:tr>
      <w:tr w:rsidR="00F12DC3">
        <w:trPr>
          <w:trHeight w:val="271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Определение тригонометрических функций острого угла прямоугольного </w:t>
            </w:r>
            <w:r>
              <w:rPr>
                <w:rFonts w:ascii="Times New Roman" w:hAnsi="Times New Roman"/>
                <w:sz w:val="24"/>
              </w:rPr>
              <w:t>треугольника, тригонометрические соотношения в прямоугольном треугольнике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https://m.edsoo.ru/88675d32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тригонометрическое тождество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https://m.edsoo.ru/88675f44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тригонометрическое тождество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тригонометрическое тождество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</w:tr>
      <w:tr w:rsidR="00F12DC3">
        <w:trPr>
          <w:trHeight w:val="109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https://m.edsoo.ru/8a1407e8</w:t>
              </w:r>
            </w:hyperlink>
          </w:p>
        </w:tc>
      </w:tr>
      <w:tr w:rsidR="00F12DC3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https://m.edsoo.ru/8a1415b2</w:t>
              </w:r>
            </w:hyperlink>
          </w:p>
        </w:tc>
      </w:tr>
      <w:tr w:rsidR="00F12DC3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Вписанные</w:t>
            </w:r>
            <w:r>
              <w:rPr>
                <w:rFonts w:ascii="Times New Roman" w:hAnsi="Times New Roman"/>
                <w:sz w:val="24"/>
              </w:rPr>
              <w:t xml:space="preserve"> и центральные углы, угол между касательной и хордой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https://m.edsoo.ru/8a141940</w:t>
              </w:r>
            </w:hyperlink>
          </w:p>
        </w:tc>
      </w:tr>
      <w:tr w:rsidR="00F12DC3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https://m.edsoo.ru/8a141b34</w:t>
              </w:r>
            </w:hyperlink>
          </w:p>
        </w:tc>
      </w:tr>
      <w:tr w:rsidR="00F12DC3">
        <w:trPr>
          <w:trHeight w:val="55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Углы между хордами и секущими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</w:tr>
      <w:tr w:rsidR="00F12DC3">
        <w:trPr>
          <w:trHeight w:val="88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Углы между хордами и секущими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</w:tr>
      <w:tr w:rsidR="00F12DC3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https://m.edsoo.ru/8a140f86</w:t>
              </w:r>
            </w:hyperlink>
          </w:p>
        </w:tc>
      </w:tr>
      <w:tr w:rsidR="00F12DC3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F12DC3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Вписанные и описанные </w:t>
            </w:r>
            <w:r>
              <w:rPr>
                <w:rFonts w:ascii="Times New Roman" w:hAnsi="Times New Roman"/>
                <w:sz w:val="24"/>
              </w:rPr>
              <w:t>четырёхугольники, их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F12DC3">
        <w:trPr>
          <w:trHeight w:val="19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свой</w:t>
            </w:r>
            <w:proofErr w:type="gramStart"/>
            <w:r>
              <w:rPr>
                <w:rFonts w:ascii="Times New Roman" w:hAnsi="Times New Roman"/>
                <w:sz w:val="24"/>
              </w:rPr>
              <w:t>ств вп</w:t>
            </w:r>
            <w:proofErr w:type="gramEnd"/>
            <w:r>
              <w:rPr>
                <w:rFonts w:ascii="Times New Roman" w:hAnsi="Times New Roman"/>
                <w:sz w:val="24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</w:tr>
      <w:tr w:rsidR="00F12DC3">
        <w:trPr>
          <w:trHeight w:val="19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</w:rPr>
              <w:t>свой</w:t>
            </w:r>
            <w:proofErr w:type="gramStart"/>
            <w:r>
              <w:rPr>
                <w:rFonts w:ascii="Times New Roman" w:hAnsi="Times New Roman"/>
                <w:sz w:val="24"/>
              </w:rPr>
              <w:t>ств вп</w:t>
            </w:r>
            <w:proofErr w:type="gramEnd"/>
            <w:r>
              <w:rPr>
                <w:rFonts w:ascii="Times New Roman" w:hAnsi="Times New Roman"/>
                <w:sz w:val="24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</w:tr>
      <w:tr w:rsidR="00F12DC3">
        <w:trPr>
          <w:trHeight w:val="109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F12DC3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Касание </w:t>
            </w:r>
            <w:r>
              <w:rPr>
                <w:rFonts w:ascii="Times New Roman" w:hAnsi="Times New Roman"/>
                <w:sz w:val="24"/>
              </w:rPr>
              <w:t>окружностей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F12DC3">
        <w:trPr>
          <w:trHeight w:val="163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"Углы в окружности. Вписанные и описанные четырехугольники"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https://m.edsoo.ru/8a141c88</w:t>
              </w:r>
            </w:hyperlink>
          </w:p>
        </w:tc>
      </w:tr>
      <w:tr w:rsidR="00F12DC3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https://m.edsoo.ru/8a141ddc</w:t>
              </w:r>
            </w:hyperlink>
          </w:p>
        </w:tc>
      </w:tr>
      <w:tr w:rsidR="00F12DC3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</w:t>
            </w:r>
            <w:r>
              <w:rPr>
                <w:rFonts w:ascii="Times New Roman" w:hAnsi="Times New Roman"/>
                <w:sz w:val="24"/>
              </w:rPr>
              <w:t xml:space="preserve"> понятий и методов курсов 7 и 8 классов, обобщение знаний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https://m.edsoo.ru/8a141efe</w:t>
              </w:r>
            </w:hyperlink>
          </w:p>
        </w:tc>
      </w:tr>
      <w:tr w:rsidR="00F12DC3">
        <w:trPr>
          <w:trHeight w:val="10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https://m.edsoo.ru/8a142368</w:t>
              </w:r>
            </w:hyperlink>
          </w:p>
        </w:tc>
      </w:tr>
      <w:tr w:rsidR="00F12DC3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https://m.edsoo.ru/8a1420ac</w:t>
              </w:r>
            </w:hyperlink>
          </w:p>
        </w:tc>
      </w:tr>
      <w:tr w:rsidR="00F12DC3">
        <w:trPr>
          <w:trHeight w:val="555"/>
        </w:trPr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485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12DC3" w:rsidRDefault="00F12DC3"/>
        </w:tc>
      </w:tr>
    </w:tbl>
    <w:p w:rsidR="00F12DC3" w:rsidRDefault="00F12DC3"/>
    <w:p w:rsidR="00F12DC3" w:rsidRDefault="00F12DC3">
      <w:pPr>
        <w:spacing w:after="0"/>
        <w:ind w:left="120"/>
      </w:pPr>
    </w:p>
    <w:p w:rsidR="00F12DC3" w:rsidRDefault="00F12DC3">
      <w:pPr>
        <w:spacing w:after="0"/>
        <w:ind w:left="120"/>
      </w:pPr>
    </w:p>
    <w:p w:rsidR="00F12DC3" w:rsidRDefault="00F12DC3">
      <w:pPr>
        <w:spacing w:after="0"/>
        <w:ind w:left="120"/>
      </w:pPr>
    </w:p>
    <w:p w:rsidR="00F12DC3" w:rsidRDefault="00F12DC3">
      <w:pPr>
        <w:spacing w:after="0"/>
        <w:ind w:left="120"/>
      </w:pPr>
    </w:p>
    <w:p w:rsidR="00F12DC3" w:rsidRDefault="00F12DC3">
      <w:pPr>
        <w:spacing w:after="0"/>
        <w:ind w:left="120"/>
      </w:pPr>
    </w:p>
    <w:p w:rsidR="00F12DC3" w:rsidRDefault="00F12DC3">
      <w:pPr>
        <w:spacing w:after="0"/>
        <w:ind w:left="120"/>
      </w:pPr>
    </w:p>
    <w:p w:rsidR="00F12DC3" w:rsidRDefault="00F12DC3">
      <w:pPr>
        <w:spacing w:after="0"/>
        <w:ind w:left="120"/>
      </w:pPr>
    </w:p>
    <w:p w:rsidR="00F12DC3" w:rsidRDefault="00F12DC3">
      <w:pPr>
        <w:spacing w:after="0"/>
        <w:ind w:left="120"/>
      </w:pPr>
    </w:p>
    <w:p w:rsidR="00F12DC3" w:rsidRDefault="00F12DC3">
      <w:pPr>
        <w:spacing w:after="0"/>
        <w:ind w:left="120"/>
      </w:pPr>
    </w:p>
    <w:p w:rsidR="00F12DC3" w:rsidRDefault="00F12DC3">
      <w:pPr>
        <w:spacing w:after="0"/>
        <w:ind w:left="120"/>
      </w:pPr>
    </w:p>
    <w:p w:rsidR="00F12DC3" w:rsidRDefault="00F12DC3">
      <w:pPr>
        <w:spacing w:after="0"/>
        <w:ind w:left="120"/>
      </w:pPr>
    </w:p>
    <w:p w:rsidR="00F12DC3" w:rsidRDefault="004859F6">
      <w:pPr>
        <w:spacing w:after="0"/>
        <w:ind w:left="120"/>
      </w:pPr>
      <w:r>
        <w:rPr>
          <w:rFonts w:ascii="Times New Roman" w:hAnsi="Times New Roman"/>
          <w:b/>
          <w:sz w:val="28"/>
        </w:rPr>
        <w:t>УЧЕБНО-МЕТОДИЧЕСКОЕ ОБЕСПЕЧЕНИЕ ОБРАЗОВАТЕЛЬНОГО ПРОЦЕССА</w:t>
      </w:r>
    </w:p>
    <w:p w:rsidR="00F12DC3" w:rsidRDefault="004859F6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F12DC3" w:rsidRDefault="004859F6">
      <w:pPr>
        <w:spacing w:after="0"/>
        <w:ind w:left="120"/>
      </w:pPr>
      <w:r>
        <w:rPr>
          <w:rFonts w:ascii="Times New Roman" w:hAnsi="Times New Roman"/>
          <w:sz w:val="28"/>
        </w:rPr>
        <w:t xml:space="preserve">• Математика. Геометрия: 7 - 9-е классы: базовый уровень: учебник; 14-е издание, переработанное, 7-9 класс/ </w:t>
      </w:r>
      <w:proofErr w:type="spellStart"/>
      <w:r>
        <w:rPr>
          <w:rFonts w:ascii="Times New Roman" w:hAnsi="Times New Roman"/>
          <w:sz w:val="28"/>
        </w:rPr>
        <w:t>Атанасян</w:t>
      </w:r>
      <w:proofErr w:type="spellEnd"/>
      <w:r>
        <w:rPr>
          <w:rFonts w:ascii="Times New Roman" w:hAnsi="Times New Roman"/>
          <w:sz w:val="28"/>
        </w:rPr>
        <w:t xml:space="preserve"> Л.С., Бутузов В.Ф., </w:t>
      </w:r>
      <w:r>
        <w:rPr>
          <w:rFonts w:ascii="Times New Roman" w:hAnsi="Times New Roman"/>
          <w:sz w:val="28"/>
        </w:rPr>
        <w:t>Кадомцев С.Б. и др., Акционерное общество «Издательство «Просвещение»</w:t>
      </w:r>
    </w:p>
    <w:p w:rsidR="00F12DC3" w:rsidRDefault="00F12DC3">
      <w:pPr>
        <w:spacing w:after="0"/>
        <w:ind w:left="120"/>
      </w:pPr>
    </w:p>
    <w:p w:rsidR="00F12DC3" w:rsidRDefault="00F12DC3">
      <w:pPr>
        <w:spacing w:after="0"/>
        <w:ind w:left="120"/>
      </w:pPr>
    </w:p>
    <w:p w:rsidR="00F12DC3" w:rsidRDefault="004859F6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F12DC3" w:rsidRDefault="004859F6">
      <w:pPr>
        <w:spacing w:after="0"/>
        <w:ind w:left="120"/>
      </w:pPr>
      <w:r>
        <w:rPr>
          <w:rFonts w:ascii="Times New Roman" w:hAnsi="Times New Roman"/>
          <w:sz w:val="28"/>
        </w:rPr>
        <w:t xml:space="preserve">Методическое пособие по геометрии 7-9 классы к предметной линии учебников по геометрии Л. С. </w:t>
      </w:r>
      <w:proofErr w:type="spellStart"/>
      <w:r>
        <w:rPr>
          <w:rFonts w:ascii="Times New Roman" w:hAnsi="Times New Roman"/>
          <w:sz w:val="28"/>
        </w:rPr>
        <w:t>Атанасяна</w:t>
      </w:r>
      <w:proofErr w:type="spellEnd"/>
      <w:r>
        <w:rPr>
          <w:rFonts w:ascii="Times New Roman" w:hAnsi="Times New Roman"/>
          <w:sz w:val="28"/>
        </w:rPr>
        <w:t xml:space="preserve">, В. Ф. </w:t>
      </w:r>
      <w:proofErr w:type="spellStart"/>
      <w:r>
        <w:rPr>
          <w:rFonts w:ascii="Times New Roman" w:hAnsi="Times New Roman"/>
          <w:sz w:val="28"/>
        </w:rPr>
        <w:t>Бутузова</w:t>
      </w:r>
      <w:proofErr w:type="spellEnd"/>
      <w:r>
        <w:rPr>
          <w:rFonts w:ascii="Times New Roman" w:hAnsi="Times New Roman"/>
          <w:sz w:val="28"/>
        </w:rPr>
        <w:t>, С. Б. Кадомцева и др.</w:t>
      </w:r>
    </w:p>
    <w:p w:rsidR="00F12DC3" w:rsidRDefault="00F12DC3">
      <w:pPr>
        <w:spacing w:after="0"/>
        <w:ind w:left="120"/>
      </w:pPr>
    </w:p>
    <w:p w:rsidR="00F12DC3" w:rsidRDefault="004859F6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</w:t>
      </w:r>
      <w:r>
        <w:rPr>
          <w:rFonts w:ascii="Times New Roman" w:hAnsi="Times New Roman"/>
          <w:b/>
          <w:sz w:val="28"/>
        </w:rPr>
        <w:t>ЫЕ ОБРАЗОВАТЕЛЬНЫЕ РЕСУРСЫ И РЕСУРСЫ СЕТИ ИНТЕРНЕТ</w:t>
      </w:r>
    </w:p>
    <w:p w:rsidR="00F12DC3" w:rsidRDefault="004859F6">
      <w:pPr>
        <w:spacing w:after="0"/>
        <w:ind w:left="120"/>
      </w:pPr>
      <w:r>
        <w:rPr>
          <w:rFonts w:ascii="Times New Roman" w:hAnsi="Times New Roman"/>
          <w:sz w:val="28"/>
        </w:rPr>
        <w:t>проектор, компьютер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Платформа </w:t>
      </w:r>
      <w:proofErr w:type="spellStart"/>
      <w:r>
        <w:rPr>
          <w:rFonts w:ascii="Times New Roman" w:hAnsi="Times New Roman"/>
          <w:sz w:val="28"/>
        </w:rPr>
        <w:t>Учи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</w:t>
      </w:r>
      <w:proofErr w:type="spellEnd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Электронный журнал</w:t>
      </w:r>
    </w:p>
    <w:p w:rsidR="00F12DC3" w:rsidRDefault="00F12DC3"/>
    <w:p w:rsidR="00F12DC3" w:rsidRDefault="00F12DC3"/>
    <w:p w:rsidR="00F12DC3" w:rsidRDefault="00F12DC3"/>
    <w:p w:rsidR="00F12DC3" w:rsidRDefault="00F12DC3"/>
    <w:p w:rsidR="00F12DC3" w:rsidRDefault="00F12DC3"/>
    <w:p w:rsidR="00F12DC3" w:rsidRDefault="00F12DC3"/>
    <w:p w:rsidR="00F12DC3" w:rsidRDefault="00F12DC3"/>
    <w:p w:rsidR="00F12DC3" w:rsidRDefault="00F12DC3"/>
    <w:p w:rsidR="00F12DC3" w:rsidRDefault="00F12DC3"/>
    <w:p w:rsidR="00F12DC3" w:rsidRDefault="00F12DC3"/>
    <w:p w:rsidR="00F12DC3" w:rsidRDefault="00F12DC3"/>
    <w:p w:rsidR="00F12DC3" w:rsidRDefault="00F12DC3"/>
    <w:p w:rsidR="00F12DC3" w:rsidRDefault="00F12DC3"/>
    <w:p w:rsidR="00F12DC3" w:rsidRDefault="00F12DC3"/>
    <w:p w:rsidR="00F12DC3" w:rsidRDefault="00F12DC3"/>
    <w:p w:rsidR="00F12DC3" w:rsidRDefault="00F12DC3"/>
    <w:p w:rsidR="00F12DC3" w:rsidRDefault="00F12DC3"/>
    <w:p w:rsidR="00F12DC3" w:rsidRDefault="00F12DC3">
      <w:pPr>
        <w:sectPr w:rsidR="00F12DC3">
          <w:pgSz w:w="11908" w:h="16848"/>
          <w:pgMar w:top="737" w:right="711" w:bottom="567" w:left="709" w:header="301" w:footer="567" w:gutter="0"/>
          <w:cols w:space="720"/>
        </w:sectPr>
      </w:pPr>
    </w:p>
    <w:p w:rsidR="004859F6" w:rsidRDefault="004859F6"/>
    <w:sectPr w:rsidR="004859F6">
      <w:pgSz w:w="11908" w:h="16848"/>
      <w:pgMar w:top="737" w:right="850" w:bottom="567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153E4"/>
    <w:multiLevelType w:val="multilevel"/>
    <w:tmpl w:val="26943DA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C3"/>
    <w:rsid w:val="004859F6"/>
    <w:rsid w:val="00991F29"/>
    <w:rsid w:val="00F1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395">
    <w:name w:val="Font Style395"/>
    <w:link w:val="FontStyle3950"/>
    <w:rPr>
      <w:rFonts w:ascii="Segoe UI" w:hAnsi="Segoe UI"/>
      <w:b/>
      <w:spacing w:val="-10"/>
      <w:sz w:val="26"/>
    </w:rPr>
  </w:style>
  <w:style w:type="character" w:customStyle="1" w:styleId="FontStyle3950">
    <w:name w:val="Font Style395"/>
    <w:link w:val="FontStyle395"/>
    <w:rPr>
      <w:rFonts w:ascii="Segoe UI" w:hAnsi="Segoe UI"/>
      <w:b/>
      <w:color w:val="000000"/>
      <w:spacing w:val="-10"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No Spacing"/>
    <w:link w:val="a5"/>
    <w:pPr>
      <w:spacing w:after="0" w:line="240" w:lineRule="auto"/>
    </w:pPr>
    <w:rPr>
      <w:rFonts w:ascii="Calibri" w:hAnsi="Calibri"/>
    </w:rPr>
  </w:style>
  <w:style w:type="character" w:customStyle="1" w:styleId="a5">
    <w:name w:val="Без интервала Знак"/>
    <w:link w:val="a4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261">
    <w:name w:val="Style261"/>
    <w:basedOn w:val="a"/>
    <w:link w:val="Style2610"/>
    <w:pPr>
      <w:widowControl w:val="0"/>
      <w:spacing w:after="0" w:line="240" w:lineRule="auto"/>
      <w:jc w:val="both"/>
    </w:pPr>
    <w:rPr>
      <w:rFonts w:ascii="Segoe UI" w:hAnsi="Segoe UI"/>
      <w:sz w:val="24"/>
    </w:rPr>
  </w:style>
  <w:style w:type="character" w:customStyle="1" w:styleId="Style2610">
    <w:name w:val="Style261"/>
    <w:basedOn w:val="1"/>
    <w:link w:val="Style261"/>
    <w:rPr>
      <w:rFonts w:ascii="Segoe UI" w:hAnsi="Segoe UI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6"/>
    <w:rPr>
      <w:color w:val="0000FF"/>
      <w:u w:val="single"/>
    </w:rPr>
  </w:style>
  <w:style w:type="character" w:styleId="a6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Без интервала1"/>
    <w:link w:val="17"/>
    <w:pPr>
      <w:spacing w:after="0" w:line="240" w:lineRule="auto"/>
    </w:pPr>
    <w:rPr>
      <w:rFonts w:ascii="Calibri" w:hAnsi="Calibri"/>
    </w:rPr>
  </w:style>
  <w:style w:type="character" w:customStyle="1" w:styleId="17">
    <w:name w:val="Без интервала1"/>
    <w:link w:val="16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  <w:link w:val="a7"/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395">
    <w:name w:val="Font Style395"/>
    <w:link w:val="FontStyle3950"/>
    <w:rPr>
      <w:rFonts w:ascii="Segoe UI" w:hAnsi="Segoe UI"/>
      <w:b/>
      <w:spacing w:val="-10"/>
      <w:sz w:val="26"/>
    </w:rPr>
  </w:style>
  <w:style w:type="character" w:customStyle="1" w:styleId="FontStyle3950">
    <w:name w:val="Font Style395"/>
    <w:link w:val="FontStyle395"/>
    <w:rPr>
      <w:rFonts w:ascii="Segoe UI" w:hAnsi="Segoe UI"/>
      <w:b/>
      <w:color w:val="000000"/>
      <w:spacing w:val="-10"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No Spacing"/>
    <w:link w:val="a5"/>
    <w:pPr>
      <w:spacing w:after="0" w:line="240" w:lineRule="auto"/>
    </w:pPr>
    <w:rPr>
      <w:rFonts w:ascii="Calibri" w:hAnsi="Calibri"/>
    </w:rPr>
  </w:style>
  <w:style w:type="character" w:customStyle="1" w:styleId="a5">
    <w:name w:val="Без интервала Знак"/>
    <w:link w:val="a4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261">
    <w:name w:val="Style261"/>
    <w:basedOn w:val="a"/>
    <w:link w:val="Style2610"/>
    <w:pPr>
      <w:widowControl w:val="0"/>
      <w:spacing w:after="0" w:line="240" w:lineRule="auto"/>
      <w:jc w:val="both"/>
    </w:pPr>
    <w:rPr>
      <w:rFonts w:ascii="Segoe UI" w:hAnsi="Segoe UI"/>
      <w:sz w:val="24"/>
    </w:rPr>
  </w:style>
  <w:style w:type="character" w:customStyle="1" w:styleId="Style2610">
    <w:name w:val="Style261"/>
    <w:basedOn w:val="1"/>
    <w:link w:val="Style261"/>
    <w:rPr>
      <w:rFonts w:ascii="Segoe UI" w:hAnsi="Segoe UI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6"/>
    <w:rPr>
      <w:color w:val="0000FF"/>
      <w:u w:val="single"/>
    </w:rPr>
  </w:style>
  <w:style w:type="character" w:styleId="a6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Без интервала1"/>
    <w:link w:val="17"/>
    <w:pPr>
      <w:spacing w:after="0" w:line="240" w:lineRule="auto"/>
    </w:pPr>
    <w:rPr>
      <w:rFonts w:ascii="Calibri" w:hAnsi="Calibri"/>
    </w:rPr>
  </w:style>
  <w:style w:type="character" w:customStyle="1" w:styleId="17">
    <w:name w:val="Без интервала1"/>
    <w:link w:val="16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  <w:link w:val="a7"/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71ca0" TargetMode="External"/><Relationship Id="rId18" Type="http://schemas.openxmlformats.org/officeDocument/2006/relationships/hyperlink" Target="https://m.edsoo.ru/88672358" TargetMode="External"/><Relationship Id="rId26" Type="http://schemas.openxmlformats.org/officeDocument/2006/relationships/hyperlink" Target="https://m.edsoo.ru/88672f38" TargetMode="External"/><Relationship Id="rId39" Type="http://schemas.openxmlformats.org/officeDocument/2006/relationships/hyperlink" Target="https://m.edsoo.ru/88674a22" TargetMode="External"/><Relationship Id="rId21" Type="http://schemas.openxmlformats.org/officeDocument/2006/relationships/hyperlink" Target="https://m.edsoo.ru/88672b14" TargetMode="External"/><Relationship Id="rId34" Type="http://schemas.openxmlformats.org/officeDocument/2006/relationships/hyperlink" Target="https://m.edsoo.ru/88673d52" TargetMode="External"/><Relationship Id="rId42" Type="http://schemas.openxmlformats.org/officeDocument/2006/relationships/hyperlink" Target="https://m.edsoo.ru/8867542c" TargetMode="External"/><Relationship Id="rId47" Type="http://schemas.openxmlformats.org/officeDocument/2006/relationships/hyperlink" Target="https://m.edsoo.ru/88674f90" TargetMode="External"/><Relationship Id="rId50" Type="http://schemas.openxmlformats.org/officeDocument/2006/relationships/hyperlink" Target="https://m.edsoo.ru/88675918" TargetMode="External"/><Relationship Id="rId55" Type="http://schemas.openxmlformats.org/officeDocument/2006/relationships/hyperlink" Target="https://m.edsoo.ru/8a1415b2" TargetMode="External"/><Relationship Id="rId63" Type="http://schemas.openxmlformats.org/officeDocument/2006/relationships/hyperlink" Target="https://m.edsoo.ru/8a141c88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m.edsoo.ru/7f417e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71f20" TargetMode="External"/><Relationship Id="rId29" Type="http://schemas.openxmlformats.org/officeDocument/2006/relationships/hyperlink" Target="https://m.edsoo.ru/886737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e18" TargetMode="External"/><Relationship Id="rId11" Type="http://schemas.openxmlformats.org/officeDocument/2006/relationships/hyperlink" Target="https://m.edsoo.ru/7f417e18" TargetMode="External"/><Relationship Id="rId24" Type="http://schemas.openxmlformats.org/officeDocument/2006/relationships/hyperlink" Target="https://m.edsoo.ru/8867337a" TargetMode="External"/><Relationship Id="rId32" Type="http://schemas.openxmlformats.org/officeDocument/2006/relationships/hyperlink" Target="https://m.edsoo.ru/88673a78" TargetMode="External"/><Relationship Id="rId37" Type="http://schemas.openxmlformats.org/officeDocument/2006/relationships/hyperlink" Target="https://m.edsoo.ru/886745fe" TargetMode="External"/><Relationship Id="rId40" Type="http://schemas.openxmlformats.org/officeDocument/2006/relationships/hyperlink" Target="https://m.edsoo.ru/88674a22" TargetMode="External"/><Relationship Id="rId45" Type="http://schemas.openxmlformats.org/officeDocument/2006/relationships/hyperlink" Target="https://m.edsoo.ru/88675558" TargetMode="External"/><Relationship Id="rId53" Type="http://schemas.openxmlformats.org/officeDocument/2006/relationships/hyperlink" Target="https://m.edsoo.ru/88675f44" TargetMode="External"/><Relationship Id="rId58" Type="http://schemas.openxmlformats.org/officeDocument/2006/relationships/hyperlink" Target="https://m.edsoo.ru/8a140f86" TargetMode="External"/><Relationship Id="rId66" Type="http://schemas.openxmlformats.org/officeDocument/2006/relationships/hyperlink" Target="https://m.edsoo.ru/8a1423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8671dea" TargetMode="External"/><Relationship Id="rId23" Type="http://schemas.openxmlformats.org/officeDocument/2006/relationships/hyperlink" Target="https://m.edsoo.ru/88672c9a" TargetMode="External"/><Relationship Id="rId28" Type="http://schemas.openxmlformats.org/officeDocument/2006/relationships/hyperlink" Target="https://m.edsoo.ru/88673064" TargetMode="External"/><Relationship Id="rId36" Type="http://schemas.openxmlformats.org/officeDocument/2006/relationships/hyperlink" Target="https://m.edsoo.ru/8867445a" TargetMode="External"/><Relationship Id="rId49" Type="http://schemas.openxmlformats.org/officeDocument/2006/relationships/hyperlink" Target="https://m.edsoo.ru/88675918" TargetMode="External"/><Relationship Id="rId57" Type="http://schemas.openxmlformats.org/officeDocument/2006/relationships/hyperlink" Target="https://m.edsoo.ru/8a141b34" TargetMode="External"/><Relationship Id="rId61" Type="http://schemas.openxmlformats.org/officeDocument/2006/relationships/hyperlink" Target="https://m.edsoo.ru/8a1410a8" TargetMode="External"/><Relationship Id="rId10" Type="http://schemas.openxmlformats.org/officeDocument/2006/relationships/hyperlink" Target="https://m.edsoo.ru/7f417e18" TargetMode="External"/><Relationship Id="rId19" Type="http://schemas.openxmlformats.org/officeDocument/2006/relationships/hyperlink" Target="https://m.edsoo.ru/8867252e" TargetMode="External"/><Relationship Id="rId31" Type="http://schemas.openxmlformats.org/officeDocument/2006/relationships/hyperlink" Target="https://m.edsoo.ru/886738fc" TargetMode="External"/><Relationship Id="rId44" Type="http://schemas.openxmlformats.org/officeDocument/2006/relationships/hyperlink" Target="https://m.edsoo.ru/8867473e" TargetMode="External"/><Relationship Id="rId52" Type="http://schemas.openxmlformats.org/officeDocument/2006/relationships/hyperlink" Target="https://m.edsoo.ru/88675d32" TargetMode="External"/><Relationship Id="rId60" Type="http://schemas.openxmlformats.org/officeDocument/2006/relationships/hyperlink" Target="https://m.edsoo.ru/8a1416d4" TargetMode="External"/><Relationship Id="rId65" Type="http://schemas.openxmlformats.org/officeDocument/2006/relationships/hyperlink" Target="https://m.edsoo.ru/8a141ef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7e18" TargetMode="External"/><Relationship Id="rId14" Type="http://schemas.openxmlformats.org/officeDocument/2006/relationships/hyperlink" Target="https://m.edsoo.ru/88671ca0" TargetMode="External"/><Relationship Id="rId22" Type="http://schemas.openxmlformats.org/officeDocument/2006/relationships/hyperlink" Target="https://m.edsoo.ru/88672b14" TargetMode="External"/><Relationship Id="rId27" Type="http://schemas.openxmlformats.org/officeDocument/2006/relationships/hyperlink" Target="https://m.edsoo.ru/88672358" TargetMode="External"/><Relationship Id="rId30" Type="http://schemas.openxmlformats.org/officeDocument/2006/relationships/hyperlink" Target="https://m.edsoo.ru/88673794" TargetMode="External"/><Relationship Id="rId35" Type="http://schemas.openxmlformats.org/officeDocument/2006/relationships/hyperlink" Target="https://m.edsoo.ru/8867400e" TargetMode="External"/><Relationship Id="rId43" Type="http://schemas.openxmlformats.org/officeDocument/2006/relationships/hyperlink" Target="https://m.edsoo.ru/88674e78" TargetMode="External"/><Relationship Id="rId48" Type="http://schemas.openxmlformats.org/officeDocument/2006/relationships/hyperlink" Target="https://m.edsoo.ru/8867579c" TargetMode="External"/><Relationship Id="rId56" Type="http://schemas.openxmlformats.org/officeDocument/2006/relationships/hyperlink" Target="https://m.edsoo.ru/8a141940" TargetMode="External"/><Relationship Id="rId64" Type="http://schemas.openxmlformats.org/officeDocument/2006/relationships/hyperlink" Target="https://m.edsoo.ru/8a141ddc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m.edsoo.ru/7f417e18" TargetMode="External"/><Relationship Id="rId51" Type="http://schemas.openxmlformats.org/officeDocument/2006/relationships/hyperlink" Target="https://m.edsoo.ru/88675ab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88671af2" TargetMode="External"/><Relationship Id="rId17" Type="http://schemas.openxmlformats.org/officeDocument/2006/relationships/hyperlink" Target="https://m.edsoo.ru/8867209c" TargetMode="External"/><Relationship Id="rId25" Type="http://schemas.openxmlformats.org/officeDocument/2006/relationships/hyperlink" Target="https://m.edsoo.ru/88672e0c" TargetMode="External"/><Relationship Id="rId33" Type="http://schemas.openxmlformats.org/officeDocument/2006/relationships/hyperlink" Target="https://m.edsoo.ru/88673bae" TargetMode="External"/><Relationship Id="rId38" Type="http://schemas.openxmlformats.org/officeDocument/2006/relationships/hyperlink" Target="https://m.edsoo.ru/88674860" TargetMode="External"/><Relationship Id="rId46" Type="http://schemas.openxmlformats.org/officeDocument/2006/relationships/hyperlink" Target="https://m.edsoo.ru/88675684" TargetMode="External"/><Relationship Id="rId59" Type="http://schemas.openxmlformats.org/officeDocument/2006/relationships/hyperlink" Target="https://m.edsoo.ru/8a1416d4" TargetMode="External"/><Relationship Id="rId67" Type="http://schemas.openxmlformats.org/officeDocument/2006/relationships/hyperlink" Target="https://m.edsoo.ru/8a1420ac" TargetMode="External"/><Relationship Id="rId20" Type="http://schemas.openxmlformats.org/officeDocument/2006/relationships/hyperlink" Target="https://m.edsoo.ru/88672858" TargetMode="External"/><Relationship Id="rId41" Type="http://schemas.openxmlformats.org/officeDocument/2006/relationships/hyperlink" Target="https://m.edsoo.ru/88675288" TargetMode="External"/><Relationship Id="rId54" Type="http://schemas.openxmlformats.org/officeDocument/2006/relationships/hyperlink" Target="https://m.edsoo.ru/8a1407e8" TargetMode="External"/><Relationship Id="rId62" Type="http://schemas.openxmlformats.org/officeDocument/2006/relationships/hyperlink" Target="https://m.edsoo.ru/8a1410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5543</Words>
  <Characters>31598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Школа20</dc:creator>
  <cp:lastModifiedBy>Школа20</cp:lastModifiedBy>
  <cp:revision>2</cp:revision>
  <dcterms:created xsi:type="dcterms:W3CDTF">2024-12-28T06:26:00Z</dcterms:created>
  <dcterms:modified xsi:type="dcterms:W3CDTF">2024-12-28T06:26:00Z</dcterms:modified>
</cp:coreProperties>
</file>