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 w:firstLine="0" w:left="120"/>
        <w:jc w:val="center"/>
      </w:pPr>
    </w:p>
    <w:p w14:paraId="06000000">
      <w:pPr>
        <w:ind w:firstLine="0" w:left="120"/>
        <w:jc w:val="center"/>
      </w:pPr>
      <w:r>
        <w:t>МИНИСТЕРСТВО</w:t>
      </w:r>
      <w:r>
        <w:rPr>
          <w:spacing w:val="-11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</w:t>
      </w:r>
    </w:p>
    <w:p w14:paraId="07000000">
      <w:pPr>
        <w:spacing w:line="240" w:lineRule="atLeast"/>
        <w:ind w:firstLine="0" w:left="1670" w:right="1518"/>
        <w:jc w:val="center"/>
        <w:rPr>
          <w:b w:val="1"/>
        </w:rPr>
      </w:pPr>
    </w:p>
    <w:p w14:paraId="08000000">
      <w:pPr>
        <w:spacing w:line="240" w:lineRule="atLeast"/>
        <w:ind w:firstLine="0" w:left="1670" w:right="1518"/>
        <w:jc w:val="center"/>
        <w:rPr>
          <w:b w:val="1"/>
        </w:rPr>
      </w:pPr>
      <w:r>
        <w:rPr>
          <w:b w:val="1"/>
        </w:rPr>
        <w:t>Министерство</w:t>
      </w:r>
      <w:r>
        <w:rPr>
          <w:b w:val="1"/>
          <w:spacing w:val="-5"/>
        </w:rPr>
        <w:t xml:space="preserve"> </w:t>
      </w:r>
      <w:r>
        <w:rPr>
          <w:b w:val="1"/>
        </w:rPr>
        <w:t>образования</w:t>
      </w:r>
      <w:r>
        <w:rPr>
          <w:b w:val="1"/>
          <w:spacing w:val="-6"/>
        </w:rPr>
        <w:t xml:space="preserve"> </w:t>
      </w:r>
      <w:r>
        <w:rPr>
          <w:b w:val="1"/>
        </w:rPr>
        <w:t>Республики Тыва</w:t>
      </w:r>
    </w:p>
    <w:p w14:paraId="09000000">
      <w:pPr>
        <w:spacing w:line="240" w:lineRule="atLeast"/>
        <w:ind w:firstLine="0" w:left="1626" w:right="1518"/>
        <w:jc w:val="center"/>
        <w:rPr>
          <w:b w:val="1"/>
        </w:rPr>
      </w:pPr>
      <w:r>
        <w:rPr>
          <w:b w:val="1"/>
        </w:rPr>
        <w:t xml:space="preserve">Департамент по образованию Мэрии </w:t>
      </w:r>
      <w:r>
        <w:rPr>
          <w:b w:val="1"/>
        </w:rPr>
        <w:t>г</w:t>
      </w:r>
      <w:r>
        <w:rPr>
          <w:b w:val="1"/>
        </w:rPr>
        <w:t>.К</w:t>
      </w:r>
      <w:r>
        <w:rPr>
          <w:b w:val="1"/>
        </w:rPr>
        <w:t>ызыла</w:t>
      </w:r>
    </w:p>
    <w:p w14:paraId="0A000000">
      <w:pPr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Муниципальное бюджетное общеобразовательное учреждение</w:t>
      </w:r>
    </w:p>
    <w:p w14:paraId="0B000000">
      <w:pPr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«Средняя общеобразовательная школа № 20 имени Героев Отечества</w:t>
      </w:r>
    </w:p>
    <w:p w14:paraId="0C000000">
      <w:pPr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города Кызыла Республики Тыва</w:t>
      </w:r>
    </w:p>
    <w:p w14:paraId="0D000000">
      <w:pPr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«МБОУ СОШ №20 им. Героев Отечества» г. Кызыла</w:t>
      </w:r>
    </w:p>
    <w:p w14:paraId="0E000000">
      <w:pPr>
        <w:spacing w:line="240" w:lineRule="atLeast"/>
        <w:ind/>
        <w:jc w:val="center"/>
        <w:rPr>
          <w:b w:val="1"/>
          <w:sz w:val="24"/>
        </w:rPr>
      </w:pPr>
      <w:r>
        <w:rPr>
          <w:b w:val="1"/>
          <w:sz w:val="24"/>
        </w:rPr>
        <w:t>_____________________________________________________________________________</w:t>
      </w:r>
    </w:p>
    <w:p w14:paraId="0F000000">
      <w:pPr>
        <w:spacing w:line="240" w:lineRule="atLeast"/>
        <w:ind w:firstLine="0" w:left="-589"/>
        <w:jc w:val="center"/>
      </w:pPr>
      <w:r>
        <w:rPr>
          <w:sz w:val="18"/>
        </w:rPr>
        <w:t xml:space="preserve">Республика Тыва, г. Кызыл, ул. </w:t>
      </w:r>
      <w:r>
        <w:rPr>
          <w:sz w:val="18"/>
        </w:rPr>
        <w:t>Большеенисейская</w:t>
      </w:r>
      <w:r>
        <w:rPr>
          <w:sz w:val="18"/>
        </w:rPr>
        <w:t xml:space="preserve">, </w:t>
      </w:r>
      <w:r>
        <w:rPr>
          <w:sz w:val="18"/>
        </w:rPr>
        <w:t>зд</w:t>
      </w:r>
      <w:r>
        <w:rPr>
          <w:sz w:val="18"/>
        </w:rPr>
        <w:t xml:space="preserve">. 2 </w:t>
      </w:r>
    </w:p>
    <w:tbl>
      <w:tblPr>
        <w:tblStyle w:val="Style_2"/>
        <w:tblBorders>
          <w:insideH w:sz="4" w:val="nil"/>
          <w:insideV w:sz="4" w:val="nil"/>
        </w:tblBorders>
        <w:tblLayout w:type="fixed"/>
      </w:tblPr>
      <w:tblGrid>
        <w:gridCol w:w="3114"/>
        <w:gridCol w:w="3115"/>
        <w:gridCol w:w="3115"/>
      </w:tblGrid>
      <w:tr>
        <w:tc>
          <w:tcPr>
            <w:tcW w:type="dxa" w:w="311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spacing w:after="12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РАССМОТРЕНО</w:t>
            </w:r>
          </w:p>
          <w:p w14:paraId="11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>Методическим объединением учителей математиков</w:t>
            </w:r>
          </w:p>
          <w:p w14:paraId="12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>_____________________</w:t>
            </w:r>
          </w:p>
          <w:p w14:paraId="13000000">
            <w:pPr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Куулар</w:t>
            </w:r>
            <w:r>
              <w:rPr>
                <w:sz w:val="24"/>
              </w:rPr>
              <w:t xml:space="preserve"> Ч.С.]</w:t>
            </w:r>
          </w:p>
          <w:p w14:paraId="14000000">
            <w:pPr>
              <w:rPr>
                <w:sz w:val="24"/>
              </w:rPr>
            </w:pPr>
            <w:r>
              <w:rPr>
                <w:sz w:val="24"/>
              </w:rPr>
              <w:t>Протокол № _____</w:t>
            </w:r>
          </w:p>
          <w:p w14:paraId="15000000">
            <w:pPr>
              <w:rPr>
                <w:sz w:val="24"/>
              </w:rPr>
            </w:pPr>
            <w:r>
              <w:rPr>
                <w:sz w:val="24"/>
              </w:rPr>
              <w:t>от «29» августа 2024 г.</w:t>
            </w:r>
          </w:p>
          <w:p w14:paraId="16000000">
            <w:pPr>
              <w:ind/>
              <w:jc w:val="center"/>
              <w:rPr>
                <w:sz w:val="24"/>
              </w:rPr>
            </w:pPr>
          </w:p>
          <w:p w14:paraId="17000000">
            <w:pPr>
              <w:spacing w:after="120"/>
              <w:ind/>
              <w:jc w:val="both"/>
              <w:rPr>
                <w:sz w:val="24"/>
              </w:rPr>
            </w:pPr>
          </w:p>
          <w:p w14:paraId="18000000">
            <w:pPr>
              <w:spacing w:after="120"/>
              <w:ind/>
              <w:jc w:val="both"/>
              <w:rPr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14:paraId="1A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НМР </w:t>
            </w:r>
          </w:p>
          <w:p w14:paraId="1B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 xml:space="preserve">________________________ </w:t>
            </w:r>
          </w:p>
          <w:p w14:paraId="1C000000">
            <w:pPr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Донгак</w:t>
            </w:r>
            <w:r>
              <w:rPr>
                <w:sz w:val="24"/>
              </w:rPr>
              <w:t xml:space="preserve"> Ч.В.]</w:t>
            </w:r>
          </w:p>
          <w:p w14:paraId="1D000000">
            <w:pPr>
              <w:ind/>
              <w:jc w:val="center"/>
              <w:rPr>
                <w:sz w:val="24"/>
              </w:rPr>
            </w:pPr>
          </w:p>
          <w:p w14:paraId="1E000000">
            <w:pPr>
              <w:rPr>
                <w:sz w:val="24"/>
              </w:rPr>
            </w:pPr>
            <w:r>
              <w:rPr>
                <w:sz w:val="24"/>
              </w:rPr>
              <w:t>Протокол №______</w:t>
            </w:r>
          </w:p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 «30» августа 2024г</w:t>
            </w:r>
          </w:p>
          <w:p w14:paraId="20000000">
            <w:pPr>
              <w:rPr>
                <w:sz w:val="24"/>
              </w:rPr>
            </w:pPr>
          </w:p>
          <w:p w14:paraId="21000000">
            <w:pPr>
              <w:spacing w:after="120"/>
              <w:ind/>
              <w:jc w:val="both"/>
              <w:rPr>
                <w:sz w:val="24"/>
              </w:rPr>
            </w:pPr>
          </w:p>
          <w:p w14:paraId="22000000">
            <w:pPr>
              <w:spacing w:after="120"/>
              <w:ind/>
              <w:jc w:val="both"/>
              <w:rPr>
                <w:sz w:val="24"/>
              </w:rPr>
            </w:pPr>
          </w:p>
        </w:tc>
        <w:tc>
          <w:tcPr>
            <w:tcW w:type="dxa" w:w="311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>УТВЕРЖДЕНО</w:t>
            </w:r>
          </w:p>
          <w:p w14:paraId="24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25000000">
            <w:pPr>
              <w:spacing w:after="120"/>
              <w:ind/>
              <w:rPr>
                <w:sz w:val="24"/>
              </w:rPr>
            </w:pPr>
          </w:p>
          <w:p w14:paraId="26000000">
            <w:pPr>
              <w:spacing w:after="120"/>
              <w:ind/>
              <w:rPr>
                <w:sz w:val="24"/>
              </w:rPr>
            </w:pPr>
            <w:r>
              <w:rPr>
                <w:sz w:val="24"/>
              </w:rPr>
              <w:t xml:space="preserve">_______________________ </w:t>
            </w:r>
          </w:p>
          <w:p w14:paraId="27000000">
            <w:pPr>
              <w:ind/>
              <w:jc w:val="right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sz w:val="24"/>
              </w:rPr>
              <w:t>Попугалов</w:t>
            </w:r>
            <w:r>
              <w:rPr>
                <w:sz w:val="24"/>
              </w:rPr>
              <w:t xml:space="preserve"> Д.С.]</w:t>
            </w:r>
          </w:p>
          <w:p w14:paraId="28000000">
            <w:pPr>
              <w:ind/>
              <w:jc w:val="right"/>
              <w:rPr>
                <w:sz w:val="24"/>
              </w:rPr>
            </w:pPr>
          </w:p>
          <w:p w14:paraId="29000000">
            <w:pPr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 xml:space="preserve"> №______</w:t>
            </w:r>
          </w:p>
          <w:p w14:paraId="2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«30» </w:t>
            </w:r>
            <w:r>
              <w:rPr>
                <w:sz w:val="24"/>
              </w:rPr>
              <w:t>августа</w:t>
            </w:r>
            <w:r>
              <w:rPr>
                <w:sz w:val="24"/>
              </w:rPr>
              <w:t xml:space="preserve"> 2024г</w:t>
            </w:r>
          </w:p>
          <w:p w14:paraId="2B000000">
            <w:pPr>
              <w:rPr>
                <w:sz w:val="24"/>
              </w:rPr>
            </w:pPr>
          </w:p>
          <w:p w14:paraId="2C000000">
            <w:pPr>
              <w:spacing w:after="120"/>
              <w:ind/>
              <w:jc w:val="both"/>
              <w:rPr>
                <w:sz w:val="24"/>
              </w:rPr>
            </w:pPr>
          </w:p>
        </w:tc>
      </w:tr>
    </w:tbl>
    <w:p w14:paraId="2D000000">
      <w:pPr>
        <w:ind w:firstLine="0" w:left="120"/>
      </w:pPr>
    </w:p>
    <w:p w14:paraId="2E000000">
      <w:pPr>
        <w:ind w:firstLine="0" w:left="120"/>
        <w:jc w:val="center"/>
        <w:rPr>
          <w:sz w:val="28"/>
        </w:rPr>
      </w:pPr>
      <w:r>
        <w:rPr>
          <w:b w:val="1"/>
          <w:color w:val="000000"/>
          <w:sz w:val="28"/>
        </w:rPr>
        <w:t>РАБОЧАЯ ПРОГРАММА</w:t>
      </w:r>
    </w:p>
    <w:p w14:paraId="2F000000">
      <w:pPr>
        <w:ind w:firstLine="0" w:left="120"/>
        <w:jc w:val="center"/>
        <w:rPr>
          <w:sz w:val="28"/>
        </w:rPr>
      </w:pPr>
    </w:p>
    <w:p w14:paraId="30000000">
      <w:pPr>
        <w:pStyle w:val="Style_3"/>
        <w:spacing w:line="36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b w:val="1"/>
          <w:color w:val="000000"/>
          <w:sz w:val="28"/>
        </w:rPr>
        <w:t xml:space="preserve">учебного курса </w:t>
      </w:r>
      <w:r>
        <w:rPr>
          <w:rFonts w:ascii="Times New Roman" w:hAnsi="Times New Roman"/>
          <w:b w:val="1"/>
          <w:sz w:val="28"/>
        </w:rPr>
        <w:t>«Функциональная грамотность»</w:t>
      </w:r>
    </w:p>
    <w:p w14:paraId="31000000">
      <w:pPr>
        <w:spacing w:line="360" w:lineRule="auto"/>
        <w:ind w:firstLine="0" w:left="120"/>
        <w:jc w:val="center"/>
        <w:rPr>
          <w:sz w:val="28"/>
        </w:rPr>
      </w:pPr>
      <w:r>
        <w:rPr>
          <w:color w:val="000000"/>
          <w:sz w:val="28"/>
        </w:rPr>
        <w:t xml:space="preserve">для </w:t>
      </w:r>
      <w:r>
        <w:rPr>
          <w:color w:val="000000"/>
          <w:sz w:val="28"/>
        </w:rPr>
        <w:t>обучающихся 5-х классов</w:t>
      </w:r>
    </w:p>
    <w:p w14:paraId="32000000">
      <w:pPr>
        <w:spacing w:line="360" w:lineRule="auto"/>
        <w:ind w:firstLine="0" w:left="120"/>
        <w:jc w:val="center"/>
        <w:rPr>
          <w:caps w:val="1"/>
          <w:sz w:val="24"/>
        </w:rPr>
      </w:pPr>
      <w:r>
        <w:rPr>
          <w:caps w:val="1"/>
          <w:color w:val="000000"/>
          <w:sz w:val="28"/>
        </w:rPr>
        <w:t>на  2024-2025 учебный год</w:t>
      </w:r>
    </w:p>
    <w:p w14:paraId="33000000">
      <w:pPr>
        <w:pStyle w:val="Style_3"/>
        <w:spacing w:line="36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4000000">
      <w:pPr>
        <w:pStyle w:val="Style_3"/>
        <w:spacing w:line="360" w:lineRule="auto"/>
        <w:ind/>
        <w:jc w:val="center"/>
        <w:rPr>
          <w:rFonts w:ascii="Times New Roman" w:hAnsi="Times New Roman"/>
          <w:b w:val="1"/>
          <w:sz w:val="32"/>
        </w:rPr>
      </w:pPr>
    </w:p>
    <w:p w14:paraId="35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  <w:r>
        <w:rPr>
          <w:sz w:val="28"/>
        </w:rPr>
        <w:t xml:space="preserve">Составитель: </w:t>
      </w:r>
      <w:r>
        <w:rPr>
          <w:sz w:val="28"/>
        </w:rPr>
        <w:t>Куулар</w:t>
      </w:r>
      <w:r>
        <w:rPr>
          <w:sz w:val="28"/>
        </w:rPr>
        <w:t xml:space="preserve"> Чай-</w:t>
      </w:r>
      <w:r>
        <w:rPr>
          <w:sz w:val="28"/>
        </w:rPr>
        <w:t>Суу</w:t>
      </w:r>
      <w:r>
        <w:rPr>
          <w:sz w:val="28"/>
        </w:rPr>
        <w:t xml:space="preserve"> </w:t>
      </w:r>
      <w:r>
        <w:rPr>
          <w:sz w:val="28"/>
        </w:rPr>
        <w:t>Сейнек-ооловна</w:t>
      </w:r>
    </w:p>
    <w:p w14:paraId="36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  <w:r>
        <w:rPr>
          <w:sz w:val="28"/>
        </w:rPr>
        <w:t>Чооду</w:t>
      </w:r>
      <w:r>
        <w:rPr>
          <w:sz w:val="28"/>
        </w:rPr>
        <w:t xml:space="preserve"> Чодураа </w:t>
      </w:r>
      <w:r>
        <w:rPr>
          <w:sz w:val="28"/>
        </w:rPr>
        <w:t>Кунакайевна</w:t>
      </w:r>
    </w:p>
    <w:p w14:paraId="37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  <w:r>
        <w:rPr>
          <w:sz w:val="28"/>
        </w:rPr>
        <w:t>Монгуш</w:t>
      </w:r>
      <w:r>
        <w:rPr>
          <w:sz w:val="28"/>
        </w:rPr>
        <w:t xml:space="preserve"> </w:t>
      </w:r>
      <w:r>
        <w:rPr>
          <w:sz w:val="28"/>
        </w:rPr>
        <w:t>Саглай</w:t>
      </w:r>
      <w:r>
        <w:rPr>
          <w:sz w:val="28"/>
        </w:rPr>
        <w:t xml:space="preserve"> Ивановна </w:t>
      </w:r>
    </w:p>
    <w:p w14:paraId="38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9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A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B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C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D000000">
      <w:pPr>
        <w:tabs>
          <w:tab w:leader="none" w:pos="630" w:val="left"/>
          <w:tab w:leader="none" w:pos="4677" w:val="center"/>
        </w:tabs>
        <w:ind/>
        <w:jc w:val="right"/>
        <w:rPr>
          <w:sz w:val="28"/>
        </w:rPr>
      </w:pPr>
    </w:p>
    <w:p w14:paraId="3E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sz w:val="28"/>
        </w:rPr>
      </w:pPr>
    </w:p>
    <w:p w14:paraId="3F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sz w:val="28"/>
        </w:rPr>
      </w:pPr>
    </w:p>
    <w:p w14:paraId="40000000">
      <w:pPr>
        <w:tabs>
          <w:tab w:leader="none" w:pos="630" w:val="left"/>
          <w:tab w:leader="none" w:pos="4677" w:val="center"/>
        </w:tabs>
        <w:spacing w:line="360" w:lineRule="auto"/>
        <w:ind/>
        <w:jc w:val="center"/>
        <w:rPr>
          <w:sz w:val="24"/>
        </w:rPr>
      </w:pPr>
      <w:r>
        <w:rPr>
          <w:sz w:val="24"/>
        </w:rPr>
        <w:t>КЫЗЫЛ, 2024</w:t>
      </w:r>
    </w:p>
    <w:p w14:paraId="41000000">
      <w:pPr>
        <w:pStyle w:val="Style_4"/>
        <w:ind w:firstLine="0" w:left="126"/>
        <w:rPr>
          <w:sz w:val="20"/>
        </w:rPr>
      </w:pPr>
    </w:p>
    <w:p w14:paraId="42000000">
      <w:pPr>
        <w:pStyle w:val="Style_5"/>
        <w:spacing w:before="69"/>
        <w:ind w:firstLine="0" w:left="102" w:right="271"/>
        <w:jc w:val="center"/>
        <w:rPr>
          <w:sz w:val="24"/>
        </w:rPr>
      </w:pPr>
      <w:r>
        <w:rPr>
          <w:sz w:val="24"/>
        </w:rPr>
        <w:t>П</w:t>
      </w:r>
      <w:r>
        <w:rPr>
          <w:sz w:val="24"/>
        </w:rPr>
        <w:t>ояснительная записка</w:t>
      </w:r>
    </w:p>
    <w:p w14:paraId="43000000">
      <w:pPr>
        <w:widowControl w:val="1"/>
        <w:ind/>
        <w:jc w:val="both"/>
        <w:rPr>
          <w:b w:val="1"/>
          <w:sz w:val="24"/>
        </w:rPr>
      </w:pPr>
    </w:p>
    <w:p w14:paraId="44000000">
      <w:pPr>
        <w:widowControl w:val="1"/>
        <w:spacing w:line="276" w:lineRule="auto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</w:t>
      </w:r>
    </w:p>
    <w:p w14:paraId="45000000">
      <w:pPr>
        <w:widowControl w:val="1"/>
        <w:spacing w:line="276" w:lineRule="auto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>
        <w:rPr>
          <w:color w:val="000000"/>
          <w:sz w:val="24"/>
        </w:rPr>
        <w:t>PISA</w:t>
      </w:r>
      <w:r>
        <w:rPr>
          <w:color w:val="000000"/>
          <w:sz w:val="24"/>
        </w:rPr>
        <w:t xml:space="preserve"> (</w:t>
      </w:r>
      <w:r>
        <w:rPr>
          <w:color w:val="000000"/>
          <w:sz w:val="24"/>
        </w:rPr>
        <w:t>Programme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for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International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Student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Assessment</w:t>
      </w:r>
      <w:r>
        <w:rPr>
          <w:color w:val="000000"/>
          <w:sz w:val="24"/>
        </w:rPr>
        <w:t xml:space="preserve">). </w:t>
      </w:r>
    </w:p>
    <w:p w14:paraId="46000000">
      <w:pPr>
        <w:widowControl w:val="1"/>
        <w:spacing w:line="276" w:lineRule="auto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задач, но и для развития российского общества в целом. Низкий уровень функциональной грамотности подрастающего поколения затрудняет их адаптацию и социализацию в социуме. Современному российскому обществу нужны интеллектуальные и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формирования функциональной грамотности у школьников, лежащей в основ</w:t>
      </w:r>
      <w:r>
        <w:rPr>
          <w:color w:val="000000"/>
          <w:sz w:val="24"/>
        </w:rPr>
        <w:t xml:space="preserve">е их </w:t>
      </w:r>
      <w:r>
        <w:rPr>
          <w:color w:val="000000"/>
          <w:sz w:val="24"/>
        </w:rPr>
        <w:t>общ</w:t>
      </w:r>
      <w:r>
        <w:rPr>
          <w:color w:val="000000"/>
          <w:sz w:val="24"/>
        </w:rPr>
        <w:t>еинтеллектуального</w:t>
      </w:r>
      <w:r>
        <w:rPr>
          <w:color w:val="000000"/>
          <w:sz w:val="24"/>
        </w:rPr>
        <w:t xml:space="preserve"> развития. Именно поэтому развитие функциональной грамотности необходимо начинать уже с 5 класса.</w:t>
      </w:r>
    </w:p>
    <w:p w14:paraId="47000000">
      <w:pPr>
        <w:widowControl w:val="1"/>
        <w:spacing w:line="276" w:lineRule="auto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14:paraId="48000000">
      <w:pPr>
        <w:widowControl w:val="1"/>
        <w:spacing w:line="276" w:lineRule="auto"/>
        <w:ind w:firstLine="708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В таком контексте функциональная грамотность выступает как способ социальной ориентации личности, интегрирующей связь образования (в первую очередь, общего) с многоплановой человеческой деятельностью в современном высокоинтеллектуальном обществе.</w:t>
      </w:r>
    </w:p>
    <w:p w14:paraId="49000000">
      <w:pPr>
        <w:widowControl w:val="1"/>
        <w:spacing w:line="276" w:lineRule="auto"/>
        <w:ind w:firstLine="708" w:left="0"/>
        <w:jc w:val="both"/>
        <w:rPr>
          <w:sz w:val="24"/>
        </w:rPr>
      </w:pPr>
      <w:r>
        <w:rPr>
          <w:sz w:val="24"/>
        </w:rPr>
        <w:t xml:space="preserve">В качестве основных составляющих функциональной грамотности выделены: математическая грамотность, читательская грамотность, естественнонаучная грамотность, финансовая грамотность, глобальные компетенции и креативное мышление. Из 6 направлений оцениваемых </w:t>
      </w:r>
      <w:r>
        <w:rPr>
          <w:sz w:val="24"/>
        </w:rPr>
        <w:t>PISA</w:t>
      </w:r>
      <w:r>
        <w:rPr>
          <w:sz w:val="24"/>
        </w:rPr>
        <w:t xml:space="preserve"> в своих мониторингах с 2021 года в данной программе будет рассмотрено 4 модуля: креативное мышление, финансовая грамотность, математическая грамотность и глобальные компетенции.</w:t>
      </w:r>
    </w:p>
    <w:p w14:paraId="4A000000">
      <w:pPr>
        <w:widowControl w:val="1"/>
        <w:spacing w:line="276" w:lineRule="auto"/>
        <w:ind/>
        <w:jc w:val="both"/>
        <w:rPr>
          <w:b w:val="1"/>
          <w:sz w:val="24"/>
        </w:rPr>
      </w:pPr>
    </w:p>
    <w:p w14:paraId="4B000000">
      <w:pPr>
        <w:widowControl w:val="1"/>
        <w:spacing w:line="276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>Цель программы:</w:t>
      </w:r>
    </w:p>
    <w:p w14:paraId="4C000000">
      <w:pPr>
        <w:widowControl w:val="1"/>
        <w:spacing w:line="276" w:lineRule="auto"/>
        <w:ind/>
        <w:jc w:val="both"/>
        <w:rPr>
          <w:sz w:val="24"/>
        </w:rPr>
      </w:pPr>
      <w:r>
        <w:rPr>
          <w:sz w:val="24"/>
        </w:rPr>
        <w:t xml:space="preserve">развитие функциональной грамотности учащихся 5 классов как индикатора качества и эффективности образования, равенства доступа к образованию. </w:t>
      </w:r>
    </w:p>
    <w:p w14:paraId="4D000000">
      <w:pPr>
        <w:widowControl w:val="1"/>
        <w:spacing w:line="276" w:lineRule="auto"/>
        <w:ind/>
        <w:jc w:val="both"/>
        <w:rPr>
          <w:b w:val="1"/>
          <w:sz w:val="24"/>
        </w:rPr>
      </w:pPr>
      <w:r>
        <w:rPr>
          <w:b w:val="1"/>
          <w:sz w:val="24"/>
        </w:rPr>
        <w:t>Задачи программы:</w:t>
      </w:r>
    </w:p>
    <w:p w14:paraId="4E000000">
      <w:pPr>
        <w:widowControl w:val="1"/>
        <w:numPr>
          <w:ilvl w:val="0"/>
          <w:numId w:val="1"/>
        </w:numPr>
        <w:spacing w:after="16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>развитие способность продуктивно участвовать в процессе выработки, оценки и совершенствовании идей, направленных на получение инновационных (новых, новаторских, оригинальных, нестандартных, непривычных) и эффективных (действенных, результат</w:t>
      </w:r>
      <w:r>
        <w:rPr>
          <w:sz w:val="24"/>
        </w:rPr>
        <w:t>ивных, экономичных, оптимальных</w:t>
      </w:r>
      <w:r>
        <w:rPr>
          <w:sz w:val="24"/>
        </w:rPr>
        <w:t>) решений, и/или нового знания, и/или эффектного (впечатляющего, вдохновляющего, необыкновенного, удивительного и т.п.) выражения воображения (креативное мышление);</w:t>
      </w:r>
    </w:p>
    <w:p w14:paraId="4F000000">
      <w:pPr>
        <w:widowControl w:val="1"/>
        <w:numPr>
          <w:ilvl w:val="0"/>
          <w:numId w:val="1"/>
        </w:numPr>
        <w:spacing w:after="16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>развитие способности принимать эффективные решения в разнообразных финансовых ситуациях, способствующих улучшению финансового благополучия личности и общества, а также возможности участия в экономической жизни (финансовая грамотность);</w:t>
      </w:r>
    </w:p>
    <w:p w14:paraId="50000000">
      <w:pPr>
        <w:widowControl w:val="1"/>
        <w:numPr>
          <w:ilvl w:val="0"/>
          <w:numId w:val="1"/>
        </w:numPr>
        <w:spacing w:after="16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>развитие способности формулировать, применять и интерпретировать математику в разнообразных контекстах; включать математические рассуждения, использовать математические понятия, процедуры, факты и инструменты для описания, объяснения и предсказания явления; понимания роли математики в мире;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14:paraId="51000000">
      <w:pPr>
        <w:widowControl w:val="1"/>
        <w:numPr>
          <w:ilvl w:val="0"/>
          <w:numId w:val="1"/>
        </w:numPr>
        <w:spacing w:after="160" w:line="276" w:lineRule="auto"/>
        <w:ind/>
        <w:contextualSpacing w:val="1"/>
        <w:jc w:val="both"/>
        <w:rPr>
          <w:sz w:val="24"/>
        </w:rPr>
      </w:pPr>
      <w:r>
        <w:rPr>
          <w:sz w:val="24"/>
        </w:rPr>
        <w:t>развитие способности критически рассматривать с различных точек зрения вопросы и ситуации глобального характера и межкультурного взаимодействия и эффективно действовать в этих ситуациях; осознавать, каким образом культурные, религиозные, политические, расовые и иные различия могут оказывать влияние на восприятие, суждения и взгляды; вступать в открытое, уважительное и эффективное взаимодействие с другими людьми на основе разделяемого всеми уважения к человеческому достоинству (глобальные компетенции).</w:t>
      </w:r>
    </w:p>
    <w:p w14:paraId="52000000">
      <w:pPr>
        <w:widowControl w:val="1"/>
        <w:spacing w:line="276" w:lineRule="auto"/>
        <w:ind/>
        <w:jc w:val="both"/>
        <w:rPr>
          <w:color w:val="000000"/>
          <w:sz w:val="24"/>
        </w:rPr>
      </w:pPr>
    </w:p>
    <w:p w14:paraId="53000000">
      <w:pPr>
        <w:widowControl w:val="1"/>
        <w:spacing w:line="276" w:lineRule="auto"/>
        <w:ind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Формы работы:</w:t>
      </w:r>
      <w:r>
        <w:rPr>
          <w:color w:val="000000"/>
          <w:sz w:val="24"/>
        </w:rPr>
        <w:t xml:space="preserve"> самостоятельное чтение, беседа, диалог, дискуссия, круглый стол, моделирование, игра, викторина, аналитическая беседа, тестирование, мини-проекты.</w:t>
      </w:r>
    </w:p>
    <w:p w14:paraId="54000000">
      <w:pPr>
        <w:pStyle w:val="Style_4"/>
        <w:ind w:firstLine="707" w:left="342" w:right="510"/>
        <w:jc w:val="both"/>
        <w:rPr>
          <w:b w:val="1"/>
          <w:sz w:val="24"/>
        </w:rPr>
      </w:pPr>
    </w:p>
    <w:p w14:paraId="55000000">
      <w:pPr>
        <w:pStyle w:val="Style_4"/>
        <w:ind w:firstLine="707" w:left="342" w:right="510"/>
        <w:jc w:val="both"/>
        <w:rPr>
          <w:sz w:val="24"/>
        </w:rPr>
      </w:pPr>
      <w:r>
        <w:rPr>
          <w:b w:val="1"/>
          <w:sz w:val="24"/>
        </w:rPr>
        <w:t>Содержание программы курса</w:t>
      </w:r>
      <w:r>
        <w:rPr>
          <w:sz w:val="24"/>
        </w:rPr>
        <w:t>.</w:t>
      </w:r>
    </w:p>
    <w:p w14:paraId="56000000">
      <w:pPr>
        <w:pStyle w:val="Style_4"/>
        <w:ind w:firstLine="707" w:left="342" w:right="510"/>
        <w:jc w:val="both"/>
        <w:rPr>
          <w:sz w:val="24"/>
        </w:rPr>
      </w:pPr>
      <w:r>
        <w:rPr>
          <w:sz w:val="24"/>
        </w:rPr>
        <w:t>Программа рассчитана на 1 год обучения (5 класс</w:t>
      </w:r>
      <w:r>
        <w:rPr>
          <w:sz w:val="24"/>
        </w:rPr>
        <w:t>),  включает 4 модуля (читательская, естественнонаучная, математическая и финансовая грамотность).</w:t>
      </w:r>
    </w:p>
    <w:p w14:paraId="57000000">
      <w:pPr>
        <w:pStyle w:val="Style_4"/>
        <w:ind w:firstLine="707" w:left="342" w:right="505"/>
        <w:jc w:val="both"/>
        <w:rPr>
          <w:sz w:val="24"/>
        </w:rPr>
      </w:pPr>
      <w:r>
        <w:rPr>
          <w:sz w:val="24"/>
        </w:rPr>
        <w:t>Разработанный учебно-тематический план программы описывает содержан</w:t>
      </w:r>
      <w:r>
        <w:rPr>
          <w:sz w:val="24"/>
        </w:rPr>
        <w:t>ие модуля из расчета 1 час</w:t>
      </w:r>
      <w:r>
        <w:rPr>
          <w:sz w:val="24"/>
        </w:rPr>
        <w:t xml:space="preserve"> в неделю</w:t>
      </w:r>
      <w:r>
        <w:rPr>
          <w:sz w:val="24"/>
        </w:rPr>
        <w:t xml:space="preserve">, </w:t>
      </w:r>
      <w:r>
        <w:rPr>
          <w:sz w:val="24"/>
        </w:rPr>
        <w:t>общее количество часов</w:t>
      </w:r>
      <w:r>
        <w:rPr>
          <w:sz w:val="24"/>
        </w:rPr>
        <w:t>-34.8-</w:t>
      </w:r>
      <w:r>
        <w:rPr>
          <w:sz w:val="24"/>
        </w:rPr>
        <w:t xml:space="preserve"> часов на модули «читательская грамотность», «математическая грамотность», «финансовая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грамотность»;</w:t>
      </w:r>
    </w:p>
    <w:p w14:paraId="58000000">
      <w:pPr>
        <w:pStyle w:val="Style_6"/>
        <w:numPr>
          <w:ilvl w:val="0"/>
          <w:numId w:val="2"/>
        </w:numPr>
        <w:tabs>
          <w:tab w:leader="none" w:pos="1214" w:val="left"/>
        </w:tabs>
        <w:spacing w:before="0" w:line="317" w:lineRule="exact"/>
        <w:ind w:hanging="163" w:left="1213"/>
        <w:rPr>
          <w:sz w:val="24"/>
        </w:rPr>
      </w:pPr>
      <w:r>
        <w:rPr>
          <w:sz w:val="24"/>
        </w:rPr>
        <w:t>8-</w:t>
      </w:r>
      <w:r>
        <w:rPr>
          <w:sz w:val="24"/>
        </w:rPr>
        <w:t xml:space="preserve"> часов для модуля естественнонаучной</w:t>
      </w:r>
      <w:r>
        <w:rPr>
          <w:spacing w:val="-13"/>
          <w:sz w:val="24"/>
        </w:rPr>
        <w:t xml:space="preserve"> </w:t>
      </w:r>
      <w:r>
        <w:rPr>
          <w:sz w:val="24"/>
        </w:rPr>
        <w:t>грамотности;</w:t>
      </w:r>
    </w:p>
    <w:p w14:paraId="59000000">
      <w:pPr>
        <w:pStyle w:val="Style_6"/>
        <w:numPr>
          <w:ilvl w:val="0"/>
          <w:numId w:val="2"/>
        </w:numPr>
        <w:tabs>
          <w:tab w:leader="none" w:pos="1235" w:val="left"/>
        </w:tabs>
        <w:spacing w:before="0"/>
        <w:ind w:firstLine="708" w:left="0" w:right="516"/>
        <w:jc w:val="both"/>
        <w:rPr>
          <w:sz w:val="24"/>
        </w:rPr>
      </w:pPr>
      <w:r>
        <w:rPr>
          <w:sz w:val="24"/>
        </w:rPr>
        <w:t xml:space="preserve">2 часа на проведение аттестации, </w:t>
      </w:r>
      <w:r>
        <w:rPr>
          <w:sz w:val="24"/>
        </w:rPr>
        <w:t>завершающих</w:t>
      </w:r>
      <w:r>
        <w:rPr>
          <w:sz w:val="24"/>
        </w:rPr>
        <w:t xml:space="preserve"> освоение программы по соответствующему году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обучения.</w:t>
      </w:r>
    </w:p>
    <w:p w14:paraId="5A000000">
      <w:pPr>
        <w:pStyle w:val="Style_4"/>
        <w:ind w:firstLine="707" w:left="342" w:right="511"/>
        <w:jc w:val="both"/>
        <w:rPr>
          <w:sz w:val="24"/>
        </w:rPr>
      </w:pPr>
      <w:r>
        <w:rPr>
          <w:sz w:val="24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r>
        <w:rPr>
          <w:sz w:val="24"/>
        </w:rPr>
        <w:t xml:space="preserve">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14:paraId="5B000000">
      <w:pPr>
        <w:pStyle w:val="Style_4"/>
        <w:spacing w:line="240" w:lineRule="auto"/>
        <w:ind w:firstLine="707" w:left="342" w:right="504"/>
        <w:jc w:val="both"/>
        <w:rPr>
          <w:sz w:val="24"/>
        </w:rPr>
      </w:pPr>
      <w:r>
        <w:rPr>
          <w:sz w:val="24"/>
        </w:rPr>
        <w:t>Формы</w:t>
      </w:r>
      <w:r>
        <w:rPr>
          <w:spacing w:val="-1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7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8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-17"/>
          <w:sz w:val="24"/>
        </w:rPr>
        <w:t xml:space="preserve"> </w:t>
      </w:r>
      <w:r>
        <w:rPr>
          <w:sz w:val="24"/>
        </w:rPr>
        <w:t>дискуссия,</w:t>
      </w:r>
      <w:r>
        <w:rPr>
          <w:spacing w:val="-16"/>
          <w:sz w:val="24"/>
        </w:rPr>
        <w:t xml:space="preserve"> </w:t>
      </w:r>
      <w:r>
        <w:rPr>
          <w:sz w:val="24"/>
        </w:rPr>
        <w:t>дебаты,</w:t>
      </w:r>
      <w:r>
        <w:rPr>
          <w:spacing w:val="-16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-10"/>
          <w:sz w:val="24"/>
        </w:rPr>
        <w:t xml:space="preserve"> </w:t>
      </w:r>
      <w:r>
        <w:rPr>
          <w:sz w:val="24"/>
        </w:rPr>
        <w:t>столы, моделировани</w:t>
      </w:r>
      <w:r>
        <w:rPr>
          <w:sz w:val="24"/>
        </w:rPr>
        <w:t xml:space="preserve">е, игра, викторина, </w:t>
      </w:r>
      <w:r>
        <w:rPr>
          <w:sz w:val="24"/>
        </w:rPr>
        <w:t>квест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проект.</w:t>
      </w:r>
    </w:p>
    <w:p w14:paraId="5C000000">
      <w:pPr>
        <w:sectPr>
          <w:footerReference r:id="rId1" w:type="default"/>
          <w:pgSz w:h="16840" w:orient="portrait" w:w="11910"/>
          <w:pgMar w:bottom="280" w:footer="720" w:gutter="0" w:header="720" w:left="1360" w:right="711" w:top="1040"/>
        </w:sectPr>
      </w:pPr>
    </w:p>
    <w:p w14:paraId="5D000000">
      <w:pPr>
        <w:pStyle w:val="Style_5"/>
        <w:spacing w:before="89"/>
        <w:ind w:firstLine="0" w:left="246"/>
        <w:jc w:val="center"/>
        <w:rPr>
          <w:sz w:val="24"/>
        </w:rPr>
      </w:pPr>
      <w:r>
        <w:rPr>
          <w:sz w:val="24"/>
        </w:rPr>
        <w:t>УЧЕБНО-ТЕМАТИЧЕСКОЕ ПЛАНИРОВАНИЕ КУРСА ВНЕУРОЧНОЙ ДЕЯТЕЛЬНОСТИ</w:t>
      </w:r>
    </w:p>
    <w:p w14:paraId="5E000000">
      <w:pPr>
        <w:pStyle w:val="Style_7"/>
        <w:ind/>
        <w:jc w:val="center"/>
        <w:rPr>
          <w:b w:val="0"/>
          <w:i w:val="0"/>
          <w:spacing w:val="-71"/>
          <w:sz w:val="24"/>
          <w:u w:val="single"/>
        </w:rPr>
      </w:pPr>
      <w:r>
        <w:rPr>
          <w:b w:val="0"/>
          <w:i w:val="0"/>
          <w:spacing w:val="-71"/>
          <w:sz w:val="24"/>
          <w:u w:val="single"/>
        </w:rPr>
        <w:t xml:space="preserve"> </w:t>
      </w:r>
    </w:p>
    <w:p w14:paraId="5F000000">
      <w:pPr>
        <w:pStyle w:val="Style_7"/>
        <w:ind/>
        <w:jc w:val="center"/>
        <w:rPr>
          <w:sz w:val="24"/>
          <w:u w:val="none"/>
        </w:rPr>
      </w:pPr>
      <w:r>
        <w:rPr>
          <w:sz w:val="24"/>
          <w:u w:val="single"/>
        </w:rPr>
        <w:t>5 класс.</w:t>
      </w:r>
    </w:p>
    <w:p w14:paraId="60000000">
      <w:pPr>
        <w:tabs>
          <w:tab w:leader="none" w:pos="7535" w:val="left"/>
        </w:tabs>
        <w:ind/>
        <w:rPr>
          <w:sz w:val="24"/>
        </w:rPr>
      </w:pPr>
    </w:p>
    <w:tbl>
      <w:tblPr>
        <w:tblStyle w:val="Style_8"/>
        <w:tblInd w:type="dxa" w:w="92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15"/>
        <w:gridCol w:w="4704"/>
        <w:gridCol w:w="1093"/>
        <w:gridCol w:w="819"/>
        <w:gridCol w:w="1093"/>
        <w:gridCol w:w="956"/>
      </w:tblGrid>
      <w:tr>
        <w:trPr>
          <w:trHeight w:hRule="atLeast" w:val="832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1000000">
            <w:pPr>
              <w:pStyle w:val="Style_9"/>
              <w:spacing w:line="320" w:lineRule="exact"/>
              <w:ind w:firstLine="0" w:left="12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№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2000000">
            <w:pPr>
              <w:pStyle w:val="Style_9"/>
              <w:spacing w:line="320" w:lineRule="exact"/>
              <w:ind w:right="215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Тема занятия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3000000">
            <w:pPr>
              <w:pStyle w:val="Style_9"/>
              <w:spacing w:line="275" w:lineRule="exact"/>
              <w:ind w:firstLine="36" w:left="30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Всего</w:t>
            </w:r>
          </w:p>
          <w:p w14:paraId="64000000">
            <w:pPr>
              <w:pStyle w:val="Style_9"/>
              <w:spacing w:line="270" w:lineRule="atLeast"/>
              <w:ind w:firstLine="86" w:left="216" w:right="17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часов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5000000">
            <w:pPr>
              <w:pStyle w:val="Style_9"/>
              <w:spacing w:line="315" w:lineRule="exact"/>
              <w:ind w:firstLine="0" w:left="96" w:right="76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Теория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6000000">
            <w:pPr>
              <w:pStyle w:val="Style_9"/>
              <w:ind w:hanging="46" w:left="335" w:right="250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Пра</w:t>
            </w:r>
            <w:r>
              <w:rPr>
                <w:i w:val="1"/>
                <w:sz w:val="24"/>
              </w:rPr>
              <w:t>к</w:t>
            </w:r>
            <w:r>
              <w:rPr>
                <w:i w:val="1"/>
                <w:sz w:val="24"/>
              </w:rPr>
              <w:t>-</w:t>
            </w:r>
            <w:r>
              <w:rPr>
                <w:i w:val="1"/>
                <w:sz w:val="24"/>
              </w:rPr>
              <w:t xml:space="preserve"> тика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7000000">
            <w:pPr>
              <w:pStyle w:val="Style_9"/>
              <w:spacing w:line="320" w:lineRule="exact"/>
              <w:ind w:firstLine="0" w:left="171" w:right="15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Дата</w:t>
            </w:r>
          </w:p>
        </w:tc>
      </w:tr>
      <w:tr>
        <w:trPr>
          <w:trHeight w:hRule="atLeast" w:val="832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8000000">
            <w:pPr>
              <w:pStyle w:val="Style_9"/>
              <w:spacing w:line="320" w:lineRule="exact"/>
              <w:ind w:firstLine="0" w:left="127"/>
              <w:rPr>
                <w:b w:val="1"/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9000000">
            <w:pPr>
              <w:pStyle w:val="Style_9"/>
              <w:spacing w:line="320" w:lineRule="exact"/>
              <w:ind w:right="215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Модуль: «Основы финансовой грамотности».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A000000">
            <w:pPr>
              <w:pStyle w:val="Style_9"/>
              <w:spacing w:line="275" w:lineRule="exact"/>
              <w:ind w:firstLine="36" w:left="30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8ч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B000000">
            <w:pPr>
              <w:pStyle w:val="Style_9"/>
              <w:spacing w:line="315" w:lineRule="exact"/>
              <w:ind w:firstLine="0" w:left="96" w:right="76"/>
              <w:jc w:val="center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4ч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C000000">
            <w:pPr>
              <w:pStyle w:val="Style_9"/>
              <w:ind w:hanging="46" w:left="335" w:right="250"/>
              <w:rPr>
                <w:b w:val="1"/>
                <w:i w:val="1"/>
                <w:sz w:val="24"/>
              </w:rPr>
            </w:pPr>
            <w:r>
              <w:rPr>
                <w:b w:val="1"/>
                <w:i w:val="1"/>
                <w:sz w:val="24"/>
              </w:rPr>
              <w:t>4ч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6D000000">
            <w:pPr>
              <w:pStyle w:val="Style_9"/>
              <w:spacing w:line="320" w:lineRule="exact"/>
              <w:ind w:firstLine="0" w:left="171" w:right="155"/>
              <w:jc w:val="center"/>
              <w:rPr>
                <w:b w:val="1"/>
                <w:sz w:val="24"/>
              </w:rPr>
            </w:pPr>
          </w:p>
        </w:tc>
      </w:tr>
      <w:tr>
        <w:trPr>
          <w:trHeight w:hRule="atLeast" w:val="68"/>
        </w:trPr>
        <w:tc>
          <w:tcPr>
            <w:tcW w:type="dxa" w:w="515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pStyle w:val="Style_9"/>
              <w:rPr>
                <w:sz w:val="24"/>
              </w:rPr>
            </w:pPr>
          </w:p>
        </w:tc>
        <w:tc>
          <w:tcPr>
            <w:tcW w:type="dxa" w:w="10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pStyle w:val="Style_9"/>
              <w:spacing w:line="252" w:lineRule="exact"/>
              <w:ind w:right="76"/>
              <w:rPr>
                <w:b w:val="1"/>
                <w:sz w:val="24"/>
              </w:rPr>
            </w:pPr>
          </w:p>
        </w:tc>
        <w:tc>
          <w:tcPr>
            <w:tcW w:type="dxa" w:w="81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pStyle w:val="Style_9"/>
              <w:rPr>
                <w:sz w:val="24"/>
              </w:rPr>
            </w:pPr>
          </w:p>
        </w:tc>
        <w:tc>
          <w:tcPr>
            <w:tcW w:type="dxa" w:w="109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2000000">
            <w:pPr>
              <w:pStyle w:val="Style_9"/>
              <w:rPr>
                <w:sz w:val="24"/>
              </w:rPr>
            </w:pPr>
          </w:p>
        </w:tc>
        <w:tc>
          <w:tcPr>
            <w:tcW w:type="dxa" w:w="95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pStyle w:val="Style_9"/>
              <w:rPr>
                <w:sz w:val="24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9"/>
              <w:tabs>
                <w:tab w:leader="none" w:pos="2087" w:val="left"/>
                <w:tab w:leader="none" w:pos="3066" w:val="left"/>
                <w:tab w:leader="none" w:pos="3445" w:val="left"/>
                <w:tab w:leader="none" w:pos="4650" w:val="left"/>
                <w:tab w:leader="none" w:pos="5017" w:val="left"/>
              </w:tabs>
              <w:spacing w:line="313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факты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истории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деньгах.</w:t>
            </w:r>
          </w:p>
          <w:p w14:paraId="76000000">
            <w:pPr>
              <w:pStyle w:val="Style_9"/>
              <w:spacing w:before="16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Нумизматика. «Сувенирные» </w:t>
            </w:r>
            <w:r>
              <w:rPr>
                <w:sz w:val="24"/>
              </w:rPr>
              <w:t>деньги. Фальшивые деньги: история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современность.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00000">
            <w:pPr>
              <w:pStyle w:val="Style_9"/>
              <w:spacing w:before="16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pStyle w:val="Style_9"/>
              <w:spacing w:before="16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pStyle w:val="Style_9"/>
              <w:spacing w:before="16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rPr>
                <w:color w:val="000000"/>
              </w:rPr>
            </w:pPr>
          </w:p>
        </w:tc>
      </w:tr>
      <w:tr>
        <w:trPr>
          <w:trHeight w:hRule="atLeast" w:val="371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pStyle w:val="Style_9"/>
              <w:spacing w:before="16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Деньги в разных странах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00000">
            <w:pPr>
              <w:pStyle w:val="Style_9"/>
              <w:spacing w:before="16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pStyle w:val="Style_9"/>
              <w:spacing w:before="16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00000">
            <w:pPr>
              <w:pStyle w:val="Style_9"/>
              <w:spacing w:before="16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pStyle w:val="Style_9"/>
              <w:tabs>
                <w:tab w:leader="none" w:pos="1340" w:val="left"/>
                <w:tab w:leader="none" w:pos="2631" w:val="left"/>
                <w:tab w:leader="none" w:pos="3933" w:val="left"/>
                <w:tab w:leader="none" w:pos="4965" w:val="left"/>
              </w:tabs>
              <w:ind w:firstLine="0"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Откуда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берутся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деньги?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Виды </w:t>
            </w:r>
            <w:r>
              <w:rPr>
                <w:spacing w:val="-1"/>
                <w:sz w:val="24"/>
              </w:rPr>
              <w:t xml:space="preserve">доходов. </w:t>
            </w:r>
            <w:r>
              <w:rPr>
                <w:sz w:val="24"/>
              </w:rPr>
              <w:t>Заработная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плата.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разная?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 чего это зависит?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00000">
            <w:pPr>
              <w:pStyle w:val="Style_9"/>
              <w:spacing w:before="16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pStyle w:val="Style_9"/>
              <w:spacing w:before="16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00000">
            <w:pPr>
              <w:pStyle w:val="Style_9"/>
              <w:spacing w:before="16"/>
              <w:ind w:firstLine="0" w:left="95" w:right="77"/>
              <w:rPr>
                <w:sz w:val="24"/>
              </w:rPr>
            </w:pPr>
            <w:r>
              <w:rPr>
                <w:sz w:val="24"/>
              </w:rPr>
              <w:t xml:space="preserve">       0  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pStyle w:val="Style_9"/>
              <w:spacing w:line="317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Собственность и доходы от нее. Арендная плата,</w:t>
            </w:r>
          </w:p>
          <w:p w14:paraId="89000000">
            <w:pPr>
              <w:pStyle w:val="Style_9"/>
              <w:spacing w:line="308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проценты, прибыль, </w:t>
            </w:r>
            <w:r>
              <w:rPr>
                <w:sz w:val="24"/>
              </w:rPr>
              <w:t>дивиденты</w:t>
            </w:r>
            <w:r>
              <w:rPr>
                <w:sz w:val="24"/>
              </w:rPr>
              <w:t>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pStyle w:val="Style_9"/>
              <w:spacing w:before="16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00000">
            <w:pPr>
              <w:pStyle w:val="Style_9"/>
              <w:spacing w:before="16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00000">
            <w:pPr>
              <w:pStyle w:val="Style_9"/>
              <w:spacing w:before="16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rPr>
                <w:color w:val="000000"/>
              </w:rPr>
            </w:pPr>
          </w:p>
        </w:tc>
      </w:tr>
      <w:tr>
        <w:trPr>
          <w:trHeight w:hRule="atLeast" w:val="372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00000">
            <w:pPr>
              <w:pStyle w:val="Style_9"/>
              <w:spacing w:line="317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00000">
            <w:pPr>
              <w:pStyle w:val="Style_9"/>
              <w:spacing w:line="315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Социальные выплаты: пенсии, пособия.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00000">
            <w:pPr>
              <w:pStyle w:val="Style_9"/>
              <w:spacing w:before="19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pStyle w:val="Style_9"/>
              <w:spacing w:before="19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pStyle w:val="Style_9"/>
              <w:spacing w:before="19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pStyle w:val="Style_9"/>
              <w:spacing w:line="315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Как заработать деньги? Мир профессий и </w:t>
            </w:r>
            <w:r>
              <w:rPr>
                <w:sz w:val="24"/>
              </w:rPr>
              <w:t>для</w:t>
            </w:r>
          </w:p>
          <w:p w14:paraId="96000000">
            <w:pPr>
              <w:pStyle w:val="Style_9"/>
              <w:spacing w:before="2" w:line="308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чего нужно учиться?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pStyle w:val="Style_9"/>
              <w:spacing w:before="16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8000000">
            <w:pPr>
              <w:pStyle w:val="Style_9"/>
              <w:spacing w:before="16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pStyle w:val="Style_9"/>
              <w:spacing w:before="16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A000000">
            <w:pPr>
              <w:rPr>
                <w:color w:val="000000"/>
              </w:rPr>
            </w:pPr>
          </w:p>
        </w:tc>
      </w:tr>
      <w:tr>
        <w:trPr>
          <w:trHeight w:hRule="atLeast" w:val="371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pStyle w:val="Style_9"/>
              <w:spacing w:line="315" w:lineRule="exact"/>
              <w:ind w:firstLine="0"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pStyle w:val="Style_9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Виды налогов. Подоходный налог. Какие налоги уплачиваются в вашей семье? Пеня и </w:t>
            </w:r>
            <w:r>
              <w:rPr>
                <w:sz w:val="24"/>
              </w:rPr>
              <w:t>налоговые</w:t>
            </w:r>
          </w:p>
          <w:p w14:paraId="9D000000">
            <w:pPr>
              <w:pStyle w:val="Style_9"/>
              <w:spacing w:line="315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льготы.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pStyle w:val="Style_9"/>
              <w:spacing w:before="19"/>
              <w:ind w:firstLine="0" w:left="93" w:right="7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pStyle w:val="Style_9"/>
              <w:spacing w:before="19"/>
              <w:ind w:firstLine="0" w:left="94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pStyle w:val="Style_9"/>
              <w:spacing w:before="19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1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3000000">
            <w:pPr>
              <w:pStyle w:val="Style_9"/>
              <w:spacing w:line="308" w:lineRule="exact"/>
              <w:ind w:firstLine="0" w:left="108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рубежной аттестации.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pStyle w:val="Style_9"/>
              <w:spacing w:before="16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5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 xml:space="preserve">         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pStyle w:val="Style_9"/>
              <w:spacing w:before="16"/>
              <w:ind w:firstLine="0" w:left="2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9000000">
            <w:pPr>
              <w:pStyle w:val="Style_7"/>
              <w:ind w:firstLine="0" w:left="0"/>
              <w:jc w:val="center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Модуль «Основы читательской грамотности»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00000">
            <w:pPr>
              <w:pStyle w:val="Style_9"/>
              <w:spacing w:before="16"/>
              <w:ind w:firstLine="0" w:left="1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8ч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00000">
            <w:pPr>
              <w:pStyle w:val="Style_9"/>
              <w:rPr>
                <w:b w:val="1"/>
                <w:sz w:val="24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C000000">
            <w:pPr>
              <w:pStyle w:val="Style_9"/>
              <w:spacing w:before="16"/>
              <w:ind w:firstLine="0" w:left="2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8ч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 xml:space="preserve">Определение основной темы в </w:t>
            </w:r>
            <w:r>
              <w:rPr>
                <w:sz w:val="24"/>
              </w:rPr>
              <w:t>фольклорном</w:t>
            </w:r>
          </w:p>
          <w:p w14:paraId="B0000000">
            <w:pPr>
              <w:pStyle w:val="Style_9"/>
              <w:spacing w:before="3" w:line="322" w:lineRule="exact"/>
              <w:ind w:firstLine="0" w:left="108" w:right="966"/>
              <w:rPr>
                <w:sz w:val="24"/>
              </w:rPr>
            </w:pPr>
            <w:r>
              <w:rPr>
                <w:sz w:val="24"/>
              </w:rPr>
              <w:t>произведении</w:t>
            </w:r>
            <w:r>
              <w:rPr>
                <w:sz w:val="24"/>
              </w:rPr>
              <w:t>. Пословицы, поговорки как источник информации.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1000000">
            <w:pPr>
              <w:pStyle w:val="Style_9"/>
              <w:spacing w:before="3"/>
              <w:ind/>
              <w:rPr>
                <w:sz w:val="24"/>
              </w:rPr>
            </w:pPr>
          </w:p>
          <w:p w14:paraId="B2000000">
            <w:pPr>
              <w:pStyle w:val="Style_9"/>
              <w:spacing w:before="1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00000">
            <w:pPr>
              <w:pStyle w:val="Style_9"/>
              <w:spacing w:before="3"/>
              <w:ind/>
              <w:rPr>
                <w:sz w:val="24"/>
              </w:rPr>
            </w:pPr>
          </w:p>
          <w:p w14:paraId="B4000000">
            <w:pPr>
              <w:pStyle w:val="Style_9"/>
              <w:spacing w:before="1"/>
              <w:ind w:firstLine="0"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00000">
            <w:pPr>
              <w:pStyle w:val="Style_9"/>
              <w:spacing w:before="3"/>
              <w:ind/>
              <w:rPr>
                <w:sz w:val="24"/>
              </w:rPr>
            </w:pPr>
          </w:p>
          <w:p w14:paraId="B6000000">
            <w:pPr>
              <w:pStyle w:val="Style_9"/>
              <w:spacing w:before="1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Сопоставление содержания текстов</w:t>
            </w:r>
          </w:p>
          <w:p w14:paraId="BA00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разговорного стиля. Личная ситуация в текстах.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B000000">
            <w:pPr>
              <w:pStyle w:val="Style_9"/>
              <w:spacing w:before="154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pStyle w:val="Style_9"/>
              <w:spacing w:before="154"/>
              <w:ind w:firstLine="0"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pStyle w:val="Style_9"/>
              <w:spacing w:before="154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Работа с текстом: как выделить главную мысль</w:t>
            </w:r>
          </w:p>
          <w:p w14:paraId="C1000000">
            <w:pPr>
              <w:pStyle w:val="Style_9"/>
              <w:spacing w:line="31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текста или его частей?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pStyle w:val="Style_9"/>
              <w:spacing w:before="153"/>
              <w:ind w:firstLine="0"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pStyle w:val="Style_9"/>
              <w:spacing w:before="153"/>
              <w:ind w:firstLine="0" w:left="95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7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Типы текстов: текст-описание (художественное</w:t>
            </w:r>
          </w:p>
          <w:p w14:paraId="C800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и техническое).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A000000">
            <w:pPr>
              <w:pStyle w:val="Style_9"/>
              <w:spacing w:before="153"/>
              <w:ind w:firstLine="0" w:left="89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pStyle w:val="Style_9"/>
              <w:spacing w:before="153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D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pStyle w:val="Style_9"/>
              <w:spacing w:line="30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Что такое вопрос? Виды вопросов.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pStyle w:val="Style_9"/>
              <w:spacing w:line="301" w:lineRule="exact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0000000">
            <w:pPr>
              <w:pStyle w:val="Style_9"/>
              <w:spacing w:line="301" w:lineRule="exact"/>
              <w:ind w:firstLine="0"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pStyle w:val="Style_9"/>
              <w:spacing w:line="301" w:lineRule="exact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3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Составление плана на основе исходного текста.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5000000">
            <w:pPr>
              <w:pStyle w:val="Style_9"/>
              <w:spacing w:before="156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6000000">
            <w:pPr>
              <w:pStyle w:val="Style_9"/>
              <w:spacing w:before="156"/>
              <w:ind w:firstLine="0"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pStyle w:val="Style_9"/>
              <w:spacing w:before="156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8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9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A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Типы текстов: текст-повествование (рассказ,</w:t>
            </w:r>
          </w:p>
          <w:p w14:paraId="DB000000">
            <w:pPr>
              <w:pStyle w:val="Style_9"/>
              <w:spacing w:line="30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отчет, репортаж)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pStyle w:val="Style_9"/>
              <w:spacing w:line="301" w:lineRule="exact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D000000">
            <w:pPr>
              <w:pStyle w:val="Style_9"/>
              <w:spacing w:line="301" w:lineRule="exact"/>
              <w:ind w:firstLine="0" w:left="1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E000000">
            <w:pPr>
              <w:pStyle w:val="Style_9"/>
              <w:spacing w:line="301" w:lineRule="exact"/>
              <w:ind w:firstLine="0" w:left="93" w:right="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F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0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1000000">
            <w:pPr>
              <w:pStyle w:val="Style_9"/>
              <w:spacing w:line="30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Проведение рубежной аттестации.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2000000">
            <w:pPr>
              <w:pStyle w:val="Style_9"/>
              <w:spacing w:line="301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3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 xml:space="preserve">          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4000000">
            <w:pPr>
              <w:pStyle w:val="Style_9"/>
              <w:spacing w:line="301" w:lineRule="exact"/>
              <w:ind w:firstLine="0" w:left="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5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600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pStyle w:val="Style_7"/>
              <w:ind/>
              <w:jc w:val="center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Модуль «Основы математической грамотности»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8000000">
            <w:pPr>
              <w:pStyle w:val="Style_9"/>
              <w:spacing w:line="301" w:lineRule="exact"/>
              <w:ind w:firstLine="0" w:lef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8ч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9000000">
            <w:pPr>
              <w:pStyle w:val="Style_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1ч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pStyle w:val="Style_9"/>
              <w:spacing w:line="301" w:lineRule="exact"/>
              <w:ind w:firstLine="0" w:left="18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7ч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B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C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D000000">
            <w:pPr>
              <w:pStyle w:val="Style_9"/>
              <w:spacing w:line="312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Числа и единицы измерения: время, деньги,</w:t>
            </w:r>
          </w:p>
          <w:p w14:paraId="EE00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масса, температура, расстояние.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0000000">
            <w:pPr>
              <w:pStyle w:val="Style_9"/>
              <w:spacing w:before="153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1000000">
            <w:pPr>
              <w:pStyle w:val="Style_9"/>
              <w:spacing w:before="153"/>
              <w:ind w:firstLine="0"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2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3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4000000">
            <w:pPr>
              <w:pStyle w:val="Style_9"/>
              <w:spacing w:before="153"/>
              <w:ind w:firstLine="0" w:left="108"/>
              <w:rPr>
                <w:sz w:val="24"/>
              </w:rPr>
            </w:pPr>
            <w:r>
              <w:rPr>
                <w:sz w:val="24"/>
              </w:rPr>
              <w:t>Сюжетные задачи, решаемые с конца.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500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6000000">
            <w:pPr>
              <w:pStyle w:val="Style_9"/>
              <w:spacing w:before="153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7000000">
            <w:pPr>
              <w:pStyle w:val="Style_9"/>
              <w:spacing w:before="153"/>
              <w:ind w:firstLine="0"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8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900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A00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Задачи на переливание (задача Пуассона) и</w:t>
            </w:r>
          </w:p>
          <w:p w14:paraId="FB00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взвешивание.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C00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9"/>
              <w:spacing w:before="153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9"/>
              <w:spacing w:before="153"/>
              <w:ind w:firstLine="0"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Логические задачи: задачи о «мудрецах»,</w:t>
            </w:r>
          </w:p>
          <w:p w14:paraId="02010000">
            <w:pPr>
              <w:pStyle w:val="Style_9"/>
              <w:spacing w:line="31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 лжецах и тех, кто всегда говорит правду.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4010000">
            <w:pPr>
              <w:pStyle w:val="Style_9"/>
              <w:spacing w:before="153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5010000">
            <w:pPr>
              <w:pStyle w:val="Style_9"/>
              <w:spacing w:before="153"/>
              <w:ind w:firstLine="0"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1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Первые шаги в геометрии. Простейшие</w:t>
            </w:r>
          </w:p>
          <w:p w14:paraId="09010000">
            <w:pPr>
              <w:pStyle w:val="Style_9"/>
              <w:ind w:firstLine="0" w:left="108"/>
              <w:rPr>
                <w:sz w:val="24"/>
              </w:rPr>
            </w:pPr>
            <w:r>
              <w:rPr>
                <w:sz w:val="24"/>
              </w:rPr>
              <w:t>геометрические фигуры. Наглядная геометрия. Задачи на разрезание и перекраивание.</w:t>
            </w:r>
          </w:p>
          <w:p w14:paraId="0A010000">
            <w:pPr>
              <w:pStyle w:val="Style_9"/>
              <w:spacing w:before="3" w:line="322" w:lineRule="exact"/>
              <w:ind w:firstLine="0" w:left="108" w:right="928"/>
              <w:rPr>
                <w:sz w:val="24"/>
              </w:rPr>
            </w:pPr>
            <w:r>
              <w:rPr>
                <w:sz w:val="24"/>
              </w:rPr>
              <w:t>Разбиение объекта на части и составление модели.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10000">
            <w:pPr>
              <w:pStyle w:val="Style_9"/>
              <w:rPr>
                <w:sz w:val="24"/>
              </w:rPr>
            </w:pPr>
          </w:p>
          <w:p w14:paraId="0C010000">
            <w:pPr>
              <w:pStyle w:val="Style_9"/>
              <w:spacing w:before="3"/>
              <w:ind/>
              <w:rPr>
                <w:sz w:val="24"/>
              </w:rPr>
            </w:pPr>
          </w:p>
          <w:p w14:paraId="0D010000">
            <w:pPr>
              <w:pStyle w:val="Style_9"/>
              <w:ind w:firstLine="0"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10000">
            <w:pPr>
              <w:pStyle w:val="Style_9"/>
              <w:rPr>
                <w:sz w:val="24"/>
              </w:rPr>
            </w:pPr>
          </w:p>
          <w:p w14:paraId="0F010000">
            <w:pPr>
              <w:pStyle w:val="Style_9"/>
              <w:spacing w:before="3"/>
              <w:ind/>
              <w:rPr>
                <w:sz w:val="24"/>
              </w:rPr>
            </w:pPr>
          </w:p>
          <w:p w14:paraId="10010000">
            <w:pPr>
              <w:pStyle w:val="Style_9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10000">
            <w:pPr>
              <w:pStyle w:val="Style_9"/>
              <w:rPr>
                <w:sz w:val="24"/>
              </w:rPr>
            </w:pPr>
          </w:p>
          <w:p w14:paraId="12010000">
            <w:pPr>
              <w:pStyle w:val="Style_9"/>
              <w:spacing w:before="3"/>
              <w:ind/>
              <w:rPr>
                <w:sz w:val="24"/>
              </w:rPr>
            </w:pPr>
          </w:p>
          <w:p w14:paraId="13010000">
            <w:pPr>
              <w:pStyle w:val="Style_9"/>
              <w:ind w:firstLine="0"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10000">
            <w:pPr>
              <w:pStyle w:val="Style_9"/>
              <w:ind w:firstLine="0" w:left="108" w:right="978"/>
              <w:rPr>
                <w:sz w:val="24"/>
              </w:rPr>
            </w:pPr>
            <w:r>
              <w:rPr>
                <w:sz w:val="24"/>
              </w:rPr>
              <w:t>Размеры объектов окружающего мира (от элементарных частиц до Вселенной)</w:t>
            </w:r>
          </w:p>
          <w:p w14:paraId="1701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длительность процессов окружающего мира.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10000">
            <w:pPr>
              <w:pStyle w:val="Style_9"/>
              <w:spacing w:before="4"/>
              <w:ind/>
              <w:rPr>
                <w:sz w:val="24"/>
              </w:rPr>
            </w:pPr>
          </w:p>
          <w:p w14:paraId="19010000">
            <w:pPr>
              <w:pStyle w:val="Style_9"/>
              <w:ind w:firstLine="0" w:left="93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10000">
            <w:pPr>
              <w:pStyle w:val="Style_9"/>
              <w:spacing w:before="4"/>
              <w:ind/>
              <w:rPr>
                <w:sz w:val="24"/>
              </w:rPr>
            </w:pPr>
          </w:p>
          <w:p w14:paraId="1B010000">
            <w:pPr>
              <w:pStyle w:val="Style_9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10000">
            <w:pPr>
              <w:pStyle w:val="Style_9"/>
              <w:spacing w:before="4"/>
              <w:ind/>
              <w:rPr>
                <w:sz w:val="24"/>
              </w:rPr>
            </w:pPr>
          </w:p>
          <w:p w14:paraId="1D010000">
            <w:pPr>
              <w:pStyle w:val="Style_9"/>
              <w:ind w:firstLine="0" w:left="162" w:right="1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10000">
            <w:pPr>
              <w:pStyle w:val="Style_9"/>
              <w:spacing w:line="315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 xml:space="preserve">Комбинаторные задачи. Представление данных </w:t>
            </w:r>
            <w:r>
              <w:rPr>
                <w:sz w:val="24"/>
              </w:rPr>
              <w:t>в</w:t>
            </w:r>
          </w:p>
          <w:p w14:paraId="21010000">
            <w:pPr>
              <w:pStyle w:val="Style_9"/>
              <w:spacing w:line="31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виде</w:t>
            </w:r>
            <w:r>
              <w:rPr>
                <w:sz w:val="24"/>
              </w:rPr>
              <w:t xml:space="preserve"> таблиц, диаграмм, графиков.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10000">
            <w:pPr>
              <w:pStyle w:val="Style_9"/>
              <w:spacing w:before="153"/>
              <w:ind w:firstLine="0" w:left="94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10000">
            <w:pPr>
              <w:pStyle w:val="Style_9"/>
              <w:spacing w:before="153"/>
              <w:ind w:firstLine="0"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10000">
            <w:pPr>
              <w:pStyle w:val="Style_9"/>
              <w:spacing w:before="153"/>
              <w:ind w:firstLine="0" w:left="162" w:right="15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10000">
            <w:pPr>
              <w:pStyle w:val="Style_9"/>
              <w:spacing w:line="301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Проведение рубежной аттестации.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10000">
            <w:pPr>
              <w:pStyle w:val="Style_9"/>
              <w:spacing w:line="301" w:lineRule="exact"/>
              <w:ind w:firstLine="0"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10000">
            <w:pPr>
              <w:pStyle w:val="Style_9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10000">
            <w:pPr>
              <w:pStyle w:val="Style_9"/>
              <w:spacing w:line="301" w:lineRule="exact"/>
              <w:ind w:firstLine="0"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1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10000">
            <w:pPr>
              <w:pStyle w:val="Style_7"/>
              <w:ind/>
              <w:jc w:val="center"/>
              <w:rPr>
                <w:i w:val="0"/>
                <w:sz w:val="24"/>
                <w:u w:val="none"/>
              </w:rPr>
            </w:pPr>
            <w:r>
              <w:rPr>
                <w:i w:val="0"/>
                <w:sz w:val="24"/>
                <w:u w:val="none"/>
              </w:rPr>
              <w:t>Модуль «Основы естественнонаучной грамотности»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9"/>
              <w:spacing w:line="301" w:lineRule="exact"/>
              <w:ind w:firstLine="0" w:left="11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10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9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8</w:t>
            </w:r>
            <w:r>
              <w:rPr>
                <w:b w:val="1"/>
                <w:sz w:val="24"/>
              </w:rPr>
              <w:t>ч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10000">
            <w:pPr>
              <w:pStyle w:val="Style_9"/>
              <w:spacing w:line="301" w:lineRule="exact"/>
              <w:ind w:firstLine="0" w:left="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2ч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10000">
            <w:pPr>
              <w:rPr>
                <w:b w:val="1"/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1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7"/>
              <w:ind/>
              <w:jc w:val="center"/>
              <w:rPr>
                <w:i w:val="0"/>
                <w:sz w:val="24"/>
                <w:u w:val="none"/>
              </w:rPr>
            </w:pPr>
            <w:r>
              <w:rPr>
                <w:sz w:val="24"/>
              </w:rPr>
              <w:t>Звуковые явления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9"/>
              <w:spacing w:line="301" w:lineRule="exact"/>
              <w:ind w:firstLine="0" w:left="11"/>
              <w:jc w:val="center"/>
              <w:rPr>
                <w:sz w:val="24"/>
              </w:rPr>
            </w:pP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9"/>
              <w:ind/>
              <w:jc w:val="center"/>
              <w:rPr>
                <w:sz w:val="24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10000">
            <w:pPr>
              <w:pStyle w:val="Style_9"/>
              <w:spacing w:line="301" w:lineRule="exact"/>
              <w:ind w:firstLine="0" w:left="9"/>
              <w:jc w:val="center"/>
              <w:rPr>
                <w:sz w:val="24"/>
              </w:rPr>
            </w:pP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9"/>
              <w:tabs>
                <w:tab w:leader="none" w:pos="1484" w:val="left"/>
                <w:tab w:leader="none" w:pos="2720" w:val="left"/>
                <w:tab w:leader="none" w:pos="3631" w:val="left"/>
                <w:tab w:leader="none" w:pos="4612" w:val="left"/>
                <w:tab w:leader="none" w:pos="4974" w:val="left"/>
              </w:tabs>
              <w:spacing w:line="315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явления.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Звуки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живой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неживой</w:t>
            </w:r>
          </w:p>
          <w:p w14:paraId="3A010000">
            <w:pPr>
              <w:pStyle w:val="Style_9"/>
              <w:spacing w:before="2"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природы. Слышимые и неслышимые звуки.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9"/>
              <w:spacing w:before="156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9"/>
              <w:spacing w:before="156"/>
              <w:ind w:firstLine="0"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10000">
            <w:pPr>
              <w:pStyle w:val="Style_9"/>
              <w:spacing w:before="156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10000">
            <w:pPr>
              <w:pStyle w:val="Style_9"/>
              <w:tabs>
                <w:tab w:leader="none" w:pos="2345" w:val="left"/>
                <w:tab w:leader="none" w:pos="4382" w:val="left"/>
              </w:tabs>
              <w:spacing w:line="315" w:lineRule="exact"/>
              <w:ind w:firstLine="29" w:left="108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динамика.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Современные</w:t>
            </w:r>
          </w:p>
          <w:p w14:paraId="41010000">
            <w:pPr>
              <w:pStyle w:val="Style_9"/>
              <w:spacing w:before="3" w:line="322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акустические системы. Шум и его воздействие на человека.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10000">
            <w:pPr>
              <w:pStyle w:val="Style_9"/>
              <w:spacing w:before="4"/>
              <w:ind/>
              <w:rPr>
                <w:sz w:val="24"/>
              </w:rPr>
            </w:pPr>
          </w:p>
          <w:p w14:paraId="43010000">
            <w:pPr>
              <w:pStyle w:val="Style_9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10000">
            <w:pPr>
              <w:pStyle w:val="Style_9"/>
              <w:spacing w:before="4"/>
              <w:ind/>
              <w:rPr>
                <w:sz w:val="24"/>
              </w:rPr>
            </w:pPr>
          </w:p>
          <w:p w14:paraId="45010000">
            <w:pPr>
              <w:pStyle w:val="Style_9"/>
              <w:ind w:firstLine="0"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10000">
            <w:pPr>
              <w:pStyle w:val="Style_9"/>
              <w:spacing w:before="4"/>
              <w:ind/>
              <w:rPr>
                <w:sz w:val="24"/>
              </w:rPr>
            </w:pPr>
          </w:p>
          <w:p w14:paraId="47010000">
            <w:pPr>
              <w:pStyle w:val="Style_9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1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10000">
            <w:pPr>
              <w:pStyle w:val="Style_9"/>
              <w:tabs>
                <w:tab w:leader="none" w:pos="2345" w:val="left"/>
                <w:tab w:leader="none" w:pos="4382" w:val="left"/>
              </w:tabs>
              <w:spacing w:line="315" w:lineRule="exact"/>
              <w:ind w:firstLine="29" w:left="108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Строение вещества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10000">
            <w:pPr>
              <w:pStyle w:val="Style_9"/>
              <w:spacing w:before="4"/>
              <w:ind/>
              <w:rPr>
                <w:sz w:val="24"/>
              </w:rPr>
            </w:pP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10000">
            <w:pPr>
              <w:pStyle w:val="Style_9"/>
              <w:spacing w:before="4"/>
              <w:ind/>
              <w:rPr>
                <w:sz w:val="24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10000">
            <w:pPr>
              <w:pStyle w:val="Style_9"/>
              <w:spacing w:before="4"/>
              <w:ind/>
              <w:rPr>
                <w:sz w:val="24"/>
              </w:rPr>
            </w:pP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10000">
            <w:pPr>
              <w:pStyle w:val="Style_9"/>
              <w:spacing w:line="315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Движение и взаимодействие частиц.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</w:p>
          <w:p w14:paraId="5101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химических реакций. Природные индикаторы.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10000">
            <w:pPr>
              <w:pStyle w:val="Style_9"/>
              <w:spacing w:before="153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10000">
            <w:pPr>
              <w:pStyle w:val="Style_9"/>
              <w:spacing w:before="153"/>
              <w:ind w:firstLine="0"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10000">
            <w:pPr>
              <w:pStyle w:val="Style_9"/>
              <w:spacing w:before="153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10000">
            <w:pPr>
              <w:pStyle w:val="Style_9"/>
              <w:spacing w:line="315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Вода. Уникальность воды.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10000">
            <w:pPr>
              <w:pStyle w:val="Style_9"/>
              <w:spacing w:before="38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10000">
            <w:pPr>
              <w:pStyle w:val="Style_9"/>
              <w:spacing w:before="38"/>
              <w:ind w:firstLine="0"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10000">
            <w:pPr>
              <w:pStyle w:val="Style_9"/>
              <w:spacing w:before="38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10000">
            <w:pPr>
              <w:pStyle w:val="Style_9"/>
              <w:spacing w:line="317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Углекислый газ в природе и его значение.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10000">
            <w:pPr>
              <w:pStyle w:val="Style_9"/>
              <w:spacing w:before="40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10000">
            <w:pPr>
              <w:pStyle w:val="Style_9"/>
              <w:spacing w:before="40"/>
              <w:ind w:firstLine="0" w:left="226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10000">
            <w:pPr>
              <w:pStyle w:val="Style_9"/>
              <w:spacing w:before="40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1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10000">
            <w:pPr>
              <w:pStyle w:val="Style_9"/>
              <w:spacing w:line="317" w:lineRule="exact"/>
              <w:ind w:firstLine="0" w:left="137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Земля и земная кора. Минералы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10000">
            <w:pPr>
              <w:pStyle w:val="Style_9"/>
              <w:spacing w:before="40"/>
              <w:ind w:firstLine="0" w:left="150" w:right="139"/>
              <w:jc w:val="center"/>
              <w:rPr>
                <w:sz w:val="24"/>
              </w:rPr>
            </w:pP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10000">
            <w:pPr>
              <w:pStyle w:val="Style_9"/>
              <w:spacing w:before="40"/>
              <w:ind w:firstLine="0" w:left="226" w:right="210"/>
              <w:jc w:val="center"/>
              <w:rPr>
                <w:sz w:val="24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10000">
            <w:pPr>
              <w:pStyle w:val="Style_9"/>
              <w:spacing w:before="40"/>
              <w:ind w:firstLine="0" w:left="257" w:right="235"/>
              <w:jc w:val="center"/>
              <w:rPr>
                <w:sz w:val="24"/>
              </w:rPr>
            </w:pP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10000">
            <w:pPr>
              <w:pStyle w:val="Style_9"/>
              <w:spacing w:line="300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Земля, внутреннее строение Земли. Знакомство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минералами, горной породой и рудой.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10000">
            <w:pPr>
              <w:pStyle w:val="Style_9"/>
              <w:spacing w:before="155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10000">
            <w:pPr>
              <w:pStyle w:val="Style_9"/>
              <w:spacing w:before="155"/>
              <w:ind w:firstLine="0" w:left="228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10000">
            <w:pPr>
              <w:pStyle w:val="Style_9"/>
              <w:spacing w:before="155"/>
              <w:ind w:firstLine="0" w:left="259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10000">
            <w:pPr>
              <w:pStyle w:val="Style_9"/>
              <w:spacing w:line="315" w:lineRule="exact"/>
              <w:ind w:firstLine="0" w:left="137"/>
              <w:rPr>
                <w:sz w:val="24"/>
              </w:rPr>
            </w:pPr>
            <w:r>
              <w:rPr>
                <w:sz w:val="24"/>
              </w:rPr>
              <w:t>Атмосфера Земли.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10000">
            <w:pPr>
              <w:pStyle w:val="Style_9"/>
              <w:spacing w:before="16"/>
              <w:ind w:firstLine="0"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10000">
            <w:pPr>
              <w:pStyle w:val="Style_9"/>
              <w:spacing w:before="16"/>
              <w:ind w:firstLine="0" w:left="226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2010000">
            <w:pPr>
              <w:pStyle w:val="Style_9"/>
              <w:spacing w:before="16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10000">
            <w:pPr>
              <w:pStyle w:val="Style_9"/>
              <w:rPr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10000">
            <w:pPr>
              <w:pStyle w:val="Style_9"/>
              <w:ind/>
              <w:jc w:val="center"/>
              <w:rPr>
                <w:sz w:val="24"/>
              </w:rPr>
            </w:pPr>
            <w:r>
              <w:rPr>
                <w:b w:val="1"/>
                <w:i w:val="1"/>
                <w:sz w:val="24"/>
              </w:rPr>
              <w:t>Живая природа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10000">
            <w:pPr>
              <w:pStyle w:val="Style_9"/>
              <w:rPr>
                <w:sz w:val="24"/>
              </w:rPr>
            </w:pP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7010000">
            <w:pPr>
              <w:pStyle w:val="Style_9"/>
              <w:rPr>
                <w:sz w:val="24"/>
              </w:rPr>
            </w:pP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9"/>
              <w:rPr>
                <w:sz w:val="24"/>
              </w:rPr>
            </w:pP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9"/>
              <w:tabs>
                <w:tab w:leader="none" w:pos="2075" w:val="left"/>
                <w:tab w:leader="none" w:pos="3320" w:val="left"/>
                <w:tab w:leader="none" w:pos="4346" w:val="left"/>
                <w:tab w:leader="none" w:pos="5605" w:val="left"/>
              </w:tabs>
              <w:ind w:firstLine="29" w:left="108" w:right="94"/>
              <w:rPr>
                <w:sz w:val="24"/>
              </w:rPr>
            </w:pPr>
            <w:r>
              <w:rPr>
                <w:sz w:val="24"/>
              </w:rPr>
              <w:t>Уникальность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планеты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Земля.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для существования жизни на Земле. Свойства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</w:p>
          <w:p w14:paraId="7C010000">
            <w:pPr>
              <w:pStyle w:val="Style_9"/>
              <w:spacing w:line="308" w:lineRule="exact"/>
              <w:ind w:firstLine="0" w:left="108"/>
              <w:rPr>
                <w:sz w:val="24"/>
              </w:rPr>
            </w:pPr>
            <w:r>
              <w:rPr>
                <w:sz w:val="24"/>
              </w:rPr>
              <w:t>организмов.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D010000">
            <w:pPr>
              <w:pStyle w:val="Style_9"/>
              <w:spacing w:before="3"/>
              <w:ind/>
              <w:rPr>
                <w:sz w:val="24"/>
              </w:rPr>
            </w:pPr>
          </w:p>
          <w:p w14:paraId="7E010000">
            <w:pPr>
              <w:pStyle w:val="Style_9"/>
              <w:spacing w:before="1"/>
              <w:ind w:firstLine="0" w:left="48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F010000">
            <w:pPr>
              <w:pStyle w:val="Style_9"/>
              <w:spacing w:before="3"/>
              <w:ind/>
              <w:rPr>
                <w:sz w:val="24"/>
              </w:rPr>
            </w:pPr>
          </w:p>
          <w:p w14:paraId="80010000">
            <w:pPr>
              <w:pStyle w:val="Style_9"/>
              <w:spacing w:before="1"/>
              <w:ind w:firstLine="0" w:left="227" w:right="2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1010000">
            <w:pPr>
              <w:pStyle w:val="Style_9"/>
              <w:spacing w:before="3"/>
              <w:ind/>
              <w:rPr>
                <w:sz w:val="24"/>
              </w:rPr>
            </w:pPr>
          </w:p>
          <w:p w14:paraId="82010000">
            <w:pPr>
              <w:pStyle w:val="Style_9"/>
              <w:spacing w:before="1"/>
              <w:ind w:firstLine="0" w:left="257" w:right="23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3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9"/>
              <w:spacing w:before="16"/>
              <w:ind w:firstLine="0" w:left="108"/>
              <w:rPr>
                <w:sz w:val="24"/>
              </w:rPr>
            </w:pPr>
            <w:r>
              <w:rPr>
                <w:sz w:val="24"/>
              </w:rPr>
              <w:t>Проведение рубежной аттестации.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9"/>
              <w:spacing w:before="16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9"/>
              <w:spacing w:before="16"/>
              <w:ind w:firstLine="0"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10000">
            <w:pPr>
              <w:pStyle w:val="Style_9"/>
              <w:spacing w:before="16"/>
              <w:ind w:firstLine="0"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rPr>
                <w:color w:val="000000"/>
              </w:rPr>
            </w:pPr>
          </w:p>
        </w:tc>
      </w:tr>
      <w:tr>
        <w:trPr>
          <w:trHeight w:hRule="atLeast" w:val="369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10000">
            <w:pPr>
              <w:pStyle w:val="Style_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9"/>
              <w:spacing w:before="16"/>
              <w:ind w:firstLine="0" w:left="108"/>
              <w:rPr>
                <w:sz w:val="24"/>
              </w:rPr>
            </w:pPr>
            <w:r>
              <w:rPr>
                <w:sz w:val="24"/>
              </w:rPr>
              <w:t>Проведение рубежной аттестации.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C010000">
            <w:pPr>
              <w:pStyle w:val="Style_9"/>
              <w:spacing w:before="16"/>
              <w:ind w:firstLine="0"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10000">
            <w:pPr>
              <w:pStyle w:val="Style_9"/>
              <w:spacing w:before="16"/>
              <w:ind w:firstLine="0" w:left="1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9"/>
              <w:spacing w:before="16"/>
              <w:ind w:firstLine="0" w:left="2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F010000">
            <w:pPr>
              <w:rPr>
                <w:color w:val="000000"/>
              </w:rPr>
            </w:pPr>
          </w:p>
        </w:tc>
      </w:tr>
      <w:tr>
        <w:trPr>
          <w:trHeight w:hRule="atLeast" w:val="243"/>
        </w:trPr>
        <w:tc>
          <w:tcPr>
            <w:tcW w:type="dxa" w:w="5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0010000">
            <w:pPr>
              <w:pStyle w:val="Style_9"/>
              <w:rPr>
                <w:b w:val="1"/>
                <w:sz w:val="24"/>
              </w:rPr>
            </w:pPr>
          </w:p>
        </w:tc>
        <w:tc>
          <w:tcPr>
            <w:tcW w:type="dxa" w:w="47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10000">
            <w:pPr>
              <w:pStyle w:val="Style_9"/>
              <w:spacing w:before="16"/>
              <w:ind w:firstLine="0" w:left="108"/>
              <w:jc w:val="right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Итого: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10000">
            <w:pPr>
              <w:pStyle w:val="Style_9"/>
              <w:spacing w:before="16"/>
              <w:ind w:firstLine="0" w:left="1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34ч</w:t>
            </w:r>
          </w:p>
        </w:tc>
        <w:tc>
          <w:tcPr>
            <w:tcW w:type="dxa" w:w="81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10000">
            <w:pPr>
              <w:pStyle w:val="Style_9"/>
              <w:spacing w:before="16"/>
              <w:ind w:firstLine="0" w:left="19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13ч</w:t>
            </w:r>
          </w:p>
        </w:tc>
        <w:tc>
          <w:tcPr>
            <w:tcW w:type="dxa" w:w="1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4010000">
            <w:pPr>
              <w:pStyle w:val="Style_9"/>
              <w:spacing w:before="16"/>
              <w:ind w:firstLine="0" w:left="2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21</w:t>
            </w:r>
          </w:p>
        </w:tc>
        <w:tc>
          <w:tcPr>
            <w:tcW w:type="dxa" w:w="9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10000">
            <w:pPr>
              <w:rPr>
                <w:b w:val="1"/>
                <w:color w:val="000000"/>
              </w:rPr>
            </w:pPr>
          </w:p>
        </w:tc>
      </w:tr>
    </w:tbl>
    <w:p w14:paraId="96010000">
      <w:pPr>
        <w:pStyle w:val="Style_4"/>
        <w:spacing w:before="7"/>
        <w:ind/>
        <w:rPr>
          <w:b w:val="1"/>
          <w:sz w:val="24"/>
        </w:rPr>
      </w:pPr>
    </w:p>
    <w:p w14:paraId="97010000">
      <w:pPr>
        <w:widowControl w:val="1"/>
        <w:ind/>
        <w:jc w:val="both"/>
        <w:rPr>
          <w:b w:val="1"/>
          <w:color w:val="000000"/>
          <w:sz w:val="24"/>
        </w:rPr>
      </w:pPr>
      <w:bookmarkStart w:id="1" w:name="_GoBack"/>
      <w:bookmarkEnd w:id="1"/>
      <w:r>
        <w:rPr>
          <w:b w:val="1"/>
          <w:sz w:val="24"/>
        </w:rPr>
        <w:t>Ожидаемые результаты.</w:t>
      </w:r>
      <w:r>
        <w:rPr>
          <w:b w:val="1"/>
          <w:color w:val="000000"/>
          <w:sz w:val="24"/>
        </w:rPr>
        <w:t xml:space="preserve"> </w:t>
      </w:r>
    </w:p>
    <w:p w14:paraId="98010000">
      <w:pPr>
        <w:widowControl w:val="1"/>
        <w:ind/>
        <w:jc w:val="both"/>
        <w:rPr>
          <w:b w:val="1"/>
          <w:color w:val="000000"/>
          <w:sz w:val="24"/>
        </w:rPr>
      </w:pPr>
      <w:r>
        <w:rPr>
          <w:b w:val="1"/>
          <w:color w:val="000000"/>
          <w:sz w:val="24"/>
        </w:rPr>
        <w:t>Личностные</w:t>
      </w:r>
    </w:p>
    <w:p w14:paraId="99010000">
      <w:pPr>
        <w:widowControl w:val="1"/>
        <w:ind w:firstLine="567" w:left="0"/>
        <w:jc w:val="both"/>
        <w:rPr>
          <w:color w:val="000000"/>
          <w:sz w:val="24"/>
        </w:rPr>
      </w:pPr>
      <w:r>
        <w:rPr>
          <w:color w:val="000000"/>
          <w:sz w:val="24"/>
        </w:rPr>
        <w:t>будут сформированы:</w:t>
      </w:r>
    </w:p>
    <w:p w14:paraId="9A010000">
      <w:pPr>
        <w:widowControl w:val="1"/>
        <w:numPr>
          <w:ilvl w:val="0"/>
          <w:numId w:val="3"/>
        </w:numPr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формулирует и объясняет собственную позицию в конкретных ситуациях общественной жизни на основе полученных знаний;</w:t>
      </w:r>
    </w:p>
    <w:p w14:paraId="9B010000">
      <w:pPr>
        <w:widowControl w:val="1"/>
        <w:numPr>
          <w:ilvl w:val="0"/>
          <w:numId w:val="3"/>
        </w:numPr>
        <w:ind w:firstLine="567" w:left="0"/>
        <w:contextualSpacing w:val="1"/>
        <w:jc w:val="both"/>
        <w:rPr>
          <w:sz w:val="24"/>
        </w:rPr>
      </w:pPr>
      <w:r>
        <w:rPr>
          <w:sz w:val="24"/>
        </w:rPr>
        <w:t>оценивает действия в конкретных ситуациях с позиции норм морали и общечеловеческих ценностей, прав и обязанностей гражданина.</w:t>
      </w:r>
    </w:p>
    <w:p w14:paraId="9C010000">
      <w:pPr>
        <w:widowControl w:val="1"/>
        <w:spacing w:afterAutospacing="on" w:beforeAutospacing="on"/>
        <w:ind/>
        <w:jc w:val="both"/>
        <w:rPr>
          <w:color w:val="000000"/>
          <w:sz w:val="24"/>
        </w:rPr>
      </w:pPr>
      <w:r>
        <w:rPr>
          <w:b w:val="1"/>
          <w:color w:val="000000"/>
          <w:sz w:val="24"/>
        </w:rPr>
        <w:t>Метапредметные</w:t>
      </w:r>
    </w:p>
    <w:p w14:paraId="9D010000">
      <w:pPr>
        <w:widowControl w:val="1"/>
        <w:numPr>
          <w:ilvl w:val="0"/>
          <w:numId w:val="4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находит и извлекает информацию в различном контексте; </w:t>
      </w:r>
    </w:p>
    <w:p w14:paraId="9E010000">
      <w:pPr>
        <w:widowControl w:val="1"/>
        <w:numPr>
          <w:ilvl w:val="0"/>
          <w:numId w:val="4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объясняет и описывает явления на основе полученной информации; </w:t>
      </w:r>
    </w:p>
    <w:p w14:paraId="9F010000">
      <w:pPr>
        <w:widowControl w:val="1"/>
        <w:numPr>
          <w:ilvl w:val="0"/>
          <w:numId w:val="4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анализирует и интегрирует полученную информацию; </w:t>
      </w:r>
    </w:p>
    <w:p w14:paraId="A0010000">
      <w:pPr>
        <w:widowControl w:val="1"/>
        <w:numPr>
          <w:ilvl w:val="0"/>
          <w:numId w:val="4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 xml:space="preserve">формулирует проблему, интерпретирует и оценивает её; </w:t>
      </w:r>
    </w:p>
    <w:p w14:paraId="A1010000">
      <w:pPr>
        <w:widowControl w:val="1"/>
        <w:numPr>
          <w:ilvl w:val="0"/>
          <w:numId w:val="4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делает выводы, строит прогнозы, предлагает пути решения.</w:t>
      </w:r>
    </w:p>
    <w:p w14:paraId="A2010000">
      <w:pPr>
        <w:widowControl w:val="1"/>
        <w:ind/>
        <w:jc w:val="both"/>
        <w:rPr>
          <w:sz w:val="24"/>
        </w:rPr>
      </w:pPr>
    </w:p>
    <w:p w14:paraId="A3010000">
      <w:pPr>
        <w:widowControl w:val="1"/>
        <w:ind/>
        <w:jc w:val="both"/>
        <w:rPr>
          <w:b w:val="1"/>
          <w:sz w:val="24"/>
        </w:rPr>
      </w:pPr>
      <w:r>
        <w:rPr>
          <w:b w:val="1"/>
          <w:sz w:val="24"/>
        </w:rPr>
        <w:t>Предметные</w:t>
      </w:r>
    </w:p>
    <w:p w14:paraId="A4010000">
      <w:pPr>
        <w:widowControl w:val="1"/>
        <w:ind/>
        <w:jc w:val="both"/>
        <w:rPr>
          <w:sz w:val="24"/>
        </w:rPr>
      </w:pPr>
      <w:r>
        <w:rPr>
          <w:sz w:val="24"/>
        </w:rPr>
        <w:t>обучающийся научится:</w:t>
      </w:r>
    </w:p>
    <w:p w14:paraId="A5010000">
      <w:pPr>
        <w:widowControl w:val="1"/>
        <w:numPr>
          <w:ilvl w:val="0"/>
          <w:numId w:val="5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самостоятельно приобретать и применять знания в различных ситуациях для решения различной сложности практических задач;</w:t>
      </w:r>
    </w:p>
    <w:p w14:paraId="A6010000">
      <w:pPr>
        <w:widowControl w:val="1"/>
        <w:ind/>
        <w:jc w:val="both"/>
        <w:rPr>
          <w:sz w:val="24"/>
        </w:rPr>
      </w:pPr>
      <w:r>
        <w:rPr>
          <w:sz w:val="24"/>
        </w:rPr>
        <w:t>обучающийся</w:t>
      </w:r>
      <w:r>
        <w:rPr>
          <w:sz w:val="24"/>
        </w:rPr>
        <w:t xml:space="preserve"> получит возможность:</w:t>
      </w:r>
    </w:p>
    <w:p w14:paraId="A7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носителях, используя тексты различные по оформлению, стилистике, форме и в различном контексте;</w:t>
      </w:r>
    </w:p>
    <w:p w14:paraId="A8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применять полученные предметные знания для решения разного рода проблем и практических задач;</w:t>
      </w:r>
    </w:p>
    <w:p w14:paraId="A9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формулировать проблему на основе анализа ситуации;</w:t>
      </w:r>
    </w:p>
    <w:p w14:paraId="AA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анализировать и обобщать (интегрировать) информацию различного предметного содержания в разном контексте; овладеть универсальными способами анализа информац</w:t>
      </w:r>
      <w:r>
        <w:rPr>
          <w:sz w:val="24"/>
        </w:rPr>
        <w:t>ии и ее</w:t>
      </w:r>
      <w:r>
        <w:rPr>
          <w:sz w:val="24"/>
        </w:rPr>
        <w:t xml:space="preserve"> интеграции в единое целое; </w:t>
      </w:r>
    </w:p>
    <w:p w14:paraId="AB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оценивать и интерпретировать различные поставленные перед ними проблемы в рамках предметного содержания;</w:t>
      </w:r>
    </w:p>
    <w:p w14:paraId="AC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интерпретировать и оценивать полученные результаты в различном контексте лично значимой, национальной или глобальной ситуации, проблемы;</w:t>
      </w:r>
    </w:p>
    <w:p w14:paraId="AD010000">
      <w:pPr>
        <w:widowControl w:val="1"/>
        <w:numPr>
          <w:ilvl w:val="0"/>
          <w:numId w:val="6"/>
        </w:numPr>
        <w:spacing w:after="160" w:line="252" w:lineRule="auto"/>
        <w:ind/>
        <w:contextualSpacing w:val="1"/>
        <w:jc w:val="both"/>
        <w:rPr>
          <w:sz w:val="24"/>
        </w:rPr>
      </w:pPr>
      <w:r>
        <w:rPr>
          <w:sz w:val="24"/>
        </w:rPr>
        <w:t>оценивать проблемы, делать выводы, строить прогнозы, предлагать различные пути их решения.</w:t>
      </w:r>
    </w:p>
    <w:p w14:paraId="AE010000">
      <w:pPr>
        <w:widowControl w:val="1"/>
        <w:ind w:firstLine="0" w:left="720"/>
        <w:contextualSpacing w:val="1"/>
        <w:jc w:val="both"/>
        <w:rPr>
          <w:sz w:val="24"/>
        </w:rPr>
      </w:pPr>
    </w:p>
    <w:p w14:paraId="AF010000">
      <w:pPr>
        <w:widowControl w:val="1"/>
        <w:ind w:firstLine="0" w:left="720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br w:type="page"/>
      </w:r>
    </w:p>
    <w:p w14:paraId="B0010000">
      <w:pPr>
        <w:widowControl w:val="1"/>
        <w:ind w:firstLine="0" w:left="720"/>
        <w:contextualSpacing w:val="1"/>
        <w:jc w:val="both"/>
        <w:rPr>
          <w:b w:val="1"/>
          <w:sz w:val="24"/>
        </w:rPr>
      </w:pPr>
      <w:r>
        <w:rPr>
          <w:b w:val="1"/>
          <w:sz w:val="24"/>
        </w:rPr>
        <w:t>Литература.</w:t>
      </w:r>
    </w:p>
    <w:p w14:paraId="B1010000">
      <w:pPr>
        <w:ind w:firstLine="720" w:left="0"/>
        <w:jc w:val="both"/>
        <w:rPr>
          <w:sz w:val="24"/>
        </w:rPr>
      </w:pPr>
    </w:p>
    <w:p w14:paraId="B2010000">
      <w:pPr>
        <w:pStyle w:val="Style_6"/>
        <w:numPr>
          <w:ilvl w:val="0"/>
          <w:numId w:val="7"/>
        </w:numPr>
        <w:ind/>
        <w:jc w:val="both"/>
      </w:pPr>
      <w:r>
        <w:t xml:space="preserve">Вигдорчик Е., </w:t>
      </w:r>
      <w:r>
        <w:t>Липсиц</w:t>
      </w:r>
      <w:r>
        <w:t xml:space="preserve"> И., </w:t>
      </w:r>
      <w:r>
        <w:t>Корлюгова</w:t>
      </w:r>
      <w:r>
        <w:t xml:space="preserve"> Ю. Финансовая грамотность. 5—7 классы: учебная программа. — М.: ВИТА-ПРЕСС, 2014.</w:t>
      </w:r>
    </w:p>
    <w:p w14:paraId="B3010000">
      <w:pPr>
        <w:pStyle w:val="Style_6"/>
        <w:numPr>
          <w:ilvl w:val="0"/>
          <w:numId w:val="7"/>
        </w:numPr>
        <w:ind/>
        <w:jc w:val="both"/>
      </w:pPr>
      <w:r>
        <w:t xml:space="preserve">Вигдорчик Е., </w:t>
      </w:r>
      <w:r>
        <w:t>Липсиц</w:t>
      </w:r>
      <w:r>
        <w:t xml:space="preserve"> И., </w:t>
      </w:r>
      <w:r>
        <w:t>Корлюгова</w:t>
      </w:r>
      <w:r>
        <w:t xml:space="preserve"> Ю. Финансовая грамотность. 5—7 классы: методические рекомендации для учителя. — М.: ВИТА-ПРЕСС, 2014.</w:t>
      </w:r>
    </w:p>
    <w:p w14:paraId="B4010000">
      <w:pPr>
        <w:pStyle w:val="Style_6"/>
        <w:numPr>
          <w:ilvl w:val="0"/>
          <w:numId w:val="7"/>
        </w:numPr>
        <w:ind/>
        <w:jc w:val="both"/>
      </w:pPr>
      <w:r>
        <w:t xml:space="preserve">Вигдорчик Е., </w:t>
      </w:r>
      <w:r>
        <w:t>Липсиц</w:t>
      </w:r>
      <w:r>
        <w:t xml:space="preserve"> И., </w:t>
      </w:r>
      <w:r>
        <w:t>Корлюгова</w:t>
      </w:r>
      <w:r>
        <w:t xml:space="preserve"> Ю. Финансовая грамотность. 5—7 классы: материалы для родителей. — М.: ВИТА-ПРЕСС, 2014. </w:t>
      </w:r>
      <w:r>
        <w:t>Корлюгова</w:t>
      </w:r>
      <w:r>
        <w:t xml:space="preserve"> Ю., Вигдорчик Е., </w:t>
      </w:r>
      <w:r>
        <w:t>Липсиц</w:t>
      </w:r>
      <w:r>
        <w:t xml:space="preserve"> И. Финансовая грамотность. 5—7 классы: контрольные измерительные материалы. — М.: ВИТА-ПРЕСС, 2014.</w:t>
      </w:r>
    </w:p>
    <w:p w14:paraId="B5010000">
      <w:pPr>
        <w:pStyle w:val="Style_6"/>
        <w:numPr>
          <w:ilvl w:val="0"/>
          <w:numId w:val="7"/>
        </w:numPr>
        <w:ind/>
        <w:jc w:val="both"/>
      </w:pPr>
      <w:r>
        <w:t>Липсиц</w:t>
      </w:r>
      <w:r>
        <w:t xml:space="preserve"> И., Вигдорчик Е. Финансовая грамотность. 5—7 классы: материалы для учащихся. — М.: ВИТА-ПРЕСС, 2014.</w:t>
      </w:r>
    </w:p>
    <w:p w14:paraId="B6010000">
      <w:pPr>
        <w:pStyle w:val="Style_6"/>
        <w:numPr>
          <w:ilvl w:val="0"/>
          <w:numId w:val="7"/>
        </w:numPr>
        <w:ind/>
        <w:jc w:val="both"/>
      </w:pPr>
      <w:r>
        <w:t xml:space="preserve">Результаты международного исследования PISA 2015 (краткий отчет на русском языке). Публикации [Электронный ресурс]. Режим доступа: </w:t>
      </w:r>
      <w:r>
        <w:rPr>
          <w:rStyle w:val="Style_10_ch"/>
        </w:rPr>
        <w:fldChar w:fldCharType="begin"/>
      </w:r>
      <w:r>
        <w:rPr>
          <w:rStyle w:val="Style_10_ch"/>
        </w:rPr>
        <w:instrText>HYPERLINK "http://www.centeroko.ru/pisa15/pisa15_pub.html"</w:instrText>
      </w:r>
      <w:r>
        <w:rPr>
          <w:rStyle w:val="Style_10_ch"/>
        </w:rPr>
        <w:fldChar w:fldCharType="separate"/>
      </w:r>
      <w:r>
        <w:rPr>
          <w:rStyle w:val="Style_10_ch"/>
        </w:rPr>
        <w:t>http://www.centeroko.ru/pisa15/pisa15_pub.html</w:t>
      </w:r>
      <w:r>
        <w:rPr>
          <w:rStyle w:val="Style_10_ch"/>
        </w:rPr>
        <w:fldChar w:fldCharType="end"/>
      </w:r>
      <w:r>
        <w:t xml:space="preserve"> </w:t>
      </w:r>
    </w:p>
    <w:p w14:paraId="B7010000">
      <w:pPr>
        <w:pStyle w:val="Style_6"/>
        <w:numPr>
          <w:ilvl w:val="0"/>
          <w:numId w:val="7"/>
        </w:numPr>
        <w:ind/>
        <w:jc w:val="both"/>
      </w:pPr>
      <w:r>
        <w:t xml:space="preserve">Функциональная грамотность – императив времени / Г.А. </w:t>
      </w:r>
      <w:r>
        <w:t>Рудик</w:t>
      </w:r>
      <w:r>
        <w:t xml:space="preserve">, А.А. </w:t>
      </w:r>
      <w:r>
        <w:t>Жайтапова</w:t>
      </w:r>
      <w:r>
        <w:t xml:space="preserve">, С.Г. Стог // Образование через всю жизнь: непрерывное образование в интересах устойчивого развития. – 2014. [Электронный ресурс]. Режим доступа: </w:t>
      </w:r>
      <w:r>
        <w:rPr>
          <w:rStyle w:val="Style_10_ch"/>
        </w:rPr>
        <w:fldChar w:fldCharType="begin"/>
      </w:r>
      <w:r>
        <w:rPr>
          <w:rStyle w:val="Style_10_ch"/>
        </w:rPr>
        <w:instrText>HYPERLINK "https://cyberleninka.ru/article/v/funktsionalnaya"</w:instrText>
      </w:r>
      <w:r>
        <w:rPr>
          <w:rStyle w:val="Style_10_ch"/>
        </w:rPr>
        <w:fldChar w:fldCharType="separate"/>
      </w:r>
      <w:r>
        <w:rPr>
          <w:rStyle w:val="Style_10_ch"/>
        </w:rPr>
        <w:t>https://cyberleninka.ru/article/v/funktsionalnaya</w:t>
      </w:r>
      <w:r>
        <w:rPr>
          <w:rStyle w:val="Style_10_ch"/>
        </w:rPr>
        <w:fldChar w:fldCharType="end"/>
      </w:r>
      <w:r>
        <w:t xml:space="preserve">  </w:t>
      </w:r>
    </w:p>
    <w:p w14:paraId="B8010000">
      <w:pPr>
        <w:pStyle w:val="Style_6"/>
        <w:numPr>
          <w:ilvl w:val="0"/>
          <w:numId w:val="7"/>
        </w:numPr>
        <w:ind/>
        <w:jc w:val="both"/>
      </w:pPr>
      <w:r>
        <w:t xml:space="preserve">Что в заданиях PISA-математика мешает российским школьникам их выполнять: результаты экспериментальных исследований / Ю. </w:t>
      </w:r>
      <w:r>
        <w:t>Тюменева</w:t>
      </w:r>
      <w:r>
        <w:t xml:space="preserve">, Е. Александрова, М. Гончарова и др. / Презентация к докладу [Электронный ресурс]. Режим доступа: </w:t>
      </w:r>
      <w:r>
        <w:rPr>
          <w:rStyle w:val="Style_10_ch"/>
        </w:rPr>
        <w:fldChar w:fldCharType="begin"/>
      </w:r>
      <w:r>
        <w:rPr>
          <w:rStyle w:val="Style_10_ch"/>
        </w:rPr>
        <w:instrText>HYPERLINK "http://fioco.ru/Media/Default/Presentations/"</w:instrText>
      </w:r>
      <w:r>
        <w:rPr>
          <w:rStyle w:val="Style_10_ch"/>
        </w:rPr>
        <w:fldChar w:fldCharType="separate"/>
      </w:r>
      <w:r>
        <w:rPr>
          <w:rStyle w:val="Style_10_ch"/>
        </w:rPr>
        <w:t>http://fioco.ru/Media/Default/Presentations/</w:t>
      </w:r>
      <w:r>
        <w:rPr>
          <w:rStyle w:val="Style_10_ch"/>
        </w:rPr>
        <w:fldChar w:fldCharType="end"/>
      </w:r>
      <w:r>
        <w:t xml:space="preserve"> </w:t>
      </w:r>
    </w:p>
    <w:p w14:paraId="B9010000">
      <w:pPr>
        <w:ind w:firstLine="720" w:left="0"/>
        <w:jc w:val="both"/>
      </w:pPr>
    </w:p>
    <w:p w14:paraId="BA010000">
      <w:pPr>
        <w:ind w:firstLine="720" w:left="0"/>
        <w:jc w:val="both"/>
      </w:pPr>
    </w:p>
    <w:p w14:paraId="BB010000">
      <w:pPr>
        <w:ind w:firstLine="720" w:left="0"/>
        <w:jc w:val="both"/>
      </w:pPr>
    </w:p>
    <w:sectPr>
      <w:footerReference r:id="rId2" w:type="default"/>
      <w:pgSz w:h="16840" w:orient="portrait" w:w="11910"/>
      <w:pgMar w:bottom="280" w:footer="720" w:gutter="0" w:header="720" w:left="709" w:right="1100" w:top="10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204" w:left="342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hanging="204" w:left="1326"/>
      </w:pPr>
    </w:lvl>
    <w:lvl w:ilvl="2">
      <w:numFmt w:val="bullet"/>
      <w:lvlText w:val="•"/>
      <w:lvlJc w:val="left"/>
      <w:pPr>
        <w:ind w:hanging="204" w:left="2313"/>
      </w:pPr>
    </w:lvl>
    <w:lvl w:ilvl="3">
      <w:numFmt w:val="bullet"/>
      <w:lvlText w:val="•"/>
      <w:lvlJc w:val="left"/>
      <w:pPr>
        <w:ind w:hanging="204" w:left="3299"/>
      </w:pPr>
    </w:lvl>
    <w:lvl w:ilvl="4">
      <w:numFmt w:val="bullet"/>
      <w:lvlText w:val="•"/>
      <w:lvlJc w:val="left"/>
      <w:pPr>
        <w:ind w:hanging="204" w:left="4286"/>
      </w:pPr>
    </w:lvl>
    <w:lvl w:ilvl="5">
      <w:numFmt w:val="bullet"/>
      <w:lvlText w:val="•"/>
      <w:lvlJc w:val="left"/>
      <w:pPr>
        <w:ind w:hanging="204" w:left="5273"/>
      </w:pPr>
    </w:lvl>
    <w:lvl w:ilvl="6">
      <w:numFmt w:val="bullet"/>
      <w:lvlText w:val="•"/>
      <w:lvlJc w:val="left"/>
      <w:pPr>
        <w:ind w:hanging="204" w:left="6259"/>
      </w:pPr>
    </w:lvl>
    <w:lvl w:ilvl="7">
      <w:numFmt w:val="bullet"/>
      <w:lvlText w:val="•"/>
      <w:lvlJc w:val="left"/>
      <w:pPr>
        <w:ind w:hanging="204" w:left="7246"/>
      </w:pPr>
    </w:lvl>
    <w:lvl w:ilvl="8">
      <w:numFmt w:val="bullet"/>
      <w:lvlText w:val="•"/>
      <w:lvlJc w:val="left"/>
      <w:pPr>
        <w:ind w:hanging="204" w:left="8232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1" w:type="paragraph">
    <w:name w:val="Normal"/>
    <w:link w:val="Style_11_ch"/>
    <w:uiPriority w:val="0"/>
    <w:qFormat/>
    <w:rPr>
      <w:rFonts w:ascii="Times New Roman" w:hAnsi="Times New Roman"/>
    </w:rPr>
  </w:style>
  <w:style w:default="1" w:styleId="Style_11_ch" w:type="character">
    <w:name w:val="Normal"/>
    <w:link w:val="Style_11"/>
    <w:rPr>
      <w:rFonts w:ascii="Times New Roman" w:hAnsi="Times New Roman"/>
    </w:rPr>
  </w:style>
  <w:style w:styleId="Style_12" w:type="paragraph">
    <w:name w:val="header"/>
    <w:basedOn w:val="Style_11"/>
    <w:link w:val="Style_12_ch"/>
    <w:pPr>
      <w:widowControl w:val="1"/>
      <w:tabs>
        <w:tab w:leader="none" w:pos="4677" w:val="center"/>
        <w:tab w:leader="none" w:pos="9355" w:val="right"/>
      </w:tabs>
      <w:ind/>
      <w:jc w:val="both"/>
    </w:pPr>
    <w:rPr>
      <w:rFonts w:ascii="Calibri" w:hAnsi="Calibri"/>
      <w:sz w:val="28"/>
    </w:rPr>
  </w:style>
  <w:style w:styleId="Style_12_ch" w:type="character">
    <w:name w:val="header"/>
    <w:basedOn w:val="Style_11_ch"/>
    <w:link w:val="Style_12"/>
    <w:rPr>
      <w:rFonts w:ascii="Calibri" w:hAnsi="Calibri"/>
      <w:sz w:val="28"/>
    </w:rPr>
  </w:style>
  <w:style w:styleId="Style_9" w:type="paragraph">
    <w:name w:val="Table Paragraph"/>
    <w:basedOn w:val="Style_11"/>
    <w:link w:val="Style_9_ch"/>
  </w:style>
  <w:style w:styleId="Style_9_ch" w:type="character">
    <w:name w:val="Table Paragraph"/>
    <w:basedOn w:val="Style_11_ch"/>
    <w:link w:val="Style_9"/>
  </w:style>
  <w:style w:styleId="Style_13" w:type="paragraph">
    <w:name w:val="toc 2"/>
    <w:next w:val="Style_11"/>
    <w:link w:val="Style_1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3_ch" w:type="character">
    <w:name w:val="toc 2"/>
    <w:link w:val="Style_13"/>
    <w:rPr>
      <w:rFonts w:ascii="XO Thames" w:hAnsi="XO Thames"/>
      <w:sz w:val="28"/>
    </w:rPr>
  </w:style>
  <w:style w:styleId="Style_14" w:type="paragraph">
    <w:name w:val="toc 4"/>
    <w:next w:val="Style_11"/>
    <w:link w:val="Style_1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4_ch" w:type="character">
    <w:name w:val="toc 4"/>
    <w:link w:val="Style_14"/>
    <w:rPr>
      <w:rFonts w:ascii="XO Thames" w:hAnsi="XO Thames"/>
      <w:sz w:val="28"/>
    </w:rPr>
  </w:style>
  <w:style w:styleId="Style_15" w:type="paragraph">
    <w:name w:val="toc 6"/>
    <w:next w:val="Style_11"/>
    <w:link w:val="Style_1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5_ch" w:type="character">
    <w:name w:val="toc 6"/>
    <w:link w:val="Style_15"/>
    <w:rPr>
      <w:rFonts w:ascii="XO Thames" w:hAnsi="XO Thames"/>
      <w:sz w:val="28"/>
    </w:rPr>
  </w:style>
  <w:style w:styleId="Style_16" w:type="paragraph">
    <w:name w:val="toc 7"/>
    <w:next w:val="Style_11"/>
    <w:link w:val="Style_1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6_ch" w:type="character">
    <w:name w:val="toc 7"/>
    <w:link w:val="Style_16"/>
    <w:rPr>
      <w:rFonts w:ascii="XO Thames" w:hAnsi="XO Thames"/>
      <w:sz w:val="28"/>
    </w:rPr>
  </w:style>
  <w:style w:styleId="Style_1" w:type="paragraph">
    <w:name w:val="footer"/>
    <w:basedOn w:val="Style_11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11_ch"/>
    <w:link w:val="Style_1"/>
  </w:style>
  <w:style w:styleId="Style_17" w:type="paragraph">
    <w:name w:val="heading 3"/>
    <w:next w:val="Style_11"/>
    <w:link w:val="Style_1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7_ch" w:type="character">
    <w:name w:val="heading 3"/>
    <w:link w:val="Style_17"/>
    <w:rPr>
      <w:rFonts w:ascii="XO Thames" w:hAnsi="XO Thames"/>
      <w:b w:val="1"/>
      <w:sz w:val="26"/>
    </w:rPr>
  </w:style>
  <w:style w:styleId="Style_6" w:type="paragraph">
    <w:name w:val="List Paragraph"/>
    <w:basedOn w:val="Style_11"/>
    <w:link w:val="Style_6_ch"/>
    <w:pPr>
      <w:spacing w:before="89"/>
      <w:ind w:hanging="211" w:left="7534"/>
    </w:pPr>
  </w:style>
  <w:style w:styleId="Style_6_ch" w:type="character">
    <w:name w:val="List Paragraph"/>
    <w:basedOn w:val="Style_11_ch"/>
    <w:link w:val="Style_6"/>
  </w:style>
  <w:style w:styleId="Style_4" w:type="paragraph">
    <w:name w:val="Body Text"/>
    <w:basedOn w:val="Style_11"/>
    <w:link w:val="Style_4_ch"/>
    <w:rPr>
      <w:sz w:val="28"/>
    </w:rPr>
  </w:style>
  <w:style w:styleId="Style_4_ch" w:type="character">
    <w:name w:val="Body Text"/>
    <w:basedOn w:val="Style_11_ch"/>
    <w:link w:val="Style_4"/>
    <w:rPr>
      <w:sz w:val="28"/>
    </w:rPr>
  </w:style>
  <w:style w:styleId="Style_18" w:type="paragraph">
    <w:name w:val="toc 3"/>
    <w:next w:val="Style_11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7" w:type="paragraph">
    <w:name w:val="Заголовок 21"/>
    <w:basedOn w:val="Style_11"/>
    <w:link w:val="Style_7_ch"/>
    <w:pPr>
      <w:spacing w:before="2"/>
      <w:ind w:firstLine="0" w:left="245"/>
      <w:outlineLvl w:val="2"/>
    </w:pPr>
    <w:rPr>
      <w:b w:val="1"/>
      <w:i w:val="1"/>
      <w:sz w:val="28"/>
      <w:u w:color="000000" w:val="single"/>
    </w:rPr>
  </w:style>
  <w:style w:styleId="Style_7_ch" w:type="character">
    <w:name w:val="Заголовок 21"/>
    <w:basedOn w:val="Style_11_ch"/>
    <w:link w:val="Style_7"/>
    <w:rPr>
      <w:b w:val="1"/>
      <w:i w:val="1"/>
      <w:sz w:val="28"/>
      <w:u w:color="000000" w:val="single"/>
    </w:rPr>
  </w:style>
  <w:style w:styleId="Style_5" w:type="paragraph">
    <w:name w:val="Заголовок 11"/>
    <w:basedOn w:val="Style_11"/>
    <w:link w:val="Style_5_ch"/>
    <w:pPr>
      <w:ind w:firstLine="0" w:left="1050"/>
      <w:outlineLvl w:val="1"/>
    </w:pPr>
    <w:rPr>
      <w:b w:val="1"/>
      <w:sz w:val="28"/>
    </w:rPr>
  </w:style>
  <w:style w:styleId="Style_5_ch" w:type="character">
    <w:name w:val="Заголовок 11"/>
    <w:basedOn w:val="Style_11_ch"/>
    <w:link w:val="Style_5"/>
    <w:rPr>
      <w:b w:val="1"/>
      <w:sz w:val="28"/>
    </w:rPr>
  </w:style>
  <w:style w:styleId="Style_19" w:type="paragraph">
    <w:name w:val="heading 5"/>
    <w:next w:val="Style_11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Верхний колонтитул Знак1"/>
    <w:basedOn w:val="Style_21"/>
    <w:link w:val="Style_20_ch"/>
    <w:rPr>
      <w:rFonts w:ascii="Times New Roman" w:hAnsi="Times New Roman"/>
    </w:rPr>
  </w:style>
  <w:style w:styleId="Style_20_ch" w:type="character">
    <w:name w:val="Верхний колонтитул Знак1"/>
    <w:basedOn w:val="Style_21_ch"/>
    <w:link w:val="Style_20"/>
    <w:rPr>
      <w:rFonts w:ascii="Times New Roman" w:hAnsi="Times New Roman"/>
    </w:rPr>
  </w:style>
  <w:style w:styleId="Style_22" w:type="paragraph">
    <w:name w:val="heading 1"/>
    <w:next w:val="Style_11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10" w:type="paragraph">
    <w:name w:val="Hyperlink"/>
    <w:basedOn w:val="Style_21"/>
    <w:link w:val="Style_10_ch"/>
    <w:rPr>
      <w:color w:themeColor="hyperlink" w:val="0000FF"/>
      <w:u w:val="single"/>
    </w:rPr>
  </w:style>
  <w:style w:styleId="Style_10_ch" w:type="character">
    <w:name w:val="Hyperlink"/>
    <w:basedOn w:val="Style_21_ch"/>
    <w:link w:val="Style_10"/>
    <w:rPr>
      <w:color w:themeColor="hyperlink"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11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toc 9"/>
    <w:next w:val="Style_11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7" w:type="paragraph">
    <w:name w:val="toc 8"/>
    <w:next w:val="Style_11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28" w:type="paragraph">
    <w:name w:val="toc 5"/>
    <w:next w:val="Style_11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11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11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11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11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" w:type="paragraph">
    <w:name w:val="No Spacing"/>
    <w:link w:val="Style_3_ch"/>
    <w:pPr>
      <w:widowControl w:val="1"/>
      <w:ind/>
    </w:pPr>
  </w:style>
  <w:style w:styleId="Style_3_ch" w:type="character">
    <w:name w:val="No Spacing"/>
    <w:link w:val="Style_3"/>
  </w:style>
  <w:style w:styleId="Style_8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9" Target="numbering.xml" Type="http://schemas.openxmlformats.org/officeDocument/2006/relationships/numbering"/>
  <Relationship Id="rId5" Target="styles.xml" Type="http://schemas.openxmlformats.org/officeDocument/2006/relationships/styles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2025-04-19T05:05:17Z</dcterms:modified>
</cp:coreProperties>
</file>