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7000000">
      <w:pPr>
        <w:pStyle w:val="Style_3"/>
        <w:spacing w:line="276" w:lineRule="auto"/>
        <w:ind w:firstLine="0" w:left="-142"/>
        <w:jc w:val="center"/>
        <w:rPr>
          <w:rFonts w:ascii="Times New Roman" w:hAnsi="Times New Roman"/>
          <w:b w:val="1"/>
          <w:sz w:val="28"/>
        </w:rPr>
      </w:pPr>
      <w:r>
        <w:drawing>
          <wp:inline>
            <wp:extent cx="7200900" cy="9829798"/>
            <wp:docPr hidden="false" id="2" name="Picture 2"/>
            <a:graphic>
              <a:graphicData uri="http://schemas.openxmlformats.org/drawingml/2006/picture">
                <pic:pic>
                  <pic:nvPicPr>
                    <pic:cNvPr hidden="false" id="1" name="Picture 1"/>
                    <pic:cNvPicPr preferRelativeResize="true"/>
                  </pic:nvPicPr>
                  <pic:blipFill>
                    <a:blip r:embed="rId3"/>
                    <a:stretch/>
                  </pic:blipFill>
                  <pic:spPr>
                    <a:xfrm flipH="false" flipV="false" rot="0">
                      <a:ext cx="7200900" cy="9829798"/>
                    </a:xfrm>
                    <a:prstGeom prst="rect"/>
                  </pic:spPr>
                </pic:pic>
              </a:graphicData>
            </a:graphic>
          </wp:inline>
        </w:drawing>
      </w:r>
    </w:p>
    <w:p w14:paraId="08000000">
      <w:pPr>
        <w:pStyle w:val="Style_3"/>
        <w:spacing w:line="276" w:lineRule="auto"/>
        <w:ind w:firstLine="283" w:left="850"/>
        <w:jc w:val="center"/>
        <w:rPr>
          <w:rFonts w:ascii="Times New Roman" w:hAnsi="Times New Roman"/>
          <w:b w:val="1"/>
          <w:sz w:val="28"/>
        </w:rPr>
      </w:pPr>
    </w:p>
    <w:p w14:paraId="09000000">
      <w:pPr>
        <w:pStyle w:val="Style_3"/>
        <w:spacing w:line="276" w:lineRule="auto"/>
        <w:ind w:firstLine="283" w:left="850"/>
        <w:jc w:val="center"/>
        <w:rPr>
          <w:rFonts w:ascii="Times New Roman" w:hAnsi="Times New Roman"/>
          <w:b w:val="1"/>
          <w:sz w:val="28"/>
        </w:rPr>
      </w:pPr>
      <w:r>
        <w:rPr>
          <w:rFonts w:ascii="Times New Roman" w:hAnsi="Times New Roman"/>
          <w:b w:val="1"/>
          <w:sz w:val="28"/>
        </w:rPr>
        <w:t>Пояснительная записка</w:t>
      </w:r>
    </w:p>
    <w:p w14:paraId="0A000000">
      <w:pPr>
        <w:pStyle w:val="Style_3"/>
        <w:spacing w:line="276" w:lineRule="auto"/>
        <w:ind w:firstLine="567" w:left="567"/>
        <w:rPr>
          <w:rFonts w:ascii="Times New Roman" w:hAnsi="Times New Roman"/>
          <w:sz w:val="24"/>
          <w:highlight w:val="white"/>
        </w:rPr>
      </w:pP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 xml:space="preserve">  </w:t>
      </w:r>
      <w:r>
        <w:rPr>
          <w:rFonts w:ascii="Times New Roman" w:hAnsi="Times New Roman"/>
          <w:sz w:val="24"/>
          <w:highlight w:val="white"/>
        </w:rPr>
        <w:t xml:space="preserve">На основании заключения психолого-медико-педагогической комиссии была разработана адаптированная рабочая программа по математике. При составлении адаптированной  программы учитывалась специфика состояния здоровья обучающихся, их  психофизические особенности,  возможности и потребности получения образования, особенности познавательной деятельности обучающихся, направлена на успешную социализацию детей, на разностороннее развитие личности обучающихся, а также рекомендации по обучению, составленные специалистами ПМПК. </w:t>
      </w:r>
    </w:p>
    <w:p w14:paraId="0B000000">
      <w:pPr>
        <w:pStyle w:val="Style_3"/>
        <w:spacing w:line="276" w:lineRule="auto"/>
        <w:ind w:firstLine="567" w:left="567"/>
        <w:rPr>
          <w:rFonts w:ascii="Times New Roman" w:hAnsi="Times New Roman"/>
          <w:sz w:val="24"/>
        </w:rPr>
      </w:pPr>
      <w:r>
        <w:rPr>
          <w:rFonts w:ascii="Times New Roman" w:hAnsi="Times New Roman"/>
          <w:sz w:val="24"/>
        </w:rPr>
        <w:t xml:space="preserve">     </w:t>
      </w:r>
      <w:r>
        <w:rPr>
          <w:rFonts w:ascii="Times New Roman" w:hAnsi="Times New Roman"/>
          <w:sz w:val="24"/>
        </w:rPr>
        <w:t>Программа коррекционной работы по предмету математика,  предназначена для  коррекции предметных  навыков и умений детей  с  ОВЗ , с учетом  особенностей  их  психофизического  и  речевого  развития,  индивидуальных возможностей,  обеспечивающая  коррекцию  нарушений  развития  и  социальную адаптацию</w:t>
      </w:r>
      <w:r>
        <w:rPr>
          <w:rFonts w:ascii="Times New Roman" w:hAnsi="Times New Roman"/>
          <w:sz w:val="24"/>
        </w:rPr>
        <w:t xml:space="preserve"> и оказание помощи детям этой категории в освоении ООП.</w:t>
      </w:r>
      <w:r>
        <w:rPr>
          <w:rFonts w:ascii="Times New Roman" w:hAnsi="Times New Roman"/>
          <w:sz w:val="24"/>
        </w:rPr>
        <w:t xml:space="preserve"> Данная программа предназначается обучающимся с ЗПР, </w:t>
      </w:r>
      <w:r>
        <w:rPr>
          <w:rFonts w:ascii="Times New Roman" w:hAnsi="Times New Roman"/>
          <w:sz w:val="24"/>
        </w:rPr>
        <w:t>8</w:t>
      </w:r>
      <w:r>
        <w:rPr>
          <w:rFonts w:ascii="Times New Roman" w:hAnsi="Times New Roman"/>
          <w:sz w:val="24"/>
        </w:rPr>
        <w:t xml:space="preserve">  класса для преодоления речевых расстройств</w:t>
      </w:r>
      <w:r>
        <w:rPr>
          <w:rFonts w:ascii="Times New Roman" w:hAnsi="Times New Roman"/>
          <w:sz w:val="24"/>
        </w:rPr>
        <w:t xml:space="preserve">, для </w:t>
      </w:r>
      <w:r>
        <w:rPr>
          <w:rFonts w:ascii="Times New Roman" w:hAnsi="Times New Roman"/>
          <w:sz w:val="24"/>
        </w:rPr>
        <w:t xml:space="preserve"> которых требуются особые педагогические условия, специальное систематическое целенаправленное коррекционное воздействие.</w:t>
      </w:r>
    </w:p>
    <w:p w14:paraId="0C000000">
      <w:pPr>
        <w:pStyle w:val="Style_3"/>
        <w:spacing w:line="276" w:lineRule="auto"/>
        <w:ind w:firstLine="567" w:left="567"/>
        <w:rPr>
          <w:color w:themeColor="text1" w:val="000000"/>
          <w:sz w:val="24"/>
        </w:rPr>
      </w:pPr>
      <w:r>
        <w:rPr>
          <w:rFonts w:ascii="Times New Roman" w:hAnsi="Times New Roman"/>
          <w:sz w:val="24"/>
        </w:rPr>
        <w:t xml:space="preserve">     Адаптированная программа по алгебре (вариант 7.2) предусматривает создание специальных условий обучения и воспитания, позволяющих учитывать особые образовательные потребности, особенности психофизического развития, индивидуальные возможности, обеспечивает коррекцию нарушения развития и социальную адаптацию обучающихся с ЗПР, а так же направлена на обеспечение выполнения требований ФГОС ООО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Адаптированная</w:t>
      </w:r>
      <w:r>
        <w:rPr>
          <w:rFonts w:ascii="Times New Roman" w:hAnsi="Times New Roman"/>
          <w:sz w:val="24"/>
        </w:rPr>
        <w:t xml:space="preserve"> программа разработана в соответствии с требованиями   Федерального  государственного образовательного  стандарта  общего  образования  обучающихся  с  ограниченными  возможностями  здоровья. </w:t>
      </w:r>
      <w:r>
        <w:rPr>
          <w:rFonts w:ascii="Times New Roman" w:hAnsi="Times New Roman"/>
          <w:sz w:val="24"/>
        </w:rPr>
        <w:t xml:space="preserve">    </w:t>
      </w:r>
      <w:r>
        <w:rPr>
          <w:rFonts w:ascii="Times New Roman" w:hAnsi="Times New Roman"/>
          <w:sz w:val="24"/>
        </w:rPr>
        <w:t xml:space="preserve"> Приказ   Минобрнауки</w:t>
      </w:r>
      <w:r>
        <w:rPr>
          <w:rFonts w:ascii="Times New Roman" w:hAnsi="Times New Roman"/>
          <w:sz w:val="24"/>
        </w:rPr>
        <w:t xml:space="preserve"> </w:t>
      </w:r>
      <w:r>
        <w:rPr>
          <w:rFonts w:ascii="Times New Roman" w:hAnsi="Times New Roman"/>
          <w:sz w:val="24"/>
        </w:rPr>
        <w:t xml:space="preserve"> России от 19 декабря 2014</w:t>
      </w:r>
      <w:r>
        <w:rPr>
          <w:rFonts w:ascii="Times New Roman" w:hAnsi="Times New Roman"/>
          <w:sz w:val="24"/>
        </w:rPr>
        <w:t xml:space="preserve"> </w:t>
      </w:r>
      <w:r>
        <w:rPr>
          <w:rFonts w:ascii="Times New Roman" w:hAnsi="Times New Roman"/>
          <w:sz w:val="24"/>
        </w:rPr>
        <w:t>г.</w:t>
      </w:r>
      <w:r>
        <w:rPr>
          <w:rFonts w:ascii="Times New Roman" w:hAnsi="Times New Roman"/>
          <w:sz w:val="24"/>
        </w:rPr>
        <w:t xml:space="preserve"> </w:t>
      </w:r>
      <w:r>
        <w:rPr>
          <w:rFonts w:ascii="Times New Roman" w:hAnsi="Times New Roman"/>
          <w:sz w:val="24"/>
        </w:rPr>
        <w:t xml:space="preserve"> № 1598</w:t>
      </w:r>
      <w:r>
        <w:rPr>
          <w:rFonts w:ascii="Times New Roman" w:hAnsi="Times New Roman"/>
          <w:sz w:val="24"/>
        </w:rPr>
        <w:t xml:space="preserve"> </w:t>
      </w:r>
      <w:r>
        <w:rPr>
          <w:rFonts w:ascii="Times New Roman" w:hAnsi="Times New Roman"/>
          <w:sz w:val="24"/>
        </w:rPr>
        <w:t>(в части требованиям к предметным результатам);</w:t>
      </w:r>
      <w:r>
        <w:rPr>
          <w:rFonts w:ascii="Times New Roman" w:hAnsi="Times New Roman"/>
          <w:sz w:val="24"/>
        </w:rPr>
        <w:t xml:space="preserve"> </w:t>
      </w:r>
      <w:r>
        <w:rPr>
          <w:rFonts w:ascii="Times New Roman" w:hAnsi="Times New Roman"/>
          <w:sz w:val="24"/>
        </w:rPr>
        <w:t>Федеральным государственным стандартом ООО,</w:t>
      </w:r>
      <w:r>
        <w:rPr>
          <w:rFonts w:ascii="Times New Roman" w:hAnsi="Times New Roman"/>
          <w:sz w:val="24"/>
        </w:rPr>
        <w:t xml:space="preserve"> </w:t>
      </w:r>
      <w:r>
        <w:rPr>
          <w:rFonts w:ascii="Times New Roman" w:hAnsi="Times New Roman"/>
          <w:sz w:val="24"/>
        </w:rPr>
        <w:t>индивидуальным</w:t>
      </w:r>
      <w:r>
        <w:rPr>
          <w:rFonts w:ascii="Times New Roman" w:hAnsi="Times New Roman"/>
          <w:sz w:val="24"/>
        </w:rPr>
        <w:t xml:space="preserve"> учебным планом учащегося с ЗПР</w:t>
      </w:r>
      <w:r>
        <w:rPr>
          <w:rFonts w:ascii="Times New Roman" w:hAnsi="Times New Roman"/>
          <w:sz w:val="24"/>
        </w:rPr>
        <w:t xml:space="preserve"> и</w:t>
      </w:r>
      <w:r>
        <w:rPr>
          <w:rFonts w:ascii="Times New Roman" w:hAnsi="Times New Roman"/>
          <w:sz w:val="24"/>
        </w:rPr>
        <w:t xml:space="preserve"> составлена в соответствии примерной программой общеобразовательных учреждений по алгебре 8 класса, к учебному комплексу для 8 классов (</w:t>
      </w:r>
      <w:r>
        <w:rPr>
          <w:color w:themeColor="text1" w:val="000000"/>
          <w:sz w:val="24"/>
        </w:rPr>
        <w:t>Макарычев Ю. Н. Алгебра</w:t>
      </w:r>
      <w:r>
        <w:rPr>
          <w:color w:themeColor="text1" w:val="000000"/>
          <w:sz w:val="24"/>
        </w:rPr>
        <w:t xml:space="preserve">: учебник для общеобразовательных организаций. /  [Ю. Н. Макарычев, Н.Г. </w:t>
      </w:r>
      <w:r>
        <w:rPr>
          <w:color w:themeColor="text1" w:val="000000"/>
          <w:sz w:val="24"/>
        </w:rPr>
        <w:t>Миндюк</w:t>
      </w:r>
      <w:r>
        <w:rPr>
          <w:color w:themeColor="text1" w:val="000000"/>
          <w:sz w:val="24"/>
        </w:rPr>
        <w:t xml:space="preserve">, К.И. </w:t>
      </w:r>
      <w:r>
        <w:rPr>
          <w:color w:themeColor="text1" w:val="000000"/>
          <w:sz w:val="24"/>
        </w:rPr>
        <w:t>Нешков</w:t>
      </w:r>
      <w:r>
        <w:rPr>
          <w:color w:themeColor="text1" w:val="000000"/>
          <w:sz w:val="24"/>
        </w:rPr>
        <w:t xml:space="preserve">, С.Б. Суворова]; под ред. С.А. </w:t>
      </w:r>
      <w:r>
        <w:rPr>
          <w:color w:themeColor="text1" w:val="000000"/>
          <w:sz w:val="24"/>
        </w:rPr>
        <w:t>Теляковского</w:t>
      </w:r>
      <w:r>
        <w:rPr>
          <w:color w:themeColor="text1" w:val="000000"/>
          <w:sz w:val="24"/>
        </w:rPr>
        <w:t>. – М.: Просвещение</w:t>
      </w:r>
      <w:r>
        <w:rPr>
          <w:color w:themeColor="text1" w:val="000000"/>
          <w:sz w:val="24"/>
        </w:rPr>
        <w:t>, 2020</w:t>
      </w:r>
      <w:r>
        <w:rPr>
          <w:color w:themeColor="text1" w:val="000000"/>
          <w:sz w:val="24"/>
        </w:rPr>
        <w:t>.</w:t>
      </w:r>
      <w:r>
        <w:rPr>
          <w:rFonts w:ascii="Times New Roman" w:hAnsi="Times New Roman"/>
          <w:sz w:val="24"/>
        </w:rPr>
        <w:t>), примерной программы общеобразовательных учреждений по геометрии 7–9 классы, к учебному комплексу для 7-9 классов (авторы Л.С. Атанасян, В.Ф. Бутузов, С.В. Кадомцев и др., составитель Т.А. Бурмистрова – М: «Просвещение», 2008. – с. 19-21)</w:t>
      </w:r>
    </w:p>
    <w:p w14:paraId="0D000000">
      <w:pPr>
        <w:pStyle w:val="Style_3"/>
        <w:spacing w:line="276" w:lineRule="auto"/>
        <w:ind w:firstLine="567" w:left="567"/>
        <w:rPr>
          <w:rFonts w:ascii="Times New Roman" w:hAnsi="Times New Roman"/>
          <w:sz w:val="24"/>
        </w:rPr>
      </w:pPr>
      <w:r>
        <w:rPr>
          <w:rFonts w:ascii="Times New Roman" w:hAnsi="Times New Roman"/>
          <w:sz w:val="24"/>
        </w:rPr>
        <w:t xml:space="preserve">    </w:t>
      </w:r>
      <w:r>
        <w:rPr>
          <w:rFonts w:ascii="Times New Roman" w:hAnsi="Times New Roman"/>
          <w:sz w:val="24"/>
        </w:rPr>
        <w:t>Программа построена с учетом специфики усвоения учебного материала детьми, испытывающими трудности в обучении, причиной которых являются различного характера задержки психического развития: недостаточность внимания, памяти, логического мышления, пространственной ориентировки, быстрая утомляемость, которые отрицательно влияют на усвоение математических понятий. В связи с этим при рассмотрении курса математики 8 класса были внесены изменения в объем теоретических сведений для этих детей. Некоторый материал программы им дается без доказательств, только в виде формул и алгоритмов или в ознакомительной форме для обзорного изучения. Снизив объем запоминаемой информации, для учащихся с ЗПР целесообразно более широко ввести употребление опорных схем, памяток, алгоритмов.</w:t>
      </w:r>
    </w:p>
    <w:p w14:paraId="0E000000">
      <w:pPr>
        <w:pStyle w:val="Style_3"/>
        <w:spacing w:line="276" w:lineRule="auto"/>
        <w:ind w:firstLine="567" w:left="567"/>
        <w:rPr>
          <w:rFonts w:ascii="Times New Roman" w:hAnsi="Times New Roman"/>
          <w:sz w:val="24"/>
        </w:rPr>
      </w:pPr>
      <w:r>
        <w:rPr>
          <w:rFonts w:ascii="Times New Roman" w:hAnsi="Times New Roman"/>
          <w:sz w:val="24"/>
        </w:rPr>
        <w:t xml:space="preserve">    Система работы для детей с ограниченными возможностями здоровья направлена на компенсацию недостатков развития, восполнение пробелов предшествующего образования, преодоление негативных особенностей эмоционально-личностной сферы, нормализацию и совершенствование учебной деятельности учащихся, повышение их работоспособности, активизацию познавательной деятельности.  Программа сохраняет основное содержание общеобразовательной школы, однако образовательный процесс организованный на ее основе имеет коррекционно-развивающую направленность, учитывает особенности детей с ОВЗ. Обучение детей, испытывающих трудности в освоении учебной программы строится с позиции дифференцируемого подхода и предусматривает реализацию следующих принципов: • Единство коррекции и диагностики; • Индивидуальность обучения; Комплексное воздействие на все сферы психического развития.</w:t>
      </w:r>
      <w:r>
        <w:rPr>
          <w:rFonts w:ascii="Times New Roman" w:hAnsi="Times New Roman"/>
          <w:sz w:val="24"/>
        </w:rPr>
        <w:t xml:space="preserve">  </w:t>
      </w:r>
      <w:r>
        <w:rPr>
          <w:rFonts w:ascii="Times New Roman" w:hAnsi="Times New Roman"/>
          <w:sz w:val="24"/>
        </w:rPr>
        <w:t xml:space="preserve"> </w:t>
      </w:r>
    </w:p>
    <w:p w14:paraId="0F000000">
      <w:pPr>
        <w:widowControl w:val="0"/>
        <w:spacing w:after="0" w:line="240" w:lineRule="auto"/>
        <w:ind w:firstLine="425" w:left="709"/>
        <w:contextualSpacing w:val="1"/>
        <w:jc w:val="both"/>
        <w:rPr>
          <w:rFonts w:ascii="Times New Roman" w:hAnsi="Times New Roman"/>
          <w:sz w:val="24"/>
        </w:rPr>
      </w:pPr>
      <w:r>
        <w:rPr>
          <w:rFonts w:ascii="Times New Roman" w:hAnsi="Times New Roman"/>
          <w:sz w:val="24"/>
        </w:rPr>
        <w:t>Согласно учебному плану школы на изучение предмета «</w:t>
      </w:r>
      <w:r>
        <w:rPr>
          <w:rFonts w:ascii="Times New Roman" w:hAnsi="Times New Roman"/>
          <w:sz w:val="24"/>
        </w:rPr>
        <w:t>Алгебра</w:t>
      </w:r>
      <w:r>
        <w:rPr>
          <w:rFonts w:ascii="Times New Roman" w:hAnsi="Times New Roman"/>
          <w:sz w:val="24"/>
        </w:rPr>
        <w:t xml:space="preserve">» </w:t>
      </w:r>
      <w:r>
        <w:rPr>
          <w:rFonts w:ascii="Times New Roman" w:hAnsi="Times New Roman"/>
          <w:sz w:val="24"/>
        </w:rPr>
        <w:t>отводится</w:t>
      </w:r>
      <w:r>
        <w:rPr>
          <w:rFonts w:ascii="Times New Roman" w:hAnsi="Times New Roman"/>
          <w:sz w:val="24"/>
        </w:rPr>
        <w:t xml:space="preserve"> </w:t>
      </w:r>
      <w:r>
        <w:rPr>
          <w:rFonts w:ascii="Times New Roman" w:hAnsi="Times New Roman"/>
          <w:sz w:val="24"/>
        </w:rPr>
        <w:t xml:space="preserve">в 8 классе </w:t>
      </w:r>
      <w:r>
        <w:rPr>
          <w:rFonts w:ascii="Times New Roman" w:hAnsi="Times New Roman"/>
          <w:sz w:val="24"/>
        </w:rPr>
        <w:t>- 102</w:t>
      </w:r>
      <w:r>
        <w:rPr>
          <w:sz w:val="24"/>
        </w:rPr>
        <w:t xml:space="preserve"> </w:t>
      </w:r>
      <w:r>
        <w:rPr>
          <w:rFonts w:ascii="Times New Roman" w:hAnsi="Times New Roman"/>
          <w:sz w:val="24"/>
        </w:rPr>
        <w:t>час</w:t>
      </w:r>
      <w:r>
        <w:rPr>
          <w:rFonts w:ascii="Times New Roman" w:hAnsi="Times New Roman"/>
          <w:sz w:val="24"/>
        </w:rPr>
        <w:t>ов</w:t>
      </w:r>
      <w:r>
        <w:rPr>
          <w:rFonts w:ascii="Times New Roman" w:hAnsi="Times New Roman"/>
          <w:sz w:val="24"/>
        </w:rPr>
        <w:t xml:space="preserve"> в год из расчёта 3</w:t>
      </w:r>
      <w:r>
        <w:rPr>
          <w:rFonts w:ascii="Times New Roman" w:hAnsi="Times New Roman"/>
          <w:sz w:val="24"/>
        </w:rPr>
        <w:t xml:space="preserve"> часа в неделю</w:t>
      </w:r>
      <w:r>
        <w:rPr>
          <w:rFonts w:ascii="Times New Roman" w:hAnsi="Times New Roman"/>
          <w:sz w:val="24"/>
        </w:rPr>
        <w:t>.</w:t>
      </w:r>
    </w:p>
    <w:p w14:paraId="10000000">
      <w:pPr>
        <w:pStyle w:val="Style_3"/>
        <w:spacing w:line="276" w:lineRule="auto"/>
        <w:ind w:firstLine="567" w:left="-850"/>
        <w:rPr>
          <w:rFonts w:ascii="Times New Roman" w:hAnsi="Times New Roman"/>
          <w:sz w:val="24"/>
        </w:rPr>
      </w:pPr>
    </w:p>
    <w:p w14:paraId="11000000">
      <w:pPr>
        <w:numPr>
          <w:ilvl w:val="0"/>
          <w:numId w:val="1"/>
        </w:numPr>
        <w:spacing w:after="0" w:line="276" w:lineRule="auto"/>
        <w:ind w:firstLine="567" w:left="567"/>
        <w:jc w:val="center"/>
        <w:rPr>
          <w:rFonts w:ascii="Times New Roman" w:hAnsi="Times New Roman"/>
          <w:b w:val="1"/>
          <w:sz w:val="24"/>
        </w:rPr>
      </w:pPr>
      <w:r>
        <w:rPr>
          <w:rFonts w:ascii="Times New Roman" w:hAnsi="Times New Roman"/>
          <w:b w:val="1"/>
          <w:sz w:val="24"/>
        </w:rPr>
        <w:t>Общая характеристика детей с ЗПР:</w:t>
      </w:r>
    </w:p>
    <w:p w14:paraId="12000000">
      <w:pPr>
        <w:spacing w:after="0" w:line="276" w:lineRule="auto"/>
        <w:ind w:firstLine="567" w:left="567"/>
        <w:rPr>
          <w:rFonts w:ascii="Times New Roman" w:hAnsi="Times New Roman"/>
          <w:sz w:val="24"/>
        </w:rPr>
      </w:pP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У детей с ЗПР в соматическом состоянии наблюдаются частые признаки задержки физического развития (недоразвитие мускулатуры, недостаточность мышечного и сосудистого тонуса, задержка роста), запаздывает формирование ходьбы, речи, навыков опрятности, этапов игровой деятельности.</w:t>
      </w:r>
    </w:p>
    <w:p w14:paraId="13000000">
      <w:pPr>
        <w:spacing w:after="0" w:line="276" w:lineRule="auto"/>
        <w:ind w:firstLine="567" w:left="567"/>
        <w:rPr>
          <w:rFonts w:ascii="Times New Roman" w:hAnsi="Times New Roman"/>
          <w:sz w:val="24"/>
        </w:rPr>
      </w:pPr>
      <w:r>
        <w:rPr>
          <w:rFonts w:ascii="Times New Roman" w:hAnsi="Times New Roman"/>
          <w:sz w:val="24"/>
        </w:rPr>
        <w:t>У этих детей отмечаются особенности эмоционально-волевой сферы (её незрелость) и стойкие нарушения в познавательной деятельности.</w:t>
      </w:r>
    </w:p>
    <w:p w14:paraId="14000000">
      <w:pPr>
        <w:spacing w:after="0" w:line="276" w:lineRule="auto"/>
        <w:ind w:firstLine="567" w:left="567"/>
        <w:rPr>
          <w:rFonts w:ascii="Times New Roman" w:hAnsi="Times New Roman"/>
          <w:sz w:val="24"/>
        </w:rPr>
      </w:pPr>
      <w:r>
        <w:rPr>
          <w:rFonts w:ascii="Times New Roman" w:hAnsi="Times New Roman"/>
          <w:sz w:val="24"/>
        </w:rPr>
        <w:t xml:space="preserve">Эмоционально - волевая незрелость представлена органическим инфантилизмом. У детей с ЗПР отсутствует типичная для здорового ребенка живость и яркость эмоций, характерны слабая воля и слабая заинтересованность в оценке их деятельности. </w:t>
      </w:r>
    </w:p>
    <w:p w14:paraId="15000000">
      <w:pPr>
        <w:spacing w:after="0" w:line="276" w:lineRule="auto"/>
        <w:ind w:firstLine="567" w:left="567"/>
        <w:rPr>
          <w:rFonts w:ascii="Times New Roman" w:hAnsi="Times New Roman"/>
          <w:sz w:val="24"/>
        </w:rPr>
      </w:pPr>
      <w:r>
        <w:rPr>
          <w:rFonts w:ascii="Times New Roman" w:hAnsi="Times New Roman"/>
          <w:sz w:val="24"/>
        </w:rPr>
        <w:t>Игра отличается бедностью воображения и творчества, монотонностью, однообразием. У этих детей низкая работоспособность в результате повышенной истощаемости.</w:t>
      </w:r>
    </w:p>
    <w:p w14:paraId="16000000">
      <w:pPr>
        <w:spacing w:after="0" w:line="276" w:lineRule="auto"/>
        <w:ind w:firstLine="567" w:left="567"/>
        <w:rPr>
          <w:rFonts w:ascii="Times New Roman" w:hAnsi="Times New Roman"/>
          <w:sz w:val="24"/>
        </w:rPr>
      </w:pPr>
      <w:r>
        <w:rPr>
          <w:rFonts w:ascii="Times New Roman" w:hAnsi="Times New Roman"/>
          <w:sz w:val="24"/>
        </w:rPr>
        <w:t>В познавательной деятельности наблюдаются: слабая память, неустойчивость внимания, медлительность психических процессов и их пониженная переключаемость. Для ребенка с ЗПР необходим более длительный период для приёма и переработки зрительных, слуховых и прочих впечатлений.</w:t>
      </w:r>
    </w:p>
    <w:p w14:paraId="17000000">
      <w:pPr>
        <w:spacing w:after="0" w:line="276" w:lineRule="auto"/>
        <w:ind w:firstLine="567" w:left="567"/>
        <w:rPr>
          <w:rFonts w:ascii="Times New Roman" w:hAnsi="Times New Roman"/>
          <w:sz w:val="24"/>
        </w:rPr>
      </w:pPr>
      <w:r>
        <w:rPr>
          <w:rFonts w:ascii="Times New Roman" w:hAnsi="Times New Roman"/>
          <w:sz w:val="24"/>
        </w:rPr>
        <w:t>Для детей с ЗПР характерны ограниченный (гораздо беднее, чем у нормально развивающихся детей того же возраста) запас общих сведений об окружающем, недостаточно сформированные пространственные и временные представления, бедный словарный запас, несформированность навыков интеллектуальной деятельности.</w:t>
      </w:r>
    </w:p>
    <w:p w14:paraId="18000000">
      <w:pPr>
        <w:spacing w:after="0" w:line="276" w:lineRule="auto"/>
        <w:ind w:firstLine="567" w:left="567"/>
        <w:rPr>
          <w:rFonts w:ascii="Times New Roman" w:hAnsi="Times New Roman"/>
          <w:sz w:val="24"/>
        </w:rPr>
      </w:pPr>
      <w:r>
        <w:rPr>
          <w:rFonts w:ascii="Times New Roman" w:hAnsi="Times New Roman"/>
          <w:sz w:val="24"/>
        </w:rPr>
        <w:t>Незрелость функционального состояния ЦНС служит одной из причин того, что дети с ЗПР не готовы к школьному обучению к 7 годам. У них к этому времени, как правило, не сформированы основные мыслительные операции, они не умеют ориентироваться в заданиях, не планируют свою деятельность. Такой ребенок с трудом овладевает навыками чтения и письма, часто смешивает буквы, сходные по начертанию, испытывает трудности при самостоятельном написании текста.</w:t>
      </w:r>
    </w:p>
    <w:p w14:paraId="19000000">
      <w:pPr>
        <w:spacing w:after="0" w:line="276" w:lineRule="auto"/>
        <w:ind w:firstLine="567" w:left="567"/>
        <w:rPr>
          <w:rFonts w:ascii="Times New Roman" w:hAnsi="Times New Roman"/>
          <w:sz w:val="24"/>
        </w:rPr>
      </w:pPr>
      <w:r>
        <w:rPr>
          <w:rFonts w:ascii="Times New Roman" w:hAnsi="Times New Roman"/>
          <w:sz w:val="24"/>
        </w:rPr>
        <w:t xml:space="preserve">В условиях массовой школы дети с ЗПР попадают в категорию стабильно неуспевающих учеников, что ещё больше травмирует их психику и вызывает негативное отношение к обучению. </w:t>
      </w:r>
    </w:p>
    <w:p w14:paraId="1A000000">
      <w:pPr>
        <w:spacing w:after="0" w:line="276" w:lineRule="auto"/>
        <w:ind w:firstLine="567" w:left="567"/>
        <w:rPr>
          <w:rFonts w:ascii="Times New Roman" w:hAnsi="Times New Roman"/>
          <w:sz w:val="24"/>
        </w:rPr>
      </w:pPr>
      <w:r>
        <w:rPr>
          <w:rFonts w:ascii="Times New Roman" w:hAnsi="Times New Roman"/>
          <w:sz w:val="24"/>
        </w:rPr>
        <w:t>Изучение алгебры для детей с ЗПР направлено на достижение следующих целей:</w:t>
      </w:r>
    </w:p>
    <w:p w14:paraId="1B000000">
      <w:pPr>
        <w:spacing w:after="0"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14:paraId="1C000000">
      <w:pPr>
        <w:spacing w:after="0"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интеллектуальное развитие, 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w:t>
      </w:r>
    </w:p>
    <w:p w14:paraId="1D000000">
      <w:pPr>
        <w:spacing w:after="0"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формирование представлений об идеях и методах математики как универсального языка науки и техники, средства моделирования явлений и процессов;</w:t>
      </w:r>
    </w:p>
    <w:p w14:paraId="1E000000">
      <w:pPr>
        <w:spacing w:after="0"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воспитание культуры личности, отношения к математике как к части общечеловеческой культуры, играющей особую роль в общественном развитии.</w:t>
      </w:r>
    </w:p>
    <w:p w14:paraId="1F000000">
      <w:pPr>
        <w:spacing w:after="0" w:line="276" w:lineRule="auto"/>
        <w:ind w:firstLine="567" w:left="567"/>
        <w:rPr>
          <w:rFonts w:ascii="Times New Roman" w:hAnsi="Times New Roman"/>
          <w:sz w:val="24"/>
        </w:rPr>
      </w:pPr>
      <w:r>
        <w:rPr>
          <w:rFonts w:ascii="Times New Roman" w:hAnsi="Times New Roman"/>
          <w:sz w:val="24"/>
        </w:rPr>
        <w:t>Темп изучения материала для детей с ЗПР должен быть небыстрый. Достаточно много времени отводится на отработку основных умений и навыков, отвечающих обязательным требованиям, на повторение, в том числе коррекцию знаний за курс математики предыдущих классов. Отработка основных умений и навыков осуществляется на большом числе посильных учащимся упражнений. Но задания должны быть разнообразны по форме и содержанию, включать в себя игровые моменты.</w:t>
      </w:r>
    </w:p>
    <w:p w14:paraId="20000000">
      <w:pPr>
        <w:spacing w:after="0" w:line="276" w:lineRule="auto"/>
        <w:ind w:firstLine="567" w:left="567"/>
        <w:rPr>
          <w:rFonts w:ascii="Times New Roman" w:hAnsi="Times New Roman"/>
          <w:sz w:val="24"/>
        </w:rPr>
      </w:pPr>
      <w:r>
        <w:rPr>
          <w:rFonts w:ascii="Times New Roman" w:hAnsi="Times New Roman"/>
          <w:sz w:val="24"/>
        </w:rPr>
        <w:t>Формирование важнейших умений и навыков происходит на фоне развития продуктивной умственной деятельности: обучающиеся учатся анализировать, замечать существенное, подмечать общее, делать несложные выводы и обобщения, переносить несложные приемы в нестандартные ситуации, обучаются логическому мышлению, приемам организации мыслительной деятельности.</w:t>
      </w:r>
    </w:p>
    <w:p w14:paraId="21000000">
      <w:pPr>
        <w:spacing w:after="0" w:line="276" w:lineRule="auto"/>
        <w:ind w:firstLine="567" w:left="567"/>
        <w:rPr>
          <w:rFonts w:ascii="Times New Roman" w:hAnsi="Times New Roman"/>
          <w:sz w:val="24"/>
        </w:rPr>
      </w:pPr>
      <w:r>
        <w:rPr>
          <w:rFonts w:ascii="Times New Roman" w:hAnsi="Times New Roman"/>
          <w:sz w:val="24"/>
        </w:rPr>
        <w:t xml:space="preserve">Важнейшее условие правильного построения учебного процесса - это доступность и эффективность обучения, что достигается выделения в каждой теме главного, и </w:t>
      </w:r>
      <w:r>
        <w:rPr>
          <w:rFonts w:ascii="Times New Roman" w:hAnsi="Times New Roman"/>
          <w:sz w:val="24"/>
        </w:rPr>
        <w:t>дифференциацией материала, отработкой на практике полученных знаний.</w:t>
      </w:r>
    </w:p>
    <w:p w14:paraId="22000000">
      <w:pPr>
        <w:spacing w:after="0" w:line="276" w:lineRule="auto"/>
        <w:ind w:firstLine="567" w:left="567"/>
        <w:rPr>
          <w:rFonts w:ascii="Times New Roman" w:hAnsi="Times New Roman"/>
          <w:sz w:val="24"/>
        </w:rPr>
      </w:pPr>
      <w:r>
        <w:rPr>
          <w:rFonts w:ascii="Times New Roman" w:hAnsi="Times New Roman"/>
          <w:sz w:val="24"/>
        </w:rPr>
        <w:t>Только доступность и понимание помогут вызвать у таких учащихся интерес к учению. Немаловажным фактором в обучении таких детей является доброжелательная, спокойная атмосфера, атмосфера доброты и понимания.</w:t>
      </w:r>
    </w:p>
    <w:p w14:paraId="23000000">
      <w:pPr>
        <w:spacing w:after="0" w:line="276" w:lineRule="auto"/>
        <w:ind w:firstLine="567" w:left="567"/>
        <w:rPr>
          <w:rFonts w:ascii="Times New Roman" w:hAnsi="Times New Roman"/>
          <w:sz w:val="24"/>
        </w:rPr>
      </w:pPr>
      <w:r>
        <w:rPr>
          <w:rFonts w:ascii="Times New Roman" w:hAnsi="Times New Roman"/>
          <w:sz w:val="24"/>
        </w:rPr>
        <w:t>Принцип работы - это и речевое развитие, что ведет непосредственным образом к интеллектуальному развитию: учащийся должен проговаривать ход своих рассуждений, пояснять свои действия при решении различных заданий.</w:t>
      </w:r>
    </w:p>
    <w:p w14:paraId="24000000">
      <w:pPr>
        <w:spacing w:after="0" w:line="276" w:lineRule="auto"/>
        <w:ind w:firstLine="567" w:left="567"/>
        <w:rPr>
          <w:rFonts w:ascii="Times New Roman" w:hAnsi="Times New Roman"/>
          <w:sz w:val="24"/>
        </w:rPr>
      </w:pPr>
      <w:r>
        <w:rPr>
          <w:rFonts w:ascii="Times New Roman" w:hAnsi="Times New Roman"/>
          <w:b w:val="1"/>
          <w:sz w:val="24"/>
        </w:rPr>
        <w:t>Планируемые результаты</w:t>
      </w:r>
      <w:r>
        <w:rPr>
          <w:rFonts w:ascii="Times New Roman" w:hAnsi="Times New Roman"/>
          <w:sz w:val="24"/>
        </w:rPr>
        <w:t xml:space="preserve"> освоения курса алгебры в 8 классе и объём содержания, обязательный для освоения обучающимся с ЗПР в тексте рабочей программы и приложениях выделены. В перечне планируемых результатов курсивом выделены те позиции, которые необходимо и достаточно освоить в текущем учебном году. Материал, который является наиболее трудным для обучающегося, сопровождается комментариями.</w:t>
      </w:r>
    </w:p>
    <w:p w14:paraId="25000000">
      <w:pPr>
        <w:spacing w:after="0" w:line="276" w:lineRule="auto"/>
        <w:ind w:firstLine="567" w:left="567"/>
        <w:rPr>
          <w:rFonts w:ascii="Times New Roman" w:hAnsi="Times New Roman"/>
          <w:sz w:val="24"/>
        </w:rPr>
      </w:pPr>
      <w:r>
        <w:rPr>
          <w:rFonts w:ascii="Times New Roman" w:hAnsi="Times New Roman"/>
          <w:sz w:val="24"/>
        </w:rPr>
        <w:t>Остальной материал ребёнок осваивает обзорно, а время, отведённое на его закрепление используется для отработки базовых умений, текущее повторение и пропедевтику. Таким образом, данная рабочая программа является адаптированной.</w:t>
      </w:r>
    </w:p>
    <w:p w14:paraId="26000000">
      <w:pPr>
        <w:spacing w:after="0" w:line="276" w:lineRule="auto"/>
        <w:ind w:firstLine="567" w:left="567"/>
        <w:rPr>
          <w:rFonts w:ascii="Times New Roman" w:hAnsi="Times New Roman"/>
          <w:color w:val="000000"/>
          <w:sz w:val="24"/>
        </w:rPr>
      </w:pPr>
      <w:r>
        <w:rPr>
          <w:rFonts w:ascii="Times New Roman" w:hAnsi="Times New Roman"/>
          <w:b w:val="1"/>
          <w:color w:val="000000"/>
          <w:sz w:val="24"/>
        </w:rPr>
        <w:t>Цель и задачи программы коррекционной работы</w:t>
      </w:r>
      <w:r>
        <w:rPr>
          <w:rFonts w:ascii="Times New Roman" w:hAnsi="Times New Roman"/>
          <w:color w:val="000000"/>
          <w:sz w:val="24"/>
        </w:rPr>
        <w:t xml:space="preserve">                                                                                                                                                                                                  </w:t>
      </w:r>
      <w:r>
        <w:rPr>
          <w:rFonts w:ascii="Times New Roman" w:hAnsi="Times New Roman"/>
          <w:color w:val="000000"/>
          <w:sz w:val="24"/>
        </w:rPr>
        <w:t xml:space="preserve">                                  </w:t>
      </w:r>
    </w:p>
    <w:p w14:paraId="27000000">
      <w:pPr>
        <w:spacing w:after="0" w:line="276" w:lineRule="auto"/>
        <w:ind w:firstLine="567" w:left="567"/>
        <w:rPr>
          <w:rFonts w:ascii="Times New Roman" w:hAnsi="Times New Roman"/>
          <w:b w:val="1"/>
          <w:i w:val="1"/>
          <w:sz w:val="24"/>
        </w:rPr>
      </w:pPr>
      <w:r>
        <w:rPr>
          <w:rFonts w:ascii="Times New Roman" w:hAnsi="Times New Roman"/>
          <w:b w:val="1"/>
          <w:sz w:val="24"/>
        </w:rPr>
        <w:t>Цель:</w:t>
      </w:r>
    </w:p>
    <w:p w14:paraId="28000000">
      <w:pPr>
        <w:pStyle w:val="Style_3"/>
        <w:numPr>
          <w:ilvl w:val="0"/>
          <w:numId w:val="2"/>
        </w:numPr>
        <w:spacing w:line="276" w:lineRule="auto"/>
        <w:ind w:firstLine="567" w:left="567"/>
        <w:jc w:val="both"/>
        <w:rPr>
          <w:rFonts w:ascii="Times New Roman" w:hAnsi="Times New Roman"/>
          <w:sz w:val="24"/>
        </w:rPr>
      </w:pPr>
      <w:r>
        <w:rPr>
          <w:rFonts w:ascii="Times New Roman" w:hAnsi="Times New Roman"/>
          <w:sz w:val="24"/>
        </w:rPr>
        <w:t xml:space="preserve">создание в школе гуманной педагогической среды с целью социально –персональной реабилитации детей с ОВЗ и последующей их интеграции в современном социально – экономическом и культурно –нравственном пространстве; </w:t>
      </w:r>
    </w:p>
    <w:p w14:paraId="29000000">
      <w:pPr>
        <w:numPr>
          <w:ilvl w:val="0"/>
          <w:numId w:val="2"/>
        </w:numPr>
        <w:spacing w:after="0" w:line="276" w:lineRule="auto"/>
        <w:ind w:firstLine="567" w:left="567"/>
        <w:rPr>
          <w:rFonts w:ascii="Times New Roman" w:hAnsi="Times New Roman"/>
          <w:color w:val="000000"/>
          <w:sz w:val="24"/>
        </w:rPr>
      </w:pPr>
      <w:r>
        <w:rPr>
          <w:rFonts w:ascii="Times New Roman" w:hAnsi="Times New Roman"/>
          <w:sz w:val="24"/>
        </w:rPr>
        <w:t xml:space="preserve">восполнение пробелов предшествующего развития;  коррекция дефекта;  подготовка ребенка к усвоению программного материала; создание специальных условий для освоения образовательных программ и социальной адаптации ребенка с нарушениями речи. </w:t>
      </w:r>
    </w:p>
    <w:p w14:paraId="2A000000">
      <w:pPr>
        <w:pStyle w:val="Style_3"/>
        <w:spacing w:line="276" w:lineRule="auto"/>
        <w:ind w:firstLine="567" w:left="567"/>
        <w:rPr>
          <w:rFonts w:ascii="Times New Roman" w:hAnsi="Times New Roman"/>
          <w:b w:val="1"/>
          <w:sz w:val="24"/>
          <w:u w:val="single"/>
        </w:rPr>
      </w:pPr>
      <w:r>
        <w:rPr>
          <w:rFonts w:ascii="Times New Roman" w:hAnsi="Times New Roman"/>
          <w:sz w:val="24"/>
        </w:rPr>
        <w:t xml:space="preserve">Адаптированная рабочая программа предусматривает решение основных  </w:t>
      </w:r>
      <w:r>
        <w:rPr>
          <w:rFonts w:ascii="Times New Roman" w:hAnsi="Times New Roman"/>
          <w:b w:val="1"/>
          <w:sz w:val="24"/>
          <w:u w:val="single"/>
        </w:rPr>
        <w:t>задач:</w:t>
      </w:r>
    </w:p>
    <w:p w14:paraId="2B000000">
      <w:pPr>
        <w:pStyle w:val="Style_3"/>
        <w:numPr>
          <w:ilvl w:val="0"/>
          <w:numId w:val="3"/>
        </w:numPr>
        <w:spacing w:line="276" w:lineRule="auto"/>
        <w:ind w:firstLine="567" w:left="567"/>
        <w:rPr>
          <w:rFonts w:ascii="Times New Roman" w:hAnsi="Times New Roman"/>
          <w:sz w:val="24"/>
        </w:rPr>
      </w:pPr>
      <w:r>
        <w:rPr>
          <w:rFonts w:ascii="Times New Roman" w:hAnsi="Times New Roman"/>
          <w:sz w:val="24"/>
        </w:rPr>
        <w:t>обеспечение условий для реализации прав обучающихся с ОВЗ на получение бесплатного образования;</w:t>
      </w:r>
    </w:p>
    <w:p w14:paraId="2C000000">
      <w:pPr>
        <w:pStyle w:val="Style_3"/>
        <w:numPr>
          <w:ilvl w:val="0"/>
          <w:numId w:val="3"/>
        </w:numPr>
        <w:spacing w:line="276" w:lineRule="auto"/>
        <w:ind w:firstLine="567" w:left="567"/>
        <w:rPr>
          <w:rFonts w:ascii="Times New Roman" w:hAnsi="Times New Roman"/>
          <w:sz w:val="24"/>
        </w:rPr>
      </w:pPr>
      <w:r>
        <w:rPr>
          <w:rFonts w:ascii="Times New Roman" w:hAnsi="Times New Roman"/>
          <w:sz w:val="24"/>
        </w:rPr>
        <w:t>организация качественной коррекционной работы с учащимися с различными формами отклонений в развитии;</w:t>
      </w:r>
    </w:p>
    <w:p w14:paraId="2D000000">
      <w:pPr>
        <w:pStyle w:val="Style_3"/>
        <w:numPr>
          <w:ilvl w:val="0"/>
          <w:numId w:val="3"/>
        </w:numPr>
        <w:spacing w:line="276" w:lineRule="auto"/>
        <w:ind w:firstLine="567" w:left="567"/>
        <w:rPr>
          <w:rFonts w:ascii="Times New Roman" w:hAnsi="Times New Roman"/>
          <w:sz w:val="24"/>
        </w:rPr>
      </w:pPr>
      <w:r>
        <w:rPr>
          <w:rFonts w:ascii="Times New Roman" w:hAnsi="Times New Roman"/>
          <w:sz w:val="24"/>
        </w:rPr>
        <w:t>сохранение и укрепление здоровья обучающихся с ОВЗ на основе совершенствования образовательного процесса;</w:t>
      </w:r>
    </w:p>
    <w:p w14:paraId="2E000000">
      <w:pPr>
        <w:pStyle w:val="Style_3"/>
        <w:numPr>
          <w:ilvl w:val="0"/>
          <w:numId w:val="3"/>
        </w:numPr>
        <w:spacing w:line="276" w:lineRule="auto"/>
        <w:ind w:firstLine="567" w:left="567"/>
        <w:rPr>
          <w:rFonts w:ascii="Times New Roman" w:hAnsi="Times New Roman"/>
          <w:sz w:val="24"/>
        </w:rPr>
      </w:pPr>
      <w:r>
        <w:rPr>
          <w:rFonts w:ascii="Times New Roman" w:hAnsi="Times New Roman"/>
          <w:sz w:val="24"/>
        </w:rPr>
        <w:t>с</w:t>
      </w:r>
      <w:r>
        <w:rPr>
          <w:rFonts w:ascii="Times New Roman" w:hAnsi="Times New Roman"/>
          <w:sz w:val="24"/>
        </w:rPr>
        <w:t>оздание благоприятного психолого-педагогического климата для реализации индивидуальных</w:t>
      </w:r>
      <w:r>
        <w:rPr>
          <w:rFonts w:ascii="Times New Roman" w:hAnsi="Times New Roman"/>
          <w:sz w:val="24"/>
        </w:rPr>
        <w:t xml:space="preserve"> способностей обучающихся с ОВЗ;</w:t>
      </w:r>
    </w:p>
    <w:p w14:paraId="2F000000">
      <w:pPr>
        <w:numPr>
          <w:ilvl w:val="0"/>
          <w:numId w:val="3"/>
        </w:numPr>
        <w:spacing w:after="0" w:line="276" w:lineRule="auto"/>
        <w:ind w:firstLine="567" w:left="567"/>
        <w:rPr>
          <w:rFonts w:ascii="Times New Roman" w:hAnsi="Times New Roman"/>
          <w:color w:val="000000"/>
          <w:sz w:val="24"/>
        </w:rPr>
      </w:pPr>
      <w:r>
        <w:rPr>
          <w:rFonts w:ascii="Times New Roman" w:hAnsi="Times New Roman"/>
          <w:color w:val="000000"/>
          <w:sz w:val="24"/>
        </w:rPr>
        <w:t>обеспечение системного подхода к созданию условий для развития ребенка, оказание комплексной помощи в освоении основной образовательной программы</w:t>
      </w:r>
      <w:r>
        <w:rPr>
          <w:rFonts w:ascii="Times New Roman" w:hAnsi="Times New Roman"/>
          <w:color w:val="000000"/>
          <w:sz w:val="24"/>
        </w:rPr>
        <w:t>;</w:t>
      </w:r>
      <w:r>
        <w:rPr>
          <w:rFonts w:ascii="Times New Roman" w:hAnsi="Times New Roman"/>
          <w:color w:val="000000"/>
          <w:sz w:val="24"/>
        </w:rPr>
        <w:t xml:space="preserve"> </w:t>
      </w:r>
    </w:p>
    <w:p w14:paraId="30000000">
      <w:pPr>
        <w:numPr>
          <w:ilvl w:val="0"/>
          <w:numId w:val="4"/>
        </w:numPr>
        <w:spacing w:after="0" w:line="276" w:lineRule="auto"/>
        <w:ind w:firstLine="567" w:left="567"/>
        <w:rPr>
          <w:rFonts w:ascii="Times New Roman" w:hAnsi="Times New Roman"/>
          <w:color w:val="000000"/>
          <w:sz w:val="24"/>
        </w:rPr>
      </w:pPr>
      <w:r>
        <w:rPr>
          <w:rFonts w:ascii="Times New Roman" w:hAnsi="Times New Roman"/>
          <w:color w:val="000000"/>
          <w:sz w:val="24"/>
        </w:rPr>
        <w:t>развитие познавательной активности, активизация интеллектуальной деятельности пут</w:t>
      </w:r>
      <w:r>
        <w:rPr>
          <w:rFonts w:ascii="Times New Roman" w:hAnsi="Times New Roman"/>
          <w:color w:val="000000"/>
          <w:sz w:val="24"/>
        </w:rPr>
        <w:t>е</w:t>
      </w:r>
      <w:r>
        <w:rPr>
          <w:rFonts w:ascii="Times New Roman" w:hAnsi="Times New Roman"/>
          <w:color w:val="000000"/>
          <w:sz w:val="24"/>
        </w:rPr>
        <w:t xml:space="preserve">м формирования умственных операций; </w:t>
      </w:r>
    </w:p>
    <w:p w14:paraId="31000000">
      <w:pPr>
        <w:numPr>
          <w:ilvl w:val="0"/>
          <w:numId w:val="4"/>
        </w:numPr>
        <w:spacing w:after="0" w:line="276" w:lineRule="auto"/>
        <w:ind w:firstLine="567" w:left="567"/>
        <w:rPr>
          <w:rFonts w:ascii="Times New Roman" w:hAnsi="Times New Roman"/>
          <w:color w:val="000000"/>
          <w:sz w:val="24"/>
        </w:rPr>
      </w:pPr>
      <w:r>
        <w:rPr>
          <w:rFonts w:ascii="Times New Roman" w:hAnsi="Times New Roman"/>
          <w:color w:val="000000"/>
          <w:sz w:val="24"/>
        </w:rPr>
        <w:t xml:space="preserve">развитие речи, обогащения и систематизация словаря, развитие устной диалогической и монологической речи, составлению сюжетных и описательных рассказов; </w:t>
      </w:r>
    </w:p>
    <w:p w14:paraId="32000000">
      <w:pPr>
        <w:numPr>
          <w:ilvl w:val="0"/>
          <w:numId w:val="4"/>
        </w:numPr>
        <w:spacing w:after="0" w:line="276" w:lineRule="auto"/>
        <w:ind w:firstLine="567" w:left="567"/>
        <w:rPr>
          <w:rFonts w:ascii="Times New Roman" w:hAnsi="Times New Roman"/>
          <w:color w:val="000000"/>
          <w:sz w:val="24"/>
        </w:rPr>
      </w:pPr>
      <w:r>
        <w:rPr>
          <w:rFonts w:ascii="Times New Roman" w:hAnsi="Times New Roman"/>
          <w:color w:val="000000"/>
          <w:sz w:val="24"/>
        </w:rPr>
        <w:t xml:space="preserve">коррекции индивидуальных недостатков развития ребенка, отклонений в его психическом, речевом и интеллектуальном развитии; </w:t>
      </w:r>
    </w:p>
    <w:p w14:paraId="33000000">
      <w:pPr>
        <w:numPr>
          <w:ilvl w:val="0"/>
          <w:numId w:val="4"/>
        </w:numPr>
        <w:spacing w:after="0" w:line="276" w:lineRule="auto"/>
        <w:ind w:firstLine="567" w:left="567"/>
        <w:rPr>
          <w:rFonts w:ascii="Times New Roman" w:hAnsi="Times New Roman"/>
          <w:color w:val="000000"/>
          <w:sz w:val="24"/>
        </w:rPr>
      </w:pPr>
      <w:r>
        <w:rPr>
          <w:rFonts w:ascii="Times New Roman" w:hAnsi="Times New Roman"/>
          <w:color w:val="000000"/>
          <w:sz w:val="24"/>
        </w:rPr>
        <w:t>восполнение пробелов предшествующего развития, расширение кругозора, дальнейшее накопление представлений и знаний о предметах и явлениях ближайшего окружения реб</w:t>
      </w:r>
      <w:r>
        <w:rPr>
          <w:rFonts w:ascii="Times New Roman" w:hAnsi="Times New Roman"/>
          <w:color w:val="000000"/>
          <w:sz w:val="24"/>
        </w:rPr>
        <w:t>е</w:t>
      </w:r>
      <w:r>
        <w:rPr>
          <w:rFonts w:ascii="Times New Roman" w:hAnsi="Times New Roman"/>
          <w:color w:val="000000"/>
          <w:sz w:val="24"/>
        </w:rPr>
        <w:t xml:space="preserve">нка; </w:t>
      </w:r>
    </w:p>
    <w:p w14:paraId="34000000">
      <w:pPr>
        <w:numPr>
          <w:ilvl w:val="0"/>
          <w:numId w:val="4"/>
        </w:numPr>
        <w:spacing w:after="0" w:line="276" w:lineRule="auto"/>
        <w:ind w:firstLine="567" w:left="567"/>
        <w:rPr>
          <w:rFonts w:ascii="Times New Roman" w:hAnsi="Times New Roman"/>
          <w:color w:val="000000"/>
          <w:sz w:val="24"/>
        </w:rPr>
      </w:pPr>
      <w:r>
        <w:rPr>
          <w:rFonts w:ascii="Times New Roman" w:hAnsi="Times New Roman"/>
          <w:color w:val="000000"/>
          <w:sz w:val="24"/>
        </w:rPr>
        <w:t xml:space="preserve">выявление в содержании предметных областей универсальных учебных действий и определение условий их формирования в образовательном процессе и жизненно важных ситуациях; </w:t>
      </w:r>
    </w:p>
    <w:p w14:paraId="35000000">
      <w:pPr>
        <w:numPr>
          <w:ilvl w:val="0"/>
          <w:numId w:val="4"/>
        </w:numPr>
        <w:spacing w:after="0" w:line="276" w:lineRule="auto"/>
        <w:ind w:firstLine="567" w:left="567"/>
        <w:rPr>
          <w:rFonts w:ascii="Times New Roman" w:hAnsi="Times New Roman"/>
          <w:color w:val="000000"/>
          <w:sz w:val="24"/>
        </w:rPr>
      </w:pPr>
      <w:r>
        <w:rPr>
          <w:rFonts w:ascii="Times New Roman" w:hAnsi="Times New Roman"/>
          <w:color w:val="000000"/>
          <w:sz w:val="24"/>
        </w:rPr>
        <w:t>формирование способности к саморазвитию и самосовершенствованию путем сознательного и активного присвоения нового социального опыта</w:t>
      </w:r>
      <w:r>
        <w:rPr>
          <w:rFonts w:ascii="Times New Roman" w:hAnsi="Times New Roman"/>
          <w:color w:val="000000"/>
          <w:sz w:val="24"/>
        </w:rPr>
        <w:t>.</w:t>
      </w:r>
      <w:r>
        <w:rPr>
          <w:rFonts w:ascii="Times New Roman" w:hAnsi="Times New Roman"/>
          <w:color w:val="000000"/>
          <w:sz w:val="24"/>
        </w:rPr>
        <w:t xml:space="preserve"> </w:t>
      </w:r>
    </w:p>
    <w:p w14:paraId="36000000">
      <w:pPr>
        <w:spacing w:after="0" w:line="276" w:lineRule="auto"/>
        <w:ind w:firstLine="567" w:left="567"/>
        <w:rPr>
          <w:rFonts w:ascii="Times New Roman" w:hAnsi="Times New Roman"/>
          <w:color w:val="000000"/>
          <w:sz w:val="24"/>
        </w:rPr>
      </w:pPr>
      <w:r>
        <w:rPr>
          <w:rFonts w:ascii="Times New Roman" w:hAnsi="Times New Roman"/>
          <w:b w:val="1"/>
          <w:color w:val="000000"/>
          <w:sz w:val="24"/>
        </w:rPr>
        <w:t>Особенности программы</w:t>
      </w:r>
      <w:r>
        <w:rPr>
          <w:rFonts w:ascii="Times New Roman" w:hAnsi="Times New Roman"/>
          <w:color w:val="000000"/>
          <w:sz w:val="24"/>
        </w:rPr>
        <w:t xml:space="preserve">: </w:t>
      </w:r>
    </w:p>
    <w:p w14:paraId="37000000">
      <w:pPr>
        <w:pStyle w:val="Style_3"/>
        <w:numPr>
          <w:ilvl w:val="0"/>
          <w:numId w:val="5"/>
        </w:numPr>
        <w:spacing w:line="276" w:lineRule="auto"/>
        <w:ind w:firstLine="567" w:left="567"/>
        <w:rPr>
          <w:rFonts w:ascii="Times New Roman" w:hAnsi="Times New Roman"/>
          <w:sz w:val="24"/>
        </w:rPr>
      </w:pPr>
      <w:r>
        <w:rPr>
          <w:rFonts w:ascii="Times New Roman" w:hAnsi="Times New Roman"/>
          <w:sz w:val="24"/>
        </w:rPr>
        <w:t xml:space="preserve">В обучении школьников с ЗПР применяются </w:t>
      </w:r>
      <w:r>
        <w:rPr>
          <w:rFonts w:ascii="Times New Roman" w:hAnsi="Times New Roman"/>
          <w:i w:val="1"/>
          <w:sz w:val="24"/>
        </w:rPr>
        <w:t xml:space="preserve">особые методы обучения, </w:t>
      </w:r>
      <w:r>
        <w:rPr>
          <w:rFonts w:ascii="Times New Roman" w:hAnsi="Times New Roman"/>
          <w:sz w:val="24"/>
        </w:rPr>
        <w:t>а именно, больший акцент делается на наглядных и практических методах обучения, применяются индуктивные методы, репродуктивный метод, игровые методы, приемы опережающего обучения, приемы развития мыслительной активности, приемы выделения главного, прием комментирования и пр.</w:t>
      </w:r>
      <w:r>
        <w:rPr>
          <w:rFonts w:ascii="Times New Roman" w:hAnsi="Times New Roman"/>
          <w:sz w:val="24"/>
        </w:rPr>
        <w:t xml:space="preserve"> В</w:t>
      </w:r>
      <w:r>
        <w:rPr>
          <w:rFonts w:ascii="Times New Roman" w:hAnsi="Times New Roman"/>
          <w:sz w:val="24"/>
        </w:rPr>
        <w:t xml:space="preserve"> период проведения урока используются здоровьесберегающие технологии урока (динамические паузы во время урока, частота смены деятельности, определенное место посадки учащегося в классе – чтобы всегда был в поле зрения и контроля)</w:t>
      </w:r>
    </w:p>
    <w:p w14:paraId="38000000">
      <w:pPr>
        <w:pStyle w:val="Style_3"/>
        <w:numPr>
          <w:ilvl w:val="0"/>
          <w:numId w:val="5"/>
        </w:numPr>
        <w:spacing w:line="276" w:lineRule="auto"/>
        <w:ind w:firstLine="567" w:left="567"/>
        <w:rPr>
          <w:rFonts w:ascii="Times New Roman" w:hAnsi="Times New Roman"/>
          <w:sz w:val="24"/>
        </w:rPr>
      </w:pPr>
      <w:r>
        <w:rPr>
          <w:rFonts w:ascii="Times New Roman" w:hAnsi="Times New Roman"/>
          <w:sz w:val="24"/>
        </w:rPr>
        <w:t>При оценивании уровня освоения программой вносится изменения в задание так, чтобы можно было сравнить самого учащегося с самим собой.  При выполнении работы используется прием повтора инструкции, наглядности и увеличения времени на выполнение.</w:t>
      </w:r>
    </w:p>
    <w:p w14:paraId="39000000">
      <w:pPr>
        <w:pStyle w:val="Style_3"/>
        <w:numPr>
          <w:ilvl w:val="0"/>
          <w:numId w:val="5"/>
        </w:numPr>
        <w:spacing w:line="276" w:lineRule="auto"/>
        <w:ind w:firstLine="567" w:left="567"/>
        <w:rPr>
          <w:rFonts w:ascii="Times New Roman" w:hAnsi="Times New Roman"/>
          <w:sz w:val="24"/>
        </w:rPr>
      </w:pPr>
      <w:r>
        <w:rPr>
          <w:rFonts w:ascii="Times New Roman" w:hAnsi="Times New Roman"/>
          <w:color w:val="000000"/>
          <w:sz w:val="24"/>
        </w:rPr>
        <w:t>Программа коррекционной работы</w:t>
      </w:r>
      <w:r>
        <w:rPr>
          <w:rFonts w:ascii="Times New Roman" w:hAnsi="Times New Roman"/>
          <w:sz w:val="24"/>
        </w:rPr>
        <w:t xml:space="preserve"> позволяет наиболее успешно применять индивидуальный подход к каждому школьнику с учётом его способностей, более полно удовлетворять познавательные и жизненные интересы учащихся. В отличие от классных занятий, на внеклассных учащиеся мало пишут и много говорят. </w:t>
      </w:r>
    </w:p>
    <w:p w14:paraId="3A000000">
      <w:pPr>
        <w:numPr>
          <w:ilvl w:val="0"/>
          <w:numId w:val="6"/>
        </w:numPr>
        <w:spacing w:after="0" w:line="276" w:lineRule="auto"/>
        <w:ind w:firstLine="567" w:left="567"/>
        <w:rPr>
          <w:rFonts w:ascii="Times New Roman" w:hAnsi="Times New Roman"/>
          <w:sz w:val="24"/>
        </w:rPr>
      </w:pPr>
      <w:r>
        <w:rPr>
          <w:rFonts w:ascii="Times New Roman" w:hAnsi="Times New Roman"/>
          <w:sz w:val="24"/>
        </w:rPr>
        <w:t xml:space="preserve">Материал урока отбирается в зависимости от имеющихся нарушений. При планировании и проведении занятий особое внимание следует уделять предметно-практической деятельности. </w:t>
      </w:r>
    </w:p>
    <w:p w14:paraId="3B000000">
      <w:pPr>
        <w:numPr>
          <w:ilvl w:val="0"/>
          <w:numId w:val="6"/>
        </w:numPr>
        <w:spacing w:after="0" w:line="276" w:lineRule="auto"/>
        <w:ind w:firstLine="567" w:left="567"/>
        <w:rPr>
          <w:rFonts w:ascii="Times New Roman" w:hAnsi="Times New Roman"/>
          <w:sz w:val="24"/>
        </w:rPr>
      </w:pPr>
      <w:r>
        <w:rPr>
          <w:rFonts w:ascii="Times New Roman" w:hAnsi="Times New Roman"/>
          <w:sz w:val="24"/>
        </w:rPr>
        <w:t xml:space="preserve">Содержание индивидуальных занятий не допускает «натаскивания», формального механического подхода, должно быть максимально направлено развитие ученика. На занятиях необходимо использовать различные виды практической деятельности. Действия с реальными предметами, использованием наглядно-графических схем и т. п. </w:t>
      </w:r>
    </w:p>
    <w:p w14:paraId="3C000000">
      <w:pPr>
        <w:numPr>
          <w:ilvl w:val="0"/>
          <w:numId w:val="6"/>
        </w:numPr>
        <w:spacing w:after="0" w:line="276" w:lineRule="auto"/>
        <w:ind w:firstLine="567" w:left="567"/>
        <w:rPr>
          <w:rFonts w:ascii="Times New Roman" w:hAnsi="Times New Roman"/>
          <w:sz w:val="24"/>
        </w:rPr>
      </w:pPr>
      <w:r>
        <w:rPr>
          <w:rFonts w:ascii="Times New Roman" w:hAnsi="Times New Roman"/>
          <w:sz w:val="24"/>
        </w:rPr>
        <w:t>Создают возможность для широкой подготовки учащихся к выполнению различного типа задач: формирования пространственных представлений, умения сравнивать, обобщать предметы и явления, анализировать слова и предложения различной структуры; осмысления художественных текстов; развития навыков планирования собственной деятельности, контроля и словесного отчёта.</w:t>
      </w:r>
    </w:p>
    <w:p w14:paraId="3D000000">
      <w:pPr>
        <w:numPr>
          <w:ilvl w:val="0"/>
          <w:numId w:val="6"/>
        </w:numPr>
        <w:spacing w:after="0" w:line="276" w:lineRule="auto"/>
        <w:ind w:firstLine="567" w:left="567"/>
        <w:rPr>
          <w:rFonts w:ascii="Times New Roman" w:hAnsi="Times New Roman"/>
          <w:sz w:val="24"/>
        </w:rPr>
      </w:pPr>
      <w:r>
        <w:rPr>
          <w:rFonts w:ascii="Times New Roman" w:hAnsi="Times New Roman"/>
          <w:sz w:val="24"/>
        </w:rPr>
        <w:t>При работе с каждым типом упражнений, заданий нужно добиваться полного понимания и безошибочного выполнения, только после этого следует переходить к другому типу заданий. Желательно часть занятий проводить в игровой форме. Этим будет поддерживаться постоянный интерес к занятиям.</w:t>
      </w:r>
    </w:p>
    <w:p w14:paraId="3E000000">
      <w:pPr>
        <w:numPr>
          <w:ilvl w:val="0"/>
          <w:numId w:val="6"/>
        </w:numPr>
        <w:spacing w:after="0" w:line="276" w:lineRule="auto"/>
        <w:ind w:firstLine="567" w:left="567"/>
        <w:rPr>
          <w:rFonts w:ascii="Times New Roman" w:hAnsi="Times New Roman"/>
          <w:sz w:val="24"/>
        </w:rPr>
      </w:pPr>
      <w:r>
        <w:rPr>
          <w:rFonts w:ascii="Times New Roman" w:hAnsi="Times New Roman"/>
          <w:sz w:val="24"/>
        </w:rPr>
        <w:t>При проведении игр и упражнений следует исключить ситуацию неудач. Реакция на ошибки должна быть формой помощи.</w:t>
      </w:r>
    </w:p>
    <w:p w14:paraId="3F000000">
      <w:pPr>
        <w:numPr>
          <w:ilvl w:val="0"/>
          <w:numId w:val="6"/>
        </w:numPr>
        <w:spacing w:after="0" w:line="276" w:lineRule="auto"/>
        <w:ind w:firstLine="567" w:left="567"/>
        <w:rPr>
          <w:rFonts w:ascii="Times New Roman" w:hAnsi="Times New Roman"/>
          <w:sz w:val="24"/>
        </w:rPr>
      </w:pPr>
      <w:r>
        <w:rPr>
          <w:rFonts w:ascii="Times New Roman" w:hAnsi="Times New Roman"/>
          <w:sz w:val="24"/>
        </w:rPr>
        <w:t>Коррекционно-развивающие занятия должны обеспечить не только усвоение определенных знаний, умений и навыков, но также формирование приемов умственной деятельности.</w:t>
      </w:r>
    </w:p>
    <w:p w14:paraId="40000000">
      <w:pPr>
        <w:numPr>
          <w:ilvl w:val="0"/>
          <w:numId w:val="6"/>
        </w:numPr>
        <w:spacing w:after="0" w:line="276" w:lineRule="auto"/>
        <w:ind w:firstLine="567" w:left="567"/>
        <w:rPr>
          <w:rFonts w:ascii="Times New Roman" w:hAnsi="Times New Roman"/>
          <w:sz w:val="24"/>
        </w:rPr>
      </w:pPr>
      <w:r>
        <w:rPr>
          <w:rFonts w:ascii="Times New Roman" w:hAnsi="Times New Roman"/>
          <w:sz w:val="24"/>
        </w:rPr>
        <w:t>Немаловажной задачей является выработка положительной мотивации к учению</w:t>
      </w:r>
      <w:r>
        <w:rPr>
          <w:rFonts w:ascii="Times New Roman" w:hAnsi="Times New Roman"/>
          <w:sz w:val="24"/>
        </w:rPr>
        <w:t>.</w:t>
      </w:r>
    </w:p>
    <w:p w14:paraId="41000000">
      <w:pPr>
        <w:numPr>
          <w:ilvl w:val="0"/>
          <w:numId w:val="6"/>
        </w:numPr>
        <w:spacing w:after="0" w:line="276" w:lineRule="auto"/>
        <w:ind w:firstLine="567" w:left="567"/>
        <w:rPr>
          <w:rFonts w:ascii="Times New Roman" w:hAnsi="Times New Roman"/>
          <w:sz w:val="24"/>
        </w:rPr>
      </w:pPr>
      <w:r>
        <w:rPr>
          <w:rFonts w:ascii="Times New Roman" w:hAnsi="Times New Roman"/>
          <w:sz w:val="24"/>
        </w:rPr>
        <w:t xml:space="preserve">Индивидуальные коррекционные занятия учитель проводит по мере выявления у учащихся индивидуальных проблем в развитии, отставания в обучении. Индивидуальная помощь оказывается ученикам, испытывающим особые затруднения в обучении. </w:t>
      </w:r>
    </w:p>
    <w:p w14:paraId="42000000">
      <w:pPr>
        <w:pStyle w:val="Style_3"/>
        <w:spacing w:line="276" w:lineRule="auto"/>
        <w:ind w:firstLine="567" w:left="567"/>
        <w:rPr>
          <w:rFonts w:ascii="Times New Roman" w:hAnsi="Times New Roman"/>
          <w:sz w:val="24"/>
        </w:rPr>
      </w:pPr>
      <w:r>
        <w:rPr>
          <w:rFonts w:ascii="Times New Roman" w:hAnsi="Times New Roman"/>
          <w:sz w:val="24"/>
        </w:rPr>
        <w:t>Периодически на индивидуальные занятия привлекаются дети, не усвоившие материал вследствие пропусков из-за болезни либо из-за «нерабочих» состояний (чрезмерной возбудимости или заторможенности) во время уроков</w:t>
      </w:r>
      <w:r>
        <w:rPr>
          <w:rFonts w:ascii="Times New Roman" w:hAnsi="Times New Roman"/>
          <w:sz w:val="24"/>
        </w:rPr>
        <w:t>.</w:t>
      </w:r>
      <w:r>
        <w:rPr>
          <w:rFonts w:ascii="Times New Roman" w:hAnsi="Times New Roman"/>
          <w:sz w:val="24"/>
        </w:rPr>
        <w:t xml:space="preserve">                                                                      </w:t>
      </w:r>
      <w:r>
        <w:rPr>
          <w:rFonts w:ascii="Times New Roman" w:hAnsi="Times New Roman"/>
          <w:sz w:val="24"/>
        </w:rPr>
        <w:t xml:space="preserve">                                                                                                                                  </w:t>
      </w:r>
    </w:p>
    <w:p w14:paraId="43000000">
      <w:pPr>
        <w:pStyle w:val="Style_3"/>
        <w:spacing w:line="276" w:lineRule="auto"/>
        <w:ind w:firstLine="567" w:left="567"/>
        <w:rPr>
          <w:rFonts w:ascii="Times New Roman" w:hAnsi="Times New Roman"/>
          <w:sz w:val="24"/>
        </w:rPr>
      </w:pPr>
      <w:r>
        <w:rPr>
          <w:rFonts w:ascii="Times New Roman" w:hAnsi="Times New Roman"/>
          <w:b w:val="1"/>
          <w:sz w:val="24"/>
        </w:rPr>
        <w:t>Формы проведения занятий</w:t>
      </w:r>
    </w:p>
    <w:p w14:paraId="44000000">
      <w:pPr>
        <w:pStyle w:val="Style_3"/>
        <w:numPr>
          <w:ilvl w:val="0"/>
          <w:numId w:val="7"/>
        </w:numPr>
        <w:spacing w:line="276" w:lineRule="auto"/>
        <w:ind w:firstLine="567" w:left="567"/>
        <w:rPr>
          <w:rFonts w:ascii="Times New Roman" w:hAnsi="Times New Roman"/>
          <w:sz w:val="24"/>
        </w:rPr>
      </w:pPr>
      <w:r>
        <w:rPr>
          <w:rFonts w:ascii="Times New Roman" w:hAnsi="Times New Roman"/>
          <w:sz w:val="24"/>
        </w:rPr>
        <w:t>практические занятия с элементами игр и игровых элементов, дидактических и раздаточных материалов, ре</w:t>
      </w:r>
      <w:r>
        <w:rPr>
          <w:rFonts w:ascii="Times New Roman" w:hAnsi="Times New Roman"/>
          <w:sz w:val="24"/>
        </w:rPr>
        <w:t>бусов, кроссвордов, головоломок;</w:t>
      </w:r>
    </w:p>
    <w:p w14:paraId="45000000">
      <w:pPr>
        <w:pStyle w:val="Style_3"/>
        <w:numPr>
          <w:ilvl w:val="0"/>
          <w:numId w:val="7"/>
        </w:numPr>
        <w:spacing w:line="276" w:lineRule="auto"/>
        <w:ind w:firstLine="567" w:left="567"/>
        <w:rPr>
          <w:rFonts w:ascii="Times New Roman" w:hAnsi="Times New Roman"/>
          <w:sz w:val="24"/>
        </w:rPr>
      </w:pPr>
      <w:r>
        <w:rPr>
          <w:rFonts w:ascii="Times New Roman" w:hAnsi="Times New Roman"/>
          <w:sz w:val="24"/>
        </w:rPr>
        <w:t>самостоятельная работа (индивидуальная и групповая)</w:t>
      </w:r>
      <w:r>
        <w:rPr>
          <w:rFonts w:ascii="Times New Roman" w:hAnsi="Times New Roman"/>
          <w:sz w:val="24"/>
        </w:rPr>
        <w:t xml:space="preserve">.                                                                                                                                                                          </w:t>
      </w:r>
      <w:r>
        <w:rPr>
          <w:rFonts w:ascii="Times New Roman" w:hAnsi="Times New Roman"/>
          <w:sz w:val="24"/>
        </w:rPr>
        <w:t xml:space="preserve">                                             </w:t>
      </w:r>
    </w:p>
    <w:p w14:paraId="46000000">
      <w:pPr>
        <w:pStyle w:val="Style_3"/>
        <w:spacing w:line="276" w:lineRule="auto"/>
        <w:ind w:firstLine="567" w:left="567"/>
        <w:rPr>
          <w:rFonts w:ascii="Times New Roman" w:hAnsi="Times New Roman"/>
          <w:sz w:val="24"/>
        </w:rPr>
      </w:pPr>
      <w:r>
        <w:rPr>
          <w:rFonts w:ascii="Times New Roman" w:hAnsi="Times New Roman"/>
          <w:b w:val="1"/>
          <w:sz w:val="24"/>
        </w:rPr>
        <w:t>Основные методы и технологии</w:t>
      </w:r>
    </w:p>
    <w:p w14:paraId="47000000">
      <w:pPr>
        <w:pStyle w:val="Style_3"/>
        <w:numPr>
          <w:ilvl w:val="0"/>
          <w:numId w:val="8"/>
        </w:numPr>
        <w:spacing w:line="276" w:lineRule="auto"/>
        <w:ind w:firstLine="567" w:left="567"/>
        <w:rPr>
          <w:rFonts w:ascii="Times New Roman" w:hAnsi="Times New Roman"/>
          <w:sz w:val="24"/>
        </w:rPr>
      </w:pPr>
      <w:r>
        <w:rPr>
          <w:rFonts w:ascii="Times New Roman" w:hAnsi="Times New Roman"/>
          <w:sz w:val="24"/>
        </w:rPr>
        <w:t>технология разноуровневого обучения;</w:t>
      </w:r>
    </w:p>
    <w:p w14:paraId="48000000">
      <w:pPr>
        <w:pStyle w:val="Style_3"/>
        <w:numPr>
          <w:ilvl w:val="0"/>
          <w:numId w:val="8"/>
        </w:numPr>
        <w:spacing w:line="276" w:lineRule="auto"/>
        <w:ind w:firstLine="567" w:left="567"/>
        <w:rPr>
          <w:rFonts w:ascii="Times New Roman" w:hAnsi="Times New Roman"/>
          <w:sz w:val="24"/>
        </w:rPr>
      </w:pPr>
      <w:r>
        <w:rPr>
          <w:rFonts w:ascii="Times New Roman" w:hAnsi="Times New Roman"/>
          <w:sz w:val="24"/>
        </w:rPr>
        <w:t>развивающее обучение;</w:t>
      </w:r>
    </w:p>
    <w:p w14:paraId="49000000">
      <w:pPr>
        <w:pStyle w:val="Style_3"/>
        <w:numPr>
          <w:ilvl w:val="0"/>
          <w:numId w:val="8"/>
        </w:numPr>
        <w:spacing w:line="276" w:lineRule="auto"/>
        <w:ind w:firstLine="567" w:left="567"/>
        <w:rPr>
          <w:rFonts w:ascii="Times New Roman" w:hAnsi="Times New Roman"/>
          <w:sz w:val="24"/>
        </w:rPr>
      </w:pPr>
      <w:r>
        <w:rPr>
          <w:rFonts w:ascii="Times New Roman" w:hAnsi="Times New Roman"/>
          <w:sz w:val="24"/>
        </w:rPr>
        <w:t>технология обучения в сотрудничестве;</w:t>
      </w:r>
    </w:p>
    <w:p w14:paraId="4A000000">
      <w:pPr>
        <w:pStyle w:val="Style_3"/>
        <w:numPr>
          <w:ilvl w:val="0"/>
          <w:numId w:val="8"/>
        </w:numPr>
        <w:spacing w:line="276" w:lineRule="auto"/>
        <w:ind w:firstLine="567" w:left="567"/>
        <w:rPr>
          <w:rFonts w:ascii="Times New Roman" w:hAnsi="Times New Roman"/>
          <w:sz w:val="24"/>
        </w:rPr>
      </w:pPr>
      <w:r>
        <w:rPr>
          <w:rFonts w:ascii="Times New Roman" w:hAnsi="Times New Roman"/>
          <w:sz w:val="24"/>
        </w:rPr>
        <w:t>коммуникативная технология.</w:t>
      </w:r>
    </w:p>
    <w:p w14:paraId="4B000000">
      <w:pPr>
        <w:pStyle w:val="Style_3"/>
        <w:spacing w:line="276" w:lineRule="auto"/>
        <w:ind w:firstLine="567" w:left="567"/>
        <w:rPr>
          <w:rFonts w:ascii="Times New Roman" w:hAnsi="Times New Roman"/>
          <w:sz w:val="24"/>
        </w:rPr>
      </w:pPr>
      <w:r>
        <w:rPr>
          <w:rFonts w:ascii="Times New Roman" w:hAnsi="Times New Roman"/>
          <w:sz w:val="24"/>
        </w:rPr>
        <w:t>Выбор технологий и методик обусловлен необходимостью дифференциации и индивидуализации обучения в целях развития универсальных учебных действий и личностных качеств школьника</w:t>
      </w:r>
      <w:r>
        <w:rPr>
          <w:rFonts w:ascii="Times New Roman" w:hAnsi="Times New Roman"/>
          <w:sz w:val="24"/>
        </w:rPr>
        <w:t>.</w:t>
      </w:r>
    </w:p>
    <w:p w14:paraId="4C000000">
      <w:pPr>
        <w:pStyle w:val="Style_3"/>
        <w:spacing w:line="276" w:lineRule="auto"/>
        <w:ind w:firstLine="567" w:left="567"/>
        <w:rPr>
          <w:rFonts w:ascii="Times New Roman" w:hAnsi="Times New Roman"/>
          <w:sz w:val="24"/>
        </w:rPr>
      </w:pPr>
      <w:r>
        <w:rPr>
          <w:rFonts w:ascii="Times New Roman" w:hAnsi="Times New Roman"/>
          <w:sz w:val="24"/>
        </w:rPr>
        <w:t xml:space="preserve">    </w:t>
      </w:r>
      <w:r>
        <w:rPr>
          <w:rFonts w:ascii="Times New Roman" w:hAnsi="Times New Roman"/>
          <w:sz w:val="24"/>
        </w:rPr>
        <w:t>Задержка развития данных— детей следствие перенесённых в раннем детстве заболеваний, влияющих на развитие мозговых функций.  В обучении дети испытывают большие трудности, отличаются пассивностью, бездеятельностью, безынициативностью. Со взрослыми вежливы, адекватно учитавают ситуацию. Без руководящего воздействия не организованны, нецеленаправленны, беспомощны. Главная проблема в школе — трудности в обучении. Она возникает в связи со сниженной мотивацией достижения, отсутствием интереса к предлагаемым заданиям, неумением и нежеланием преодолевать возникающие при их выполнении трудности. В состоянии повышенного утомления ответы детей становятся необдуманными, нелепыми.  Из-за боязни ответить неверно учащиеся вообще отказываются отвечать, говоря «не знаю», «не могу».</w:t>
      </w:r>
    </w:p>
    <w:p w14:paraId="4D000000">
      <w:pPr>
        <w:pStyle w:val="Style_3"/>
        <w:spacing w:line="276" w:lineRule="auto"/>
        <w:ind w:firstLine="567" w:left="567"/>
        <w:rPr>
          <w:rFonts w:ascii="Times New Roman" w:hAnsi="Times New Roman"/>
          <w:sz w:val="24"/>
        </w:rPr>
      </w:pPr>
      <w:r>
        <w:rPr>
          <w:rFonts w:ascii="Times New Roman" w:hAnsi="Times New Roman"/>
          <w:sz w:val="24"/>
        </w:rPr>
        <w:t>Занимается учащиеся на тройки. Внимание неустойчивое. Читают медленно. На новую информацию на уроках реагируют положительно. Никогда не задаёт вопросы по содержанию материала и по выполнению заданий. Знания по предметам удовлетворительные. На уроках выполняют задания очень медленно, допускают много ошибок, не способны самостоятельно выполнять задания к материалам учебника. Может выполнить задание с помощью учителя, под диктовку, но зачастую всё равно с ошибками. В учебной деятельности проявляют старательность, но на уроках пассивны, быстро утомляются, редко доделывают начатое до конца.</w:t>
      </w:r>
    </w:p>
    <w:p w14:paraId="4E000000">
      <w:pPr>
        <w:pStyle w:val="Style_3"/>
        <w:spacing w:line="276" w:lineRule="auto"/>
        <w:ind w:firstLine="567" w:left="567"/>
        <w:rPr>
          <w:rFonts w:ascii="Times New Roman" w:hAnsi="Times New Roman"/>
          <w:sz w:val="24"/>
        </w:rPr>
      </w:pPr>
      <w:r>
        <w:rPr>
          <w:rFonts w:ascii="Times New Roman" w:hAnsi="Times New Roman"/>
          <w:sz w:val="24"/>
        </w:rPr>
        <w:t xml:space="preserve">    </w:t>
      </w:r>
      <w:r>
        <w:rPr>
          <w:rFonts w:ascii="Times New Roman" w:hAnsi="Times New Roman"/>
          <w:sz w:val="24"/>
        </w:rPr>
        <w:t>Информацию, идущую от учителя, ученики воспринимают замедленно и так же её перерабатывают. А для полного восприятия они нуждаются в наглядно-тематической опоре и в предельной развёрнутости инструкций. Словесно-логическое мышление недоразвито, поэтому дети долго не могут освоить свёрнутые мыслительные операции.</w:t>
      </w:r>
    </w:p>
    <w:p w14:paraId="4F000000">
      <w:pPr>
        <w:pStyle w:val="Style_3"/>
        <w:spacing w:line="276" w:lineRule="auto"/>
        <w:ind w:firstLine="567" w:left="567"/>
        <w:rPr>
          <w:rFonts w:ascii="Times New Roman" w:hAnsi="Times New Roman"/>
          <w:sz w:val="24"/>
        </w:rPr>
      </w:pPr>
      <w:r>
        <w:rPr>
          <w:rFonts w:ascii="Times New Roman" w:hAnsi="Times New Roman"/>
          <w:sz w:val="24"/>
        </w:rPr>
        <w:t>У учащихся нарушен поэтапный контроль над выполняемой деятельностью, они часто не замечают несоответствия своей работы предложенному образцу, не всегда находят допущенные ошибки, даже после просьбы учителя проверить выполненную работу. Они очень редко могут адекватно оценить свою работу и правильно мотивировать свою отметку.</w:t>
      </w:r>
    </w:p>
    <w:p w14:paraId="50000000">
      <w:pPr>
        <w:pStyle w:val="Style_3"/>
        <w:spacing w:line="276" w:lineRule="auto"/>
        <w:ind w:firstLine="567" w:left="567"/>
        <w:rPr>
          <w:rFonts w:ascii="Times New Roman" w:hAnsi="Times New Roman"/>
          <w:sz w:val="24"/>
        </w:rPr>
      </w:pPr>
      <w:r>
        <w:rPr>
          <w:rFonts w:ascii="Times New Roman" w:hAnsi="Times New Roman"/>
          <w:sz w:val="24"/>
        </w:rPr>
        <w:t>Даже если задача «принята» ребёнком, то возникают трудности при её решении, так как не анализируются её условия в целом, не намечаются возможные пути решения, полученные результаты не контролируются, а допущенные ошибки не исправляются.</w:t>
      </w:r>
    </w:p>
    <w:p w14:paraId="51000000">
      <w:pPr>
        <w:pStyle w:val="Style_3"/>
        <w:spacing w:line="276" w:lineRule="auto"/>
        <w:ind w:firstLine="567" w:left="567"/>
        <w:rPr>
          <w:rFonts w:ascii="Times New Roman" w:hAnsi="Times New Roman"/>
          <w:sz w:val="24"/>
        </w:rPr>
      </w:pPr>
      <w:r>
        <w:rPr>
          <w:rFonts w:ascii="Times New Roman" w:hAnsi="Times New Roman"/>
          <w:sz w:val="24"/>
        </w:rPr>
        <w:t xml:space="preserve">    </w:t>
      </w:r>
      <w:r>
        <w:rPr>
          <w:rFonts w:ascii="Times New Roman" w:hAnsi="Times New Roman"/>
          <w:sz w:val="24"/>
        </w:rPr>
        <w:t>С первого взгляда кажется, что у учащихся наблюдается интерес к выполняемой работе, вместе с тем, при столкновении с трудностями, нарушается целенаправленность деятельности, снижается активность, действия становятся нерешительными. В большинстве случаев внешняя стимуляция и создание ситуации успеха улучшают продуктивность работы. Результаты деятельности во многом зависят от того, насколько учитель поможет ребёнку мобилизовать свои усилия, найти новые стимулы для работы.</w:t>
      </w:r>
    </w:p>
    <w:p w14:paraId="52000000">
      <w:pPr>
        <w:pStyle w:val="Style_3"/>
        <w:spacing w:line="276" w:lineRule="auto"/>
        <w:ind w:firstLine="567" w:left="567"/>
        <w:rPr>
          <w:rFonts w:ascii="Times New Roman" w:hAnsi="Times New Roman"/>
          <w:sz w:val="24"/>
        </w:rPr>
      </w:pP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В чё</w:t>
      </w:r>
      <w:r>
        <w:rPr>
          <w:rFonts w:ascii="Times New Roman" w:hAnsi="Times New Roman"/>
          <w:sz w:val="24"/>
        </w:rPr>
        <w:t>м вероятная причина недостатков в обучении? Ограничения психических и</w:t>
      </w:r>
      <w:r>
        <w:rPr>
          <w:rFonts w:ascii="Times New Roman" w:hAnsi="Times New Roman"/>
          <w:sz w:val="24"/>
        </w:rPr>
        <w:t xml:space="preserve"> </w:t>
      </w:r>
      <w:r>
        <w:rPr>
          <w:rFonts w:ascii="Times New Roman" w:hAnsi="Times New Roman"/>
          <w:sz w:val="24"/>
        </w:rPr>
        <w:t>познавательных в</w:t>
      </w:r>
      <w:r>
        <w:rPr>
          <w:rFonts w:ascii="Times New Roman" w:hAnsi="Times New Roman"/>
          <w:sz w:val="24"/>
        </w:rPr>
        <w:t>озможностей не позволяют детям</w:t>
      </w:r>
      <w:r>
        <w:rPr>
          <w:rFonts w:ascii="Times New Roman" w:hAnsi="Times New Roman"/>
          <w:sz w:val="24"/>
        </w:rPr>
        <w:t xml:space="preserve"> успешно справиться с учебными</w:t>
      </w:r>
      <w:r>
        <w:rPr>
          <w:rFonts w:ascii="Times New Roman" w:hAnsi="Times New Roman"/>
          <w:sz w:val="24"/>
        </w:rPr>
        <w:t xml:space="preserve"> </w:t>
      </w:r>
      <w:r>
        <w:rPr>
          <w:rFonts w:ascii="Times New Roman" w:hAnsi="Times New Roman"/>
          <w:sz w:val="24"/>
        </w:rPr>
        <w:t>задачами. Как правило, он</w:t>
      </w:r>
      <w:r>
        <w:rPr>
          <w:rFonts w:ascii="Times New Roman" w:hAnsi="Times New Roman"/>
          <w:sz w:val="24"/>
        </w:rPr>
        <w:t>и не проявляю</w:t>
      </w:r>
      <w:r>
        <w:rPr>
          <w:rFonts w:ascii="Times New Roman" w:hAnsi="Times New Roman"/>
          <w:sz w:val="24"/>
        </w:rPr>
        <w:t>т заинтересованност</w:t>
      </w:r>
      <w:r>
        <w:rPr>
          <w:rFonts w:ascii="Times New Roman" w:hAnsi="Times New Roman"/>
          <w:sz w:val="24"/>
        </w:rPr>
        <w:t>и в приобретении знаний, не умею</w:t>
      </w:r>
      <w:r>
        <w:rPr>
          <w:rFonts w:ascii="Times New Roman" w:hAnsi="Times New Roman"/>
          <w:sz w:val="24"/>
        </w:rPr>
        <w:t>т</w:t>
      </w:r>
      <w:r>
        <w:rPr>
          <w:rFonts w:ascii="Times New Roman" w:hAnsi="Times New Roman"/>
          <w:sz w:val="24"/>
        </w:rPr>
        <w:t xml:space="preserve"> </w:t>
      </w:r>
      <w:r>
        <w:rPr>
          <w:rFonts w:ascii="Times New Roman" w:hAnsi="Times New Roman"/>
          <w:sz w:val="24"/>
        </w:rPr>
        <w:t>распределять</w:t>
      </w:r>
      <w:r>
        <w:rPr>
          <w:rFonts w:ascii="Times New Roman" w:hAnsi="Times New Roman"/>
          <w:sz w:val="24"/>
        </w:rPr>
        <w:t xml:space="preserve"> свою работу во времени, не умею</w:t>
      </w:r>
      <w:r>
        <w:rPr>
          <w:rFonts w:ascii="Times New Roman" w:hAnsi="Times New Roman"/>
          <w:sz w:val="24"/>
        </w:rPr>
        <w:t>т рационально организовать и соблюдать режим</w:t>
      </w:r>
      <w:r>
        <w:rPr>
          <w:rFonts w:ascii="Times New Roman" w:hAnsi="Times New Roman"/>
          <w:sz w:val="24"/>
        </w:rPr>
        <w:t xml:space="preserve"> </w:t>
      </w:r>
      <w:r>
        <w:rPr>
          <w:rFonts w:ascii="Times New Roman" w:hAnsi="Times New Roman"/>
          <w:sz w:val="24"/>
        </w:rPr>
        <w:t>дня, много времени тратит</w:t>
      </w:r>
      <w:r>
        <w:rPr>
          <w:rFonts w:ascii="Times New Roman" w:hAnsi="Times New Roman"/>
          <w:sz w:val="24"/>
        </w:rPr>
        <w:t>ся</w:t>
      </w:r>
      <w:r>
        <w:rPr>
          <w:rFonts w:ascii="Times New Roman" w:hAnsi="Times New Roman"/>
          <w:sz w:val="24"/>
        </w:rPr>
        <w:t xml:space="preserve"> зря.</w:t>
      </w:r>
      <w:r>
        <w:rPr>
          <w:rFonts w:ascii="Times New Roman" w:hAnsi="Times New Roman"/>
          <w:sz w:val="24"/>
        </w:rPr>
        <w:t xml:space="preserve"> Д</w:t>
      </w:r>
      <w:r>
        <w:rPr>
          <w:rFonts w:ascii="Times New Roman" w:hAnsi="Times New Roman"/>
          <w:sz w:val="24"/>
        </w:rPr>
        <w:t>ополнительные занятия, индивидуальная работа,</w:t>
      </w:r>
      <w:r>
        <w:rPr>
          <w:rFonts w:ascii="Times New Roman" w:hAnsi="Times New Roman"/>
          <w:sz w:val="24"/>
        </w:rPr>
        <w:t xml:space="preserve"> </w:t>
      </w:r>
      <w:r>
        <w:rPr>
          <w:rFonts w:ascii="Times New Roman" w:hAnsi="Times New Roman"/>
          <w:sz w:val="24"/>
        </w:rPr>
        <w:t>опорные карточки,</w:t>
      </w:r>
      <w:r>
        <w:rPr>
          <w:rFonts w:ascii="Times New Roman" w:hAnsi="Times New Roman"/>
          <w:sz w:val="24"/>
        </w:rPr>
        <w:t xml:space="preserve"> заучивание вместе с учителем  - </w:t>
      </w:r>
      <w:r>
        <w:rPr>
          <w:rFonts w:ascii="Times New Roman" w:hAnsi="Times New Roman"/>
          <w:sz w:val="24"/>
        </w:rPr>
        <w:t>всё эт</w:t>
      </w:r>
      <w:r>
        <w:rPr>
          <w:rFonts w:ascii="Times New Roman" w:hAnsi="Times New Roman"/>
          <w:sz w:val="24"/>
        </w:rPr>
        <w:t>о не даё</w:t>
      </w:r>
      <w:r>
        <w:rPr>
          <w:rFonts w:ascii="Times New Roman" w:hAnsi="Times New Roman"/>
          <w:sz w:val="24"/>
        </w:rPr>
        <w:t xml:space="preserve">т </w:t>
      </w:r>
      <w:r>
        <w:rPr>
          <w:rFonts w:ascii="Times New Roman" w:hAnsi="Times New Roman"/>
          <w:sz w:val="24"/>
        </w:rPr>
        <w:t xml:space="preserve">качественной </w:t>
      </w:r>
      <w:r>
        <w:rPr>
          <w:rFonts w:ascii="Times New Roman" w:hAnsi="Times New Roman"/>
          <w:sz w:val="24"/>
        </w:rPr>
        <w:t>положительной динамики.</w:t>
      </w:r>
      <w:r>
        <w:rPr>
          <w:rFonts w:ascii="Times New Roman" w:hAnsi="Times New Roman"/>
          <w:sz w:val="24"/>
        </w:rPr>
        <w:t xml:space="preserve"> Со сверстниками общаю</w:t>
      </w:r>
      <w:r>
        <w:rPr>
          <w:rFonts w:ascii="Times New Roman" w:hAnsi="Times New Roman"/>
          <w:sz w:val="24"/>
        </w:rPr>
        <w:t>тся</w:t>
      </w:r>
      <w:r>
        <w:rPr>
          <w:rFonts w:ascii="Times New Roman" w:hAnsi="Times New Roman"/>
          <w:sz w:val="24"/>
        </w:rPr>
        <w:t xml:space="preserve">. </w:t>
      </w:r>
      <w:r>
        <w:rPr>
          <w:rFonts w:ascii="Times New Roman" w:hAnsi="Times New Roman"/>
          <w:sz w:val="24"/>
        </w:rPr>
        <w:t xml:space="preserve">  В игровой деятельности нарушений нет, дети</w:t>
      </w:r>
      <w:r>
        <w:rPr>
          <w:rFonts w:ascii="Times New Roman" w:hAnsi="Times New Roman"/>
          <w:sz w:val="24"/>
        </w:rPr>
        <w:t xml:space="preserve"> </w:t>
      </w:r>
      <w:r>
        <w:rPr>
          <w:rFonts w:ascii="Times New Roman" w:hAnsi="Times New Roman"/>
          <w:sz w:val="24"/>
        </w:rPr>
        <w:t>умеют подчиняться общим правилам игры.</w:t>
      </w:r>
    </w:p>
    <w:p w14:paraId="53000000">
      <w:pPr>
        <w:pStyle w:val="Style_3"/>
        <w:spacing w:line="276" w:lineRule="auto"/>
        <w:ind w:firstLine="567" w:left="567"/>
        <w:rPr>
          <w:rFonts w:ascii="Times New Roman" w:hAnsi="Times New Roman"/>
          <w:sz w:val="24"/>
        </w:rPr>
      </w:pPr>
      <w:r>
        <w:rPr>
          <w:rFonts w:ascii="Times New Roman" w:hAnsi="Times New Roman"/>
          <w:sz w:val="24"/>
        </w:rPr>
        <w:t xml:space="preserve">    </w:t>
      </w:r>
      <w:r>
        <w:rPr>
          <w:rFonts w:ascii="Times New Roman" w:hAnsi="Times New Roman"/>
          <w:sz w:val="24"/>
        </w:rPr>
        <w:t xml:space="preserve">В школу </w:t>
      </w:r>
      <w:r>
        <w:rPr>
          <w:rFonts w:ascii="Times New Roman" w:hAnsi="Times New Roman"/>
          <w:sz w:val="24"/>
        </w:rPr>
        <w:t xml:space="preserve">дети </w:t>
      </w:r>
      <w:r>
        <w:rPr>
          <w:rFonts w:ascii="Times New Roman" w:hAnsi="Times New Roman"/>
          <w:sz w:val="24"/>
        </w:rPr>
        <w:t>приходя</w:t>
      </w:r>
      <w:r>
        <w:rPr>
          <w:rFonts w:ascii="Times New Roman" w:hAnsi="Times New Roman"/>
          <w:sz w:val="24"/>
        </w:rPr>
        <w:t>т с</w:t>
      </w:r>
      <w:r>
        <w:rPr>
          <w:rFonts w:ascii="Times New Roman" w:hAnsi="Times New Roman"/>
          <w:sz w:val="24"/>
        </w:rPr>
        <w:t xml:space="preserve"> </w:t>
      </w:r>
      <w:r>
        <w:rPr>
          <w:rFonts w:ascii="Times New Roman" w:hAnsi="Times New Roman"/>
          <w:sz w:val="24"/>
        </w:rPr>
        <w:t xml:space="preserve">выполненными </w:t>
      </w:r>
      <w:r>
        <w:rPr>
          <w:rFonts w:ascii="Times New Roman" w:hAnsi="Times New Roman"/>
          <w:sz w:val="24"/>
        </w:rPr>
        <w:t xml:space="preserve">(с помощью родителей) </w:t>
      </w:r>
      <w:r>
        <w:rPr>
          <w:rFonts w:ascii="Times New Roman" w:hAnsi="Times New Roman"/>
          <w:sz w:val="24"/>
        </w:rPr>
        <w:t xml:space="preserve">домашними заданиями. </w:t>
      </w:r>
    </w:p>
    <w:p w14:paraId="54000000">
      <w:pPr>
        <w:pStyle w:val="Style_3"/>
        <w:spacing w:line="276" w:lineRule="auto"/>
        <w:ind w:firstLine="567" w:left="567"/>
        <w:rPr>
          <w:rFonts w:ascii="Times New Roman" w:hAnsi="Times New Roman"/>
          <w:sz w:val="24"/>
        </w:rPr>
      </w:pPr>
      <w:r>
        <w:rPr>
          <w:rFonts w:ascii="Times New Roman" w:hAnsi="Times New Roman"/>
          <w:sz w:val="24"/>
        </w:rPr>
        <w:t>Таким образом, неспособность к устойчивой целенаправленной деятельности, неустойчивость и выраженные трудности при переключении и распределении внимания, неспособность к умственному усилию и напряжению при выполнении серьёзных школьных заданий, недоразвитие произвольных видов деятельности явились причиной больших пробелов в знаниях по предмету - математика.</w:t>
      </w:r>
    </w:p>
    <w:p w14:paraId="55000000">
      <w:pPr>
        <w:spacing w:after="0" w:line="276" w:lineRule="auto"/>
        <w:ind w:firstLine="567" w:left="567"/>
        <w:rPr>
          <w:rFonts w:ascii="Times New Roman" w:hAnsi="Times New Roman"/>
          <w:sz w:val="24"/>
        </w:rPr>
      </w:pPr>
      <w:r>
        <w:rPr>
          <w:rFonts w:ascii="Times New Roman" w:hAnsi="Times New Roman"/>
          <w:b w:val="1"/>
          <w:sz w:val="24"/>
        </w:rPr>
        <w:t>Трудности в изучении математики</w:t>
      </w:r>
    </w:p>
    <w:p w14:paraId="56000000">
      <w:pPr>
        <w:spacing w:after="0" w:line="276" w:lineRule="auto"/>
        <w:ind w:firstLine="567" w:left="567"/>
        <w:rPr>
          <w:rFonts w:ascii="Times New Roman" w:hAnsi="Times New Roman"/>
          <w:sz w:val="24"/>
        </w:rPr>
      </w:pPr>
      <w:r>
        <w:rPr>
          <w:rFonts w:ascii="Times New Roman" w:hAnsi="Times New Roman"/>
          <w:sz w:val="24"/>
        </w:rPr>
        <w:t>-проблемы пространственной ориентировки, неразличение, неправильное называние геометрических фигур, форм окружающего;</w:t>
      </w:r>
    </w:p>
    <w:p w14:paraId="57000000">
      <w:pPr>
        <w:spacing w:after="0" w:line="276" w:lineRule="auto"/>
        <w:ind w:firstLine="567" w:left="567"/>
        <w:rPr>
          <w:rFonts w:ascii="Times New Roman" w:hAnsi="Times New Roman"/>
          <w:sz w:val="24"/>
        </w:rPr>
      </w:pPr>
      <w:r>
        <w:rPr>
          <w:rFonts w:ascii="Times New Roman" w:hAnsi="Times New Roman"/>
          <w:sz w:val="24"/>
        </w:rPr>
        <w:t>-смешение математических понятий (периметр и площадь, частное и разность и т.п.);</w:t>
      </w:r>
    </w:p>
    <w:p w14:paraId="58000000">
      <w:pPr>
        <w:spacing w:after="0" w:line="276" w:lineRule="auto"/>
        <w:ind w:firstLine="567" w:left="567"/>
        <w:rPr>
          <w:rFonts w:ascii="Times New Roman" w:hAnsi="Times New Roman"/>
          <w:sz w:val="24"/>
        </w:rPr>
      </w:pPr>
      <w:r>
        <w:rPr>
          <w:rFonts w:ascii="Times New Roman" w:hAnsi="Times New Roman"/>
          <w:sz w:val="24"/>
        </w:rPr>
        <w:t>-неспособность установить зависимость между величинами (часть- целое; скорость-время-длина пути при равномерном прямолинейном движении; цена-количество стоимость и др.), решить текстовую задачу в 1-2 действия;</w:t>
      </w:r>
    </w:p>
    <w:p w14:paraId="59000000">
      <w:pPr>
        <w:spacing w:after="0" w:line="276" w:lineRule="auto"/>
        <w:ind w:firstLine="567" w:left="567"/>
        <w:rPr>
          <w:rFonts w:ascii="Times New Roman" w:hAnsi="Times New Roman"/>
          <w:sz w:val="24"/>
        </w:rPr>
      </w:pPr>
      <w:r>
        <w:rPr>
          <w:rFonts w:ascii="Times New Roman" w:hAnsi="Times New Roman"/>
          <w:sz w:val="24"/>
        </w:rPr>
        <w:t>-неумение пользовать</w:t>
      </w:r>
      <w:r>
        <w:rPr>
          <w:rFonts w:ascii="Times New Roman" w:hAnsi="Times New Roman"/>
          <w:sz w:val="24"/>
        </w:rPr>
        <w:t>ся математической терминологией;</w:t>
      </w:r>
    </w:p>
    <w:p w14:paraId="5A000000">
      <w:pPr>
        <w:spacing w:after="0" w:line="276" w:lineRule="auto"/>
        <w:ind w:firstLine="567" w:left="567"/>
        <w:rPr>
          <w:rFonts w:ascii="Times New Roman" w:hAnsi="Times New Roman"/>
          <w:sz w:val="24"/>
        </w:rPr>
      </w:pPr>
      <w:r>
        <w:rPr>
          <w:rFonts w:ascii="Times New Roman" w:hAnsi="Times New Roman"/>
          <w:sz w:val="24"/>
        </w:rPr>
        <w:t>-неумение применить алгоритм (способ, прием) выполнения арифметического действия;</w:t>
      </w:r>
    </w:p>
    <w:p w14:paraId="5B000000">
      <w:pPr>
        <w:spacing w:after="0" w:line="276" w:lineRule="auto"/>
        <w:ind w:firstLine="567" w:left="567"/>
        <w:rPr>
          <w:rFonts w:ascii="Times New Roman" w:hAnsi="Times New Roman"/>
          <w:sz w:val="24"/>
        </w:rPr>
      </w:pPr>
      <w:r>
        <w:rPr>
          <w:rFonts w:ascii="Times New Roman" w:hAnsi="Times New Roman"/>
          <w:sz w:val="24"/>
        </w:rPr>
        <w:t>-неумение использовать свойства арифметических действий при выполнении вычислений;</w:t>
      </w:r>
    </w:p>
    <w:p w14:paraId="5C000000">
      <w:pPr>
        <w:spacing w:after="0" w:line="276" w:lineRule="auto"/>
        <w:ind w:firstLine="567" w:left="567"/>
        <w:rPr>
          <w:rFonts w:ascii="Times New Roman" w:hAnsi="Times New Roman"/>
          <w:sz w:val="24"/>
        </w:rPr>
      </w:pPr>
      <w:r>
        <w:rPr>
          <w:rFonts w:ascii="Times New Roman" w:hAnsi="Times New Roman"/>
          <w:sz w:val="24"/>
        </w:rPr>
        <w:t>-проблемы в понимании математических отношений (больше/меньше, выше/ниже, дороже/дешевле; «больше/меньше на...», «больше/меньше в ...», «на сколько (во сколько раз) больше/меньше» и др.).</w:t>
      </w:r>
    </w:p>
    <w:p w14:paraId="5D000000">
      <w:pPr>
        <w:spacing w:after="0" w:line="276" w:lineRule="auto"/>
        <w:ind w:firstLine="567" w:left="567"/>
        <w:rPr>
          <w:rFonts w:ascii="Times New Roman" w:hAnsi="Times New Roman"/>
          <w:sz w:val="24"/>
        </w:rPr>
      </w:pPr>
      <w:r>
        <w:rPr>
          <w:rFonts w:ascii="Times New Roman" w:hAnsi="Times New Roman"/>
          <w:b w:val="1"/>
          <w:sz w:val="24"/>
        </w:rPr>
        <w:t>Общая характеристика общеучебных трудностей обучении:</w:t>
      </w:r>
    </w:p>
    <w:p w14:paraId="5E000000">
      <w:pPr>
        <w:spacing w:after="0" w:line="276" w:lineRule="auto"/>
        <w:ind w:firstLine="567" w:left="567"/>
        <w:rPr>
          <w:rFonts w:ascii="Times New Roman" w:hAnsi="Times New Roman"/>
          <w:sz w:val="24"/>
        </w:rPr>
      </w:pPr>
      <w:r>
        <w:rPr>
          <w:rFonts w:ascii="Times New Roman" w:hAnsi="Times New Roman"/>
          <w:sz w:val="24"/>
        </w:rPr>
        <w:t>-неумение включиться в учебную работу; неспособность самостоятельно начать выполнение задания;</w:t>
      </w:r>
    </w:p>
    <w:p w14:paraId="5F000000">
      <w:pPr>
        <w:spacing w:after="0" w:line="276" w:lineRule="auto"/>
        <w:ind w:firstLine="567" w:left="567"/>
        <w:rPr>
          <w:rFonts w:ascii="Times New Roman" w:hAnsi="Times New Roman"/>
          <w:sz w:val="24"/>
        </w:rPr>
      </w:pPr>
      <w:r>
        <w:rPr>
          <w:rFonts w:ascii="Times New Roman" w:hAnsi="Times New Roman"/>
          <w:sz w:val="24"/>
        </w:rPr>
        <w:t>-неготовность выполнять задание без пошаговой инструкции и помощи;</w:t>
      </w:r>
    </w:p>
    <w:p w14:paraId="60000000">
      <w:pPr>
        <w:spacing w:after="0" w:line="276" w:lineRule="auto"/>
        <w:ind w:firstLine="567" w:left="567"/>
        <w:rPr>
          <w:rFonts w:ascii="Times New Roman" w:hAnsi="Times New Roman"/>
          <w:sz w:val="24"/>
        </w:rPr>
      </w:pPr>
      <w:r>
        <w:rPr>
          <w:rFonts w:ascii="Times New Roman" w:hAnsi="Times New Roman"/>
          <w:sz w:val="24"/>
        </w:rPr>
        <w:t>-непонимание, неумение выполнить многокомпонентное задание (состоящее из нескольких простых);</w:t>
      </w:r>
    </w:p>
    <w:p w14:paraId="61000000">
      <w:pPr>
        <w:spacing w:after="0" w:line="276" w:lineRule="auto"/>
        <w:ind w:firstLine="567" w:left="567"/>
        <w:rPr>
          <w:rFonts w:ascii="Times New Roman" w:hAnsi="Times New Roman"/>
          <w:sz w:val="24"/>
        </w:rPr>
      </w:pPr>
      <w:r>
        <w:rPr>
          <w:rFonts w:ascii="Times New Roman" w:hAnsi="Times New Roman"/>
          <w:sz w:val="24"/>
        </w:rPr>
        <w:t>-недостаточная осознанность в усвоении и применении алгоритмов (правил);</w:t>
      </w:r>
    </w:p>
    <w:p w14:paraId="62000000">
      <w:pPr>
        <w:spacing w:after="0" w:line="276" w:lineRule="auto"/>
        <w:ind w:firstLine="567" w:left="567"/>
        <w:rPr>
          <w:rFonts w:ascii="Times New Roman" w:hAnsi="Times New Roman"/>
          <w:sz w:val="24"/>
        </w:rPr>
      </w:pPr>
      <w:r>
        <w:rPr>
          <w:rFonts w:ascii="Times New Roman" w:hAnsi="Times New Roman"/>
          <w:sz w:val="24"/>
        </w:rPr>
        <w:t>-неумение пользоваться полученными знаниями-умениями при решении стандартных учебных и практических задач;</w:t>
      </w:r>
    </w:p>
    <w:p w14:paraId="63000000">
      <w:pPr>
        <w:spacing w:after="0" w:line="276" w:lineRule="auto"/>
        <w:ind w:firstLine="567" w:left="567"/>
        <w:rPr>
          <w:rFonts w:ascii="Times New Roman" w:hAnsi="Times New Roman"/>
          <w:sz w:val="24"/>
        </w:rPr>
      </w:pPr>
      <w:r>
        <w:rPr>
          <w:rFonts w:ascii="Times New Roman" w:hAnsi="Times New Roman"/>
          <w:sz w:val="24"/>
        </w:rPr>
        <w:t>-неспособность учесть все условия и этапы решения задания в ходе его выполнения (неполное выполнение задания);</w:t>
      </w:r>
    </w:p>
    <w:p w14:paraId="64000000">
      <w:pPr>
        <w:spacing w:after="0" w:line="276" w:lineRule="auto"/>
        <w:ind w:firstLine="567" w:left="567"/>
        <w:rPr>
          <w:rFonts w:ascii="Times New Roman" w:hAnsi="Times New Roman"/>
          <w:sz w:val="24"/>
        </w:rPr>
      </w:pPr>
      <w:r>
        <w:rPr>
          <w:rFonts w:ascii="Times New Roman" w:hAnsi="Times New Roman"/>
          <w:sz w:val="24"/>
        </w:rPr>
        <w:t>-смешение (подмена) алгоритмов, понятий; нарушение последовательности шагов алгоритма при его выполнении;</w:t>
      </w:r>
    </w:p>
    <w:p w14:paraId="65000000">
      <w:pPr>
        <w:spacing w:after="0" w:line="276" w:lineRule="auto"/>
        <w:ind w:firstLine="567" w:left="567"/>
        <w:rPr>
          <w:rFonts w:ascii="Times New Roman" w:hAnsi="Times New Roman"/>
          <w:sz w:val="24"/>
        </w:rPr>
      </w:pPr>
      <w:r>
        <w:rPr>
          <w:rFonts w:ascii="Times New Roman" w:hAnsi="Times New Roman"/>
          <w:sz w:val="24"/>
        </w:rPr>
        <w:t>-подмена задания (логически и алгоритмически более простым);</w:t>
      </w:r>
    </w:p>
    <w:p w14:paraId="66000000">
      <w:pPr>
        <w:spacing w:after="0" w:line="276" w:lineRule="auto"/>
        <w:ind w:firstLine="567" w:left="567"/>
        <w:rPr>
          <w:rFonts w:ascii="Times New Roman" w:hAnsi="Times New Roman"/>
          <w:sz w:val="24"/>
        </w:rPr>
      </w:pPr>
      <w:r>
        <w:rPr>
          <w:rFonts w:ascii="Times New Roman" w:hAnsi="Times New Roman"/>
          <w:sz w:val="24"/>
        </w:rPr>
        <w:t>-неспособность контролировать ход (процесс) и результат выполнения задания;</w:t>
      </w:r>
    </w:p>
    <w:p w14:paraId="67000000">
      <w:pPr>
        <w:spacing w:after="0" w:line="276" w:lineRule="auto"/>
        <w:ind w:firstLine="567" w:left="567"/>
        <w:rPr>
          <w:rFonts w:ascii="Times New Roman" w:hAnsi="Times New Roman"/>
          <w:sz w:val="24"/>
        </w:rPr>
      </w:pPr>
      <w:r>
        <w:rPr>
          <w:rFonts w:ascii="Times New Roman" w:hAnsi="Times New Roman"/>
          <w:sz w:val="24"/>
        </w:rPr>
        <w:t>-неумение понять и объяснить причину своей ошибки, исправить ее;</w:t>
      </w:r>
    </w:p>
    <w:p w14:paraId="68000000">
      <w:pPr>
        <w:spacing w:after="0" w:line="276" w:lineRule="auto"/>
        <w:ind w:firstLine="567" w:left="567"/>
        <w:rPr>
          <w:rFonts w:ascii="Times New Roman" w:hAnsi="Times New Roman"/>
          <w:sz w:val="24"/>
        </w:rPr>
      </w:pPr>
      <w:r>
        <w:rPr>
          <w:rFonts w:ascii="Times New Roman" w:hAnsi="Times New Roman"/>
          <w:sz w:val="24"/>
        </w:rPr>
        <w:t>-неумение применить знания в нестандартной ситуации;</w:t>
      </w:r>
    </w:p>
    <w:p w14:paraId="69000000">
      <w:pPr>
        <w:spacing w:after="0" w:line="276" w:lineRule="auto"/>
        <w:ind w:firstLine="567" w:left="567"/>
        <w:rPr>
          <w:rFonts w:ascii="Times New Roman" w:hAnsi="Times New Roman"/>
          <w:sz w:val="24"/>
        </w:rPr>
      </w:pPr>
      <w:r>
        <w:rPr>
          <w:rFonts w:ascii="Times New Roman" w:hAnsi="Times New Roman"/>
          <w:sz w:val="24"/>
        </w:rPr>
        <w:t>-неумение решить учебную задачу с использованием «другого» приема (способа), сравнить решения по степени рациональности.</w:t>
      </w:r>
    </w:p>
    <w:p w14:paraId="6A000000">
      <w:pPr>
        <w:spacing w:after="0" w:line="276" w:lineRule="auto"/>
        <w:ind w:firstLine="567" w:left="567"/>
        <w:rPr>
          <w:rFonts w:ascii="Times New Roman" w:hAnsi="Times New Roman"/>
          <w:b w:val="1"/>
          <w:sz w:val="24"/>
        </w:rPr>
      </w:pPr>
      <w:r>
        <w:rPr>
          <w:rFonts w:ascii="Times New Roman" w:hAnsi="Times New Roman"/>
          <w:b w:val="1"/>
          <w:sz w:val="24"/>
        </w:rPr>
        <w:t>Коррекционно – развивающие задачи:</w:t>
      </w:r>
    </w:p>
    <w:p w14:paraId="6B000000">
      <w:pPr>
        <w:spacing w:after="0" w:line="276" w:lineRule="auto"/>
        <w:ind w:firstLine="567" w:left="567"/>
        <w:rPr>
          <w:rFonts w:ascii="Times New Roman" w:hAnsi="Times New Roman"/>
          <w:b w:val="1"/>
          <w:sz w:val="24"/>
        </w:rPr>
      </w:pPr>
    </w:p>
    <w:p w14:paraId="6C000000">
      <w:pPr>
        <w:spacing w:after="0" w:line="276" w:lineRule="auto"/>
        <w:ind w:firstLine="567" w:left="567"/>
        <w:rPr>
          <w:rFonts w:ascii="Times New Roman" w:hAnsi="Times New Roman"/>
          <w:sz w:val="24"/>
        </w:rPr>
      </w:pPr>
      <w:r>
        <w:rPr>
          <w:rFonts w:ascii="Times New Roman" w:hAnsi="Times New Roman"/>
          <w:sz w:val="24"/>
        </w:rPr>
        <w:t>Основной задачей обучения детей с ОВЗ вида является формирование коррекционно- развивающего пространства через:</w:t>
      </w:r>
    </w:p>
    <w:p w14:paraId="6D000000">
      <w:pPr>
        <w:spacing w:after="0" w:line="276" w:lineRule="auto"/>
        <w:ind w:firstLine="567" w:left="567"/>
        <w:rPr>
          <w:rFonts w:ascii="Times New Roman" w:hAnsi="Times New Roman"/>
          <w:sz w:val="24"/>
        </w:rPr>
      </w:pPr>
      <w:r>
        <w:rPr>
          <w:rFonts w:ascii="Times New Roman" w:hAnsi="Times New Roman"/>
          <w:sz w:val="24"/>
        </w:rPr>
        <w:t xml:space="preserve">1)    активизацию познавательной деятельности обучающихся; </w:t>
      </w:r>
    </w:p>
    <w:p w14:paraId="6E000000">
      <w:pPr>
        <w:spacing w:after="0" w:line="276" w:lineRule="auto"/>
        <w:ind w:firstLine="567" w:left="567"/>
        <w:rPr>
          <w:rFonts w:ascii="Times New Roman" w:hAnsi="Times New Roman"/>
          <w:sz w:val="24"/>
        </w:rPr>
      </w:pPr>
      <w:r>
        <w:rPr>
          <w:rFonts w:ascii="Times New Roman" w:hAnsi="Times New Roman"/>
          <w:sz w:val="24"/>
        </w:rPr>
        <w:t xml:space="preserve">2)    повышение уровня их умственного развития; </w:t>
      </w:r>
    </w:p>
    <w:p w14:paraId="6F000000">
      <w:pPr>
        <w:spacing w:after="0" w:line="276" w:lineRule="auto"/>
        <w:ind w:firstLine="567" w:left="567"/>
        <w:rPr>
          <w:rFonts w:ascii="Times New Roman" w:hAnsi="Times New Roman"/>
          <w:sz w:val="24"/>
        </w:rPr>
      </w:pPr>
      <w:r>
        <w:rPr>
          <w:rFonts w:ascii="Times New Roman" w:hAnsi="Times New Roman"/>
          <w:sz w:val="24"/>
        </w:rPr>
        <w:t>3)    нормализацию их учебной деятельности;</w:t>
      </w:r>
    </w:p>
    <w:p w14:paraId="70000000">
      <w:pPr>
        <w:spacing w:after="0" w:line="276" w:lineRule="auto"/>
        <w:ind w:firstLine="567" w:left="567"/>
        <w:rPr>
          <w:rFonts w:ascii="Times New Roman" w:hAnsi="Times New Roman"/>
          <w:sz w:val="24"/>
        </w:rPr>
      </w:pPr>
      <w:r>
        <w:rPr>
          <w:rFonts w:ascii="Times New Roman" w:hAnsi="Times New Roman"/>
          <w:sz w:val="24"/>
        </w:rPr>
        <w:t>4)</w:t>
      </w:r>
      <w:r>
        <w:rPr>
          <w:rFonts w:ascii="Times New Roman" w:hAnsi="Times New Roman"/>
          <w:sz w:val="24"/>
        </w:rPr>
        <w:tab/>
      </w:r>
      <w:r>
        <w:rPr>
          <w:rFonts w:ascii="Times New Roman" w:hAnsi="Times New Roman"/>
          <w:sz w:val="24"/>
        </w:rPr>
        <w:t xml:space="preserve"> коррекцию недостатков эмоционально-личностного и социального развития; </w:t>
      </w:r>
    </w:p>
    <w:p w14:paraId="71000000">
      <w:pPr>
        <w:spacing w:after="0" w:line="276" w:lineRule="auto"/>
        <w:ind w:firstLine="567" w:left="567"/>
        <w:rPr>
          <w:rFonts w:ascii="Times New Roman" w:hAnsi="Times New Roman"/>
          <w:sz w:val="24"/>
        </w:rPr>
      </w:pPr>
      <w:r>
        <w:rPr>
          <w:rFonts w:ascii="Times New Roman" w:hAnsi="Times New Roman"/>
          <w:sz w:val="24"/>
        </w:rPr>
        <w:t>5)    повышение уровня развития, концентрации, объёма, переключения и устойчивости внимания</w:t>
      </w:r>
      <w:r>
        <w:rPr>
          <w:rFonts w:ascii="Times New Roman" w:hAnsi="Times New Roman"/>
          <w:sz w:val="24"/>
        </w:rPr>
        <w:t>;</w:t>
      </w:r>
    </w:p>
    <w:p w14:paraId="72000000">
      <w:pPr>
        <w:spacing w:after="0" w:line="276" w:lineRule="auto"/>
        <w:ind w:firstLine="567" w:left="567"/>
        <w:rPr>
          <w:rFonts w:ascii="Times New Roman" w:hAnsi="Times New Roman"/>
          <w:sz w:val="24"/>
        </w:rPr>
      </w:pPr>
      <w:r>
        <w:rPr>
          <w:rFonts w:ascii="Times New Roman" w:hAnsi="Times New Roman"/>
          <w:sz w:val="24"/>
        </w:rPr>
        <w:t>6)    п</w:t>
      </w:r>
      <w:r>
        <w:rPr>
          <w:rFonts w:ascii="Times New Roman" w:hAnsi="Times New Roman"/>
          <w:sz w:val="24"/>
        </w:rPr>
        <w:t>овышение уровня развития наглядно-образного и логического мышления</w:t>
      </w:r>
      <w:r>
        <w:rPr>
          <w:rFonts w:ascii="Times New Roman" w:hAnsi="Times New Roman"/>
          <w:sz w:val="24"/>
        </w:rPr>
        <w:t>;</w:t>
      </w:r>
    </w:p>
    <w:p w14:paraId="73000000">
      <w:pPr>
        <w:spacing w:after="0" w:line="276" w:lineRule="auto"/>
        <w:ind w:firstLine="567" w:left="567"/>
        <w:rPr>
          <w:rFonts w:ascii="Times New Roman" w:hAnsi="Times New Roman"/>
          <w:sz w:val="24"/>
        </w:rPr>
      </w:pPr>
      <w:r>
        <w:rPr>
          <w:rFonts w:ascii="Times New Roman" w:hAnsi="Times New Roman"/>
          <w:sz w:val="24"/>
        </w:rPr>
        <w:t>7)</w:t>
      </w:r>
      <w:r>
        <w:rPr>
          <w:rFonts w:ascii="Times New Roman" w:hAnsi="Times New Roman"/>
          <w:sz w:val="24"/>
        </w:rPr>
        <w:tab/>
      </w:r>
      <w:r>
        <w:rPr>
          <w:rFonts w:ascii="Times New Roman" w:hAnsi="Times New Roman"/>
          <w:sz w:val="24"/>
        </w:rPr>
        <w:t>р</w:t>
      </w:r>
      <w:r>
        <w:rPr>
          <w:rFonts w:ascii="Times New Roman" w:hAnsi="Times New Roman"/>
          <w:sz w:val="24"/>
        </w:rPr>
        <w:t>азвитие приёмов учебной деятельности</w:t>
      </w:r>
      <w:r>
        <w:rPr>
          <w:rFonts w:ascii="Times New Roman" w:hAnsi="Times New Roman"/>
          <w:sz w:val="24"/>
        </w:rPr>
        <w:t>;</w:t>
      </w:r>
    </w:p>
    <w:p w14:paraId="74000000">
      <w:pPr>
        <w:spacing w:after="0" w:line="276" w:lineRule="auto"/>
        <w:ind w:firstLine="567" w:left="567"/>
        <w:rPr>
          <w:rFonts w:ascii="Times New Roman" w:hAnsi="Times New Roman"/>
          <w:sz w:val="24"/>
        </w:rPr>
      </w:pPr>
      <w:r>
        <w:rPr>
          <w:rFonts w:ascii="Times New Roman" w:hAnsi="Times New Roman"/>
          <w:sz w:val="24"/>
        </w:rPr>
        <w:t>8</w:t>
      </w:r>
      <w:r>
        <w:rPr>
          <w:rFonts w:ascii="Times New Roman" w:hAnsi="Times New Roman"/>
          <w:sz w:val="24"/>
        </w:rPr>
        <w:t>)</w:t>
      </w:r>
      <w:r>
        <w:rPr>
          <w:rFonts w:ascii="Times New Roman" w:hAnsi="Times New Roman"/>
          <w:sz w:val="24"/>
        </w:rPr>
        <w:tab/>
      </w:r>
      <w:r>
        <w:rPr>
          <w:rFonts w:ascii="Times New Roman" w:hAnsi="Times New Roman"/>
          <w:sz w:val="24"/>
        </w:rPr>
        <w:t xml:space="preserve">охрану и укрепление физического и нервно – психического здоровья; </w:t>
      </w:r>
    </w:p>
    <w:p w14:paraId="75000000">
      <w:pPr>
        <w:spacing w:after="0" w:line="276" w:lineRule="auto"/>
        <w:ind w:firstLine="567" w:left="567"/>
        <w:rPr>
          <w:rFonts w:ascii="Times New Roman" w:hAnsi="Times New Roman"/>
          <w:sz w:val="24"/>
        </w:rPr>
      </w:pPr>
      <w:r>
        <w:rPr>
          <w:rFonts w:ascii="Times New Roman" w:hAnsi="Times New Roman"/>
          <w:sz w:val="24"/>
        </w:rPr>
        <w:t>9</w:t>
      </w:r>
      <w:r>
        <w:rPr>
          <w:rFonts w:ascii="Times New Roman" w:hAnsi="Times New Roman"/>
          <w:sz w:val="24"/>
        </w:rPr>
        <w:t>)</w:t>
      </w:r>
      <w:r>
        <w:rPr>
          <w:rFonts w:ascii="Times New Roman" w:hAnsi="Times New Roman"/>
          <w:sz w:val="24"/>
        </w:rPr>
        <w:tab/>
      </w:r>
      <w:r>
        <w:rPr>
          <w:rFonts w:ascii="Times New Roman" w:hAnsi="Times New Roman"/>
          <w:sz w:val="24"/>
        </w:rPr>
        <w:t>социально-трудовую адаптацию.</w:t>
      </w:r>
    </w:p>
    <w:p w14:paraId="76000000">
      <w:pPr>
        <w:spacing w:after="0" w:line="276" w:lineRule="auto"/>
        <w:ind w:firstLine="567" w:left="567"/>
        <w:rPr>
          <w:rFonts w:ascii="Times New Roman" w:hAnsi="Times New Roman"/>
          <w:i w:val="1"/>
          <w:sz w:val="24"/>
        </w:rPr>
      </w:pPr>
      <w:r>
        <w:rPr>
          <w:rFonts w:ascii="Times New Roman" w:hAnsi="Times New Roman"/>
          <w:i w:val="1"/>
          <w:sz w:val="24"/>
        </w:rPr>
        <w:t>Образовательно-коррекционные:</w:t>
      </w:r>
    </w:p>
    <w:p w14:paraId="77000000">
      <w:pPr>
        <w:spacing w:after="0" w:line="276" w:lineRule="auto"/>
        <w:ind w:firstLine="567" w:left="567"/>
        <w:rPr>
          <w:rFonts w:ascii="Times New Roman" w:hAnsi="Times New Roman"/>
          <w:sz w:val="24"/>
        </w:rPr>
      </w:pPr>
      <w:r>
        <w:rPr>
          <w:rFonts w:ascii="Times New Roman" w:hAnsi="Times New Roman"/>
          <w:sz w:val="24"/>
        </w:rPr>
        <w:t>1.</w:t>
      </w:r>
      <w:r>
        <w:rPr>
          <w:rFonts w:ascii="Times New Roman" w:hAnsi="Times New Roman"/>
          <w:sz w:val="24"/>
        </w:rPr>
        <w:tab/>
      </w:r>
      <w:r>
        <w:rPr>
          <w:rFonts w:ascii="Times New Roman" w:hAnsi="Times New Roman"/>
          <w:sz w:val="24"/>
        </w:rPr>
        <w:t>Формирование правильного понимания математических законов.</w:t>
      </w:r>
    </w:p>
    <w:p w14:paraId="78000000">
      <w:pPr>
        <w:spacing w:after="0" w:line="276" w:lineRule="auto"/>
        <w:ind w:firstLine="567" w:left="567"/>
        <w:rPr>
          <w:rFonts w:ascii="Times New Roman" w:hAnsi="Times New Roman"/>
          <w:sz w:val="24"/>
        </w:rPr>
      </w:pPr>
      <w:r>
        <w:rPr>
          <w:rFonts w:ascii="Times New Roman" w:hAnsi="Times New Roman"/>
          <w:sz w:val="24"/>
        </w:rPr>
        <w:t>2.</w:t>
      </w:r>
      <w:r>
        <w:rPr>
          <w:rFonts w:ascii="Times New Roman" w:hAnsi="Times New Roman"/>
          <w:sz w:val="24"/>
        </w:rPr>
        <w:tab/>
      </w:r>
      <w:r>
        <w:rPr>
          <w:rFonts w:ascii="Times New Roman" w:hAnsi="Times New Roman"/>
          <w:sz w:val="24"/>
        </w:rPr>
        <w:t>Овладения учащимися умений вычислять, чертить, различать, сравнивать и применять усвоенные знания в повседневной жизни.</w:t>
      </w:r>
    </w:p>
    <w:p w14:paraId="79000000">
      <w:pPr>
        <w:spacing w:after="0" w:line="276" w:lineRule="auto"/>
        <w:ind w:firstLine="567" w:left="567"/>
        <w:rPr>
          <w:rFonts w:ascii="Times New Roman" w:hAnsi="Times New Roman"/>
          <w:sz w:val="24"/>
        </w:rPr>
      </w:pPr>
      <w:r>
        <w:rPr>
          <w:rFonts w:ascii="Times New Roman" w:hAnsi="Times New Roman"/>
          <w:sz w:val="24"/>
        </w:rPr>
        <w:t>3.</w:t>
      </w:r>
      <w:r>
        <w:rPr>
          <w:rFonts w:ascii="Times New Roman" w:hAnsi="Times New Roman"/>
          <w:sz w:val="24"/>
        </w:rPr>
        <w:tab/>
      </w:r>
      <w:r>
        <w:rPr>
          <w:rFonts w:ascii="Times New Roman" w:hAnsi="Times New Roman"/>
          <w:sz w:val="24"/>
        </w:rPr>
        <w:t>Развитие навыков и умений самостоятельно работать с учебником, наглядным и раздаточным материалом.</w:t>
      </w:r>
    </w:p>
    <w:p w14:paraId="7A000000">
      <w:pPr>
        <w:spacing w:after="0" w:line="276" w:lineRule="auto"/>
        <w:ind w:firstLine="567" w:left="567"/>
        <w:rPr>
          <w:rFonts w:ascii="Times New Roman" w:hAnsi="Times New Roman"/>
          <w:i w:val="1"/>
          <w:sz w:val="24"/>
        </w:rPr>
      </w:pPr>
      <w:r>
        <w:rPr>
          <w:rFonts w:ascii="Times New Roman" w:hAnsi="Times New Roman"/>
          <w:i w:val="1"/>
          <w:sz w:val="24"/>
        </w:rPr>
        <w:t>Воспитательно-коррекционные:</w:t>
      </w:r>
    </w:p>
    <w:p w14:paraId="7B000000">
      <w:pPr>
        <w:spacing w:after="0" w:line="276" w:lineRule="auto"/>
        <w:ind w:firstLine="567" w:left="567"/>
        <w:rPr>
          <w:rFonts w:ascii="Times New Roman" w:hAnsi="Times New Roman"/>
          <w:sz w:val="24"/>
        </w:rPr>
      </w:pPr>
      <w:r>
        <w:rPr>
          <w:rFonts w:ascii="Times New Roman" w:hAnsi="Times New Roman"/>
          <w:sz w:val="24"/>
        </w:rPr>
        <w:t>1.</w:t>
      </w:r>
      <w:r>
        <w:rPr>
          <w:rFonts w:ascii="Times New Roman" w:hAnsi="Times New Roman"/>
          <w:sz w:val="24"/>
        </w:rPr>
        <w:tab/>
      </w:r>
      <w:r>
        <w:rPr>
          <w:rFonts w:ascii="Times New Roman" w:hAnsi="Times New Roman"/>
          <w:sz w:val="24"/>
        </w:rPr>
        <w:t>Формирование</w:t>
      </w:r>
      <w:r>
        <w:rPr>
          <w:rFonts w:ascii="Times New Roman" w:hAnsi="Times New Roman"/>
          <w:sz w:val="24"/>
        </w:rPr>
        <w:tab/>
      </w:r>
      <w:r>
        <w:rPr>
          <w:rFonts w:ascii="Times New Roman" w:hAnsi="Times New Roman"/>
          <w:sz w:val="24"/>
        </w:rPr>
        <w:t>у</w:t>
      </w:r>
      <w:r>
        <w:rPr>
          <w:rFonts w:ascii="Times New Roman" w:hAnsi="Times New Roman"/>
          <w:sz w:val="24"/>
        </w:rPr>
        <w:tab/>
      </w:r>
      <w:r>
        <w:rPr>
          <w:rFonts w:ascii="Times New Roman" w:hAnsi="Times New Roman"/>
          <w:sz w:val="24"/>
        </w:rPr>
        <w:t>обучающихся</w:t>
      </w:r>
      <w:r>
        <w:rPr>
          <w:rFonts w:ascii="Times New Roman" w:hAnsi="Times New Roman"/>
          <w:sz w:val="24"/>
        </w:rPr>
        <w:tab/>
      </w:r>
      <w:r>
        <w:rPr>
          <w:rFonts w:ascii="Times New Roman" w:hAnsi="Times New Roman"/>
          <w:sz w:val="24"/>
        </w:rPr>
        <w:t>качеств</w:t>
      </w:r>
      <w:r>
        <w:rPr>
          <w:rFonts w:ascii="Times New Roman" w:hAnsi="Times New Roman"/>
          <w:sz w:val="24"/>
        </w:rPr>
        <w:tab/>
      </w:r>
      <w:r>
        <w:rPr>
          <w:rFonts w:ascii="Times New Roman" w:hAnsi="Times New Roman"/>
          <w:sz w:val="24"/>
        </w:rPr>
        <w:t>думающей</w:t>
      </w:r>
      <w:r>
        <w:rPr>
          <w:rFonts w:ascii="Times New Roman" w:hAnsi="Times New Roman"/>
          <w:sz w:val="24"/>
        </w:rPr>
        <w:tab/>
      </w:r>
      <w:r>
        <w:rPr>
          <w:rFonts w:ascii="Times New Roman" w:hAnsi="Times New Roman"/>
          <w:sz w:val="24"/>
        </w:rPr>
        <w:t>и</w:t>
      </w:r>
      <w:r>
        <w:rPr>
          <w:rFonts w:ascii="Times New Roman" w:hAnsi="Times New Roman"/>
          <w:sz w:val="24"/>
        </w:rPr>
        <w:tab/>
      </w:r>
      <w:r>
        <w:rPr>
          <w:rFonts w:ascii="Times New Roman" w:hAnsi="Times New Roman"/>
          <w:sz w:val="24"/>
        </w:rPr>
        <w:t>легко адаптирующейся личности.</w:t>
      </w:r>
    </w:p>
    <w:p w14:paraId="7C000000">
      <w:pPr>
        <w:spacing w:after="0" w:line="276" w:lineRule="auto"/>
        <w:ind w:firstLine="567" w:left="567"/>
        <w:rPr>
          <w:rFonts w:ascii="Times New Roman" w:hAnsi="Times New Roman"/>
          <w:sz w:val="24"/>
        </w:rPr>
      </w:pPr>
      <w:r>
        <w:rPr>
          <w:rFonts w:ascii="Times New Roman" w:hAnsi="Times New Roman"/>
          <w:sz w:val="24"/>
        </w:rPr>
        <w:t>2.</w:t>
      </w:r>
      <w:r>
        <w:rPr>
          <w:rFonts w:ascii="Times New Roman" w:hAnsi="Times New Roman"/>
          <w:sz w:val="24"/>
        </w:rPr>
        <w:tab/>
      </w:r>
      <w:r>
        <w:rPr>
          <w:rFonts w:ascii="Times New Roman" w:hAnsi="Times New Roman"/>
          <w:sz w:val="24"/>
        </w:rPr>
        <w:t>Воспитание положительных качеств, таких как честность, настойчивость, отзывчивость, самостоятельность.</w:t>
      </w:r>
    </w:p>
    <w:p w14:paraId="7D000000">
      <w:pPr>
        <w:spacing w:after="0" w:line="276" w:lineRule="auto"/>
        <w:ind w:firstLine="567" w:left="567"/>
        <w:rPr>
          <w:rFonts w:ascii="Times New Roman" w:hAnsi="Times New Roman"/>
          <w:sz w:val="24"/>
        </w:rPr>
      </w:pPr>
      <w:r>
        <w:rPr>
          <w:rFonts w:ascii="Times New Roman" w:hAnsi="Times New Roman"/>
          <w:sz w:val="24"/>
        </w:rPr>
        <w:t>3.</w:t>
      </w:r>
      <w:r>
        <w:rPr>
          <w:rFonts w:ascii="Times New Roman" w:hAnsi="Times New Roman"/>
          <w:sz w:val="24"/>
        </w:rPr>
        <w:tab/>
      </w:r>
      <w:r>
        <w:rPr>
          <w:rFonts w:ascii="Times New Roman" w:hAnsi="Times New Roman"/>
          <w:sz w:val="24"/>
        </w:rPr>
        <w:t>Воспитание чувства ответственности за личную безопасность, ценностного отношения к своему здоровью и жизни.</w:t>
      </w:r>
    </w:p>
    <w:p w14:paraId="7E000000">
      <w:pPr>
        <w:spacing w:after="0" w:line="276" w:lineRule="auto"/>
        <w:ind w:firstLine="567" w:left="567"/>
        <w:rPr>
          <w:rFonts w:ascii="Times New Roman" w:hAnsi="Times New Roman"/>
          <w:b w:val="1"/>
          <w:sz w:val="24"/>
        </w:rPr>
      </w:pPr>
      <w:r>
        <w:rPr>
          <w:rFonts w:ascii="Times New Roman" w:hAnsi="Times New Roman"/>
          <w:b w:val="1"/>
          <w:sz w:val="24"/>
        </w:rPr>
        <w:t>Общая характеристика трудностей межличностных отношений:</w:t>
      </w:r>
      <w:r>
        <w:rPr>
          <w:rFonts w:ascii="Times New Roman" w:hAnsi="Times New Roman"/>
          <w:b w:val="1"/>
          <w:sz w:val="24"/>
        </w:rPr>
        <w:t xml:space="preserve">                                                                                                                                        </w:t>
      </w:r>
      <w:r>
        <w:rPr>
          <w:rFonts w:ascii="Times New Roman" w:hAnsi="Times New Roman"/>
          <w:b w:val="1"/>
          <w:sz w:val="24"/>
        </w:rPr>
        <w:t xml:space="preserve">                                                                                 </w:t>
      </w:r>
      <w:r>
        <w:rPr>
          <w:rFonts w:ascii="Times New Roman" w:hAnsi="Times New Roman"/>
          <w:b w:val="1"/>
          <w:sz w:val="24"/>
        </w:rPr>
        <w:t>Особые образовательные потребности:</w:t>
      </w:r>
      <w:r>
        <w:rPr>
          <w:rFonts w:ascii="Times New Roman" w:hAnsi="Times New Roman"/>
          <w:sz w:val="24"/>
        </w:rPr>
        <w:t xml:space="preserve"> </w:t>
      </w:r>
    </w:p>
    <w:p w14:paraId="7F000000">
      <w:pPr>
        <w:spacing w:after="0" w:line="276" w:lineRule="auto"/>
        <w:ind w:firstLine="567" w:left="567"/>
        <w:rPr>
          <w:rFonts w:ascii="Times New Roman" w:hAnsi="Times New Roman"/>
          <w:sz w:val="24"/>
        </w:rPr>
      </w:pPr>
      <w:r>
        <w:rPr>
          <w:rFonts w:ascii="Times New Roman" w:hAnsi="Times New Roman"/>
          <w:sz w:val="24"/>
        </w:rPr>
        <w:t>-Потребность в обучении различным формам коммуникации (вербальным и невербальным); в формировании социальной компетентности.</w:t>
      </w:r>
    </w:p>
    <w:p w14:paraId="80000000">
      <w:pPr>
        <w:spacing w:after="0" w:line="276" w:lineRule="auto"/>
        <w:ind w:firstLine="567" w:left="567"/>
        <w:rPr>
          <w:rFonts w:ascii="Times New Roman" w:hAnsi="Times New Roman"/>
          <w:sz w:val="24"/>
        </w:rPr>
      </w:pPr>
      <w:r>
        <w:rPr>
          <w:rFonts w:ascii="Times New Roman" w:hAnsi="Times New Roman"/>
          <w:sz w:val="24"/>
        </w:rPr>
        <w:t xml:space="preserve">-Развитие всех компонентов речи, языковой компетентности. </w:t>
      </w:r>
    </w:p>
    <w:p w14:paraId="81000000">
      <w:pPr>
        <w:spacing w:after="0" w:line="276" w:lineRule="auto"/>
        <w:ind w:firstLine="567" w:left="567"/>
        <w:rPr>
          <w:rFonts w:ascii="Times New Roman" w:hAnsi="Times New Roman"/>
          <w:sz w:val="24"/>
        </w:rPr>
      </w:pPr>
      <w:r>
        <w:rPr>
          <w:rFonts w:ascii="Times New Roman" w:hAnsi="Times New Roman"/>
          <w:sz w:val="24"/>
        </w:rPr>
        <w:t>-Трудности в усвоении лексико-грамматических категорий создают потребности в развитии понимания сложных предложно-падежных конструкций, в целенаправленном формировании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 дети с ТНР нуждаются в специальном обучении основам языкового анализа и синтеза, фонематических процессов и звукопроизношения, просодики.</w:t>
      </w:r>
    </w:p>
    <w:p w14:paraId="82000000">
      <w:pPr>
        <w:spacing w:after="0" w:line="276" w:lineRule="auto"/>
        <w:ind w:firstLine="567" w:left="567"/>
        <w:rPr>
          <w:rFonts w:ascii="Times New Roman" w:hAnsi="Times New Roman"/>
          <w:sz w:val="24"/>
        </w:rPr>
      </w:pPr>
      <w:r>
        <w:rPr>
          <w:rFonts w:ascii="Times New Roman" w:hAnsi="Times New Roman"/>
          <w:sz w:val="24"/>
        </w:rPr>
        <w:t>-Формирование навыков чтения и письма.</w:t>
      </w:r>
    </w:p>
    <w:p w14:paraId="83000000">
      <w:pPr>
        <w:spacing w:after="0" w:line="276" w:lineRule="auto"/>
        <w:ind w:firstLine="567" w:left="567"/>
        <w:rPr>
          <w:rFonts w:ascii="Times New Roman" w:hAnsi="Times New Roman"/>
          <w:sz w:val="24"/>
        </w:rPr>
      </w:pPr>
      <w:r>
        <w:rPr>
          <w:rFonts w:ascii="Times New Roman" w:hAnsi="Times New Roman"/>
          <w:sz w:val="24"/>
        </w:rPr>
        <w:t>-Развитие пространственной ориентировки, внимания, восприятия, памяти, мыслительных процессов.</w:t>
      </w:r>
    </w:p>
    <w:p w14:paraId="84000000">
      <w:pPr>
        <w:spacing w:after="0" w:line="276" w:lineRule="auto"/>
        <w:ind w:firstLine="567" w:left="567"/>
        <w:jc w:val="both"/>
        <w:rPr>
          <w:rFonts w:ascii="Times New Roman" w:hAnsi="Times New Roman"/>
          <w:b w:val="1"/>
          <w:sz w:val="24"/>
        </w:rPr>
      </w:pPr>
      <w:r>
        <w:rPr>
          <w:rFonts w:ascii="Times New Roman" w:hAnsi="Times New Roman"/>
          <w:b w:val="1"/>
          <w:sz w:val="24"/>
        </w:rPr>
        <w:t xml:space="preserve">К специальным образовательным условиям для данной категории обучающихся относятся:   </w:t>
      </w:r>
    </w:p>
    <w:p w14:paraId="85000000">
      <w:pPr>
        <w:spacing w:after="0" w:line="276" w:lineRule="auto"/>
        <w:ind w:firstLine="567" w:left="567"/>
        <w:rPr>
          <w:rFonts w:ascii="Times New Roman" w:hAnsi="Times New Roman"/>
          <w:sz w:val="24"/>
        </w:rPr>
      </w:pPr>
      <w:r>
        <w:rPr>
          <w:rFonts w:ascii="Times New Roman" w:hAnsi="Times New Roman"/>
          <w:sz w:val="24"/>
        </w:rPr>
        <w:t xml:space="preserve">-реализация индивидуального дифференцированного подхода к обучению ребенка с (учет структуры речевого нарушения, речевых и коммуникативных возможностей ребенка, его индивидуального темпа обучения и продвижения в образовательном пространстве и т.п.); </w:t>
      </w:r>
    </w:p>
    <w:p w14:paraId="86000000">
      <w:pPr>
        <w:spacing w:after="0" w:line="276" w:lineRule="auto"/>
        <w:ind w:firstLine="567" w:left="567"/>
        <w:rPr>
          <w:rFonts w:ascii="Times New Roman" w:hAnsi="Times New Roman"/>
          <w:sz w:val="24"/>
        </w:rPr>
      </w:pPr>
      <w:r>
        <w:rPr>
          <w:rFonts w:ascii="Times New Roman" w:hAnsi="Times New Roman"/>
          <w:sz w:val="24"/>
        </w:rPr>
        <w:t xml:space="preserve">-применение индивидуально ориентированных специфических приемов и методов логопедической коррекции при различных по формах речевой патологии; </w:t>
      </w:r>
    </w:p>
    <w:p w14:paraId="87000000">
      <w:pPr>
        <w:spacing w:after="0" w:line="276" w:lineRule="auto"/>
        <w:ind w:firstLine="567" w:left="567"/>
        <w:rPr>
          <w:rFonts w:ascii="Times New Roman" w:hAnsi="Times New Roman"/>
          <w:sz w:val="24"/>
        </w:rPr>
      </w:pPr>
      <w:r>
        <w:rPr>
          <w:rFonts w:ascii="Times New Roman" w:hAnsi="Times New Roman"/>
          <w:sz w:val="24"/>
        </w:rPr>
        <w:t xml:space="preserve">-применение специальных методов, приемов и средств обучения и коррекционно-логопедической работы,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 тщательный отбор и комбинирование методов и приемов обучения с целью смены видов деятельности обучающихся, изменения доминантного анализатора, включения в работу большинства сохранных анализаторов; использование ориентировочной основы действий (опорных сигналов, алгоритмов, образцов выполнения задания); </w:t>
      </w:r>
    </w:p>
    <w:p w14:paraId="88000000">
      <w:pPr>
        <w:spacing w:after="0" w:line="276" w:lineRule="auto"/>
        <w:ind w:firstLine="567" w:left="567"/>
        <w:rPr>
          <w:rFonts w:ascii="Times New Roman" w:hAnsi="Times New Roman"/>
          <w:sz w:val="24"/>
        </w:rPr>
      </w:pPr>
      <w:r>
        <w:rPr>
          <w:rFonts w:ascii="Times New Roman" w:hAnsi="Times New Roman"/>
          <w:sz w:val="24"/>
        </w:rPr>
        <w:t xml:space="preserve">-выбор индивидуального темпа обучения, с возможным изменением сроков продвижения в образовательном пространстве; </w:t>
      </w:r>
    </w:p>
    <w:p w14:paraId="89000000">
      <w:pPr>
        <w:spacing w:after="0" w:line="276" w:lineRule="auto"/>
        <w:ind w:firstLine="567" w:left="567"/>
        <w:rPr>
          <w:rFonts w:ascii="Times New Roman" w:hAnsi="Times New Roman"/>
          <w:sz w:val="24"/>
        </w:rPr>
      </w:pPr>
      <w:r>
        <w:rPr>
          <w:rFonts w:ascii="Times New Roman" w:hAnsi="Times New Roman"/>
          <w:sz w:val="24"/>
        </w:rPr>
        <w:t xml:space="preserve">-особая организация диагностических, проверочных и контрольно-оценочных средств: сокращение объема контрольных заданий, адресные пошаговые задания, с более подробными инструкциями; </w:t>
      </w:r>
    </w:p>
    <w:p w14:paraId="8A000000">
      <w:pPr>
        <w:spacing w:after="0" w:line="276" w:lineRule="auto"/>
        <w:ind w:firstLine="567" w:left="567"/>
        <w:rPr>
          <w:rFonts w:ascii="Times New Roman" w:hAnsi="Times New Roman"/>
          <w:sz w:val="24"/>
        </w:rPr>
      </w:pPr>
      <w:r>
        <w:rPr>
          <w:rFonts w:ascii="Times New Roman" w:hAnsi="Times New Roman"/>
          <w:sz w:val="24"/>
        </w:rPr>
        <w:t xml:space="preserve">-объективная оценка результатов освоения ООП обучающимися; </w:t>
      </w:r>
    </w:p>
    <w:p w14:paraId="8B000000">
      <w:pPr>
        <w:spacing w:after="0" w:line="276" w:lineRule="auto"/>
        <w:ind w:firstLine="567" w:left="567"/>
        <w:jc w:val="both"/>
        <w:rPr>
          <w:rFonts w:ascii="Times New Roman" w:hAnsi="Times New Roman"/>
          <w:sz w:val="24"/>
        </w:rPr>
      </w:pPr>
      <w:r>
        <w:rPr>
          <w:rFonts w:ascii="Times New Roman" w:hAnsi="Times New Roman"/>
          <w:sz w:val="24"/>
        </w:rPr>
        <w:t>-щадящий, здоровьесберегающий, комфортный режим обучения и нагрузок.</w:t>
      </w:r>
    </w:p>
    <w:p w14:paraId="8C000000">
      <w:pPr>
        <w:spacing w:after="0" w:line="276" w:lineRule="auto"/>
        <w:ind w:firstLine="567" w:left="567"/>
        <w:jc w:val="both"/>
        <w:rPr>
          <w:rFonts w:ascii="Times New Roman" w:hAnsi="Times New Roman"/>
          <w:sz w:val="24"/>
        </w:rPr>
      </w:pPr>
      <w:r>
        <w:rPr>
          <w:rFonts w:ascii="Times New Roman" w:hAnsi="Times New Roman"/>
          <w:sz w:val="24"/>
        </w:rPr>
        <w:t xml:space="preserve">-особые методы и формы обучения. </w:t>
      </w:r>
    </w:p>
    <w:p w14:paraId="8D000000">
      <w:pPr>
        <w:spacing w:after="0" w:line="276" w:lineRule="auto"/>
        <w:ind w:firstLine="567" w:left="567"/>
        <w:jc w:val="both"/>
        <w:rPr>
          <w:rFonts w:ascii="Times New Roman" w:hAnsi="Times New Roman"/>
          <w:sz w:val="24"/>
        </w:rPr>
      </w:pPr>
      <w:r>
        <w:rPr>
          <w:rFonts w:ascii="Times New Roman" w:hAnsi="Times New Roman"/>
          <w:sz w:val="24"/>
        </w:rPr>
        <w:t xml:space="preserve">-обязательная коррекционная работа. </w:t>
      </w:r>
    </w:p>
    <w:p w14:paraId="8E000000">
      <w:pPr>
        <w:spacing w:after="0" w:line="276" w:lineRule="auto"/>
        <w:ind w:firstLine="567" w:left="567"/>
        <w:rPr>
          <w:rFonts w:ascii="Times New Roman" w:hAnsi="Times New Roman"/>
          <w:sz w:val="24"/>
        </w:rPr>
      </w:pPr>
      <w:r>
        <w:rPr>
          <w:rFonts w:ascii="Times New Roman" w:hAnsi="Times New Roman"/>
          <w:b w:val="1"/>
          <w:sz w:val="24"/>
        </w:rPr>
        <w:t xml:space="preserve">  </w:t>
      </w:r>
    </w:p>
    <w:p w14:paraId="8F000000">
      <w:pPr>
        <w:numPr>
          <w:ilvl w:val="0"/>
          <w:numId w:val="1"/>
        </w:numPr>
        <w:spacing w:after="0" w:line="276" w:lineRule="auto"/>
        <w:ind w:firstLine="567" w:left="567"/>
        <w:jc w:val="center"/>
        <w:rPr>
          <w:rFonts w:ascii="Times New Roman" w:hAnsi="Times New Roman"/>
          <w:b w:val="1"/>
          <w:sz w:val="24"/>
        </w:rPr>
      </w:pPr>
      <w:r>
        <w:rPr>
          <w:rFonts w:ascii="Times New Roman" w:hAnsi="Times New Roman"/>
          <w:b w:val="1"/>
          <w:sz w:val="24"/>
        </w:rPr>
        <w:t xml:space="preserve">  </w:t>
      </w:r>
      <w:r>
        <w:rPr>
          <w:rFonts w:ascii="Times New Roman" w:hAnsi="Times New Roman"/>
          <w:b w:val="1"/>
          <w:sz w:val="24"/>
        </w:rPr>
        <w:t>Личностные, метапрадметные и предметные результаты освое</w:t>
      </w:r>
      <w:r>
        <w:rPr>
          <w:rFonts w:ascii="Times New Roman" w:hAnsi="Times New Roman"/>
          <w:b w:val="1"/>
          <w:sz w:val="24"/>
        </w:rPr>
        <w:t xml:space="preserve">ния учебного курса «Математика </w:t>
      </w:r>
      <w:r>
        <w:rPr>
          <w:rFonts w:ascii="Times New Roman" w:hAnsi="Times New Roman"/>
          <w:b w:val="1"/>
          <w:sz w:val="24"/>
        </w:rPr>
        <w:t>8</w:t>
      </w:r>
      <w:r>
        <w:rPr>
          <w:rFonts w:ascii="Times New Roman" w:hAnsi="Times New Roman"/>
          <w:b w:val="1"/>
          <w:sz w:val="24"/>
        </w:rPr>
        <w:t xml:space="preserve"> класс»</w:t>
      </w:r>
    </w:p>
    <w:p w14:paraId="90000000">
      <w:pPr>
        <w:pStyle w:val="Style_3"/>
        <w:spacing w:line="276" w:lineRule="auto"/>
        <w:ind w:firstLine="567" w:left="567"/>
        <w:rPr>
          <w:rFonts w:ascii="Times New Roman" w:hAnsi="Times New Roman"/>
          <w:sz w:val="24"/>
        </w:rPr>
      </w:pPr>
      <w:r>
        <w:rPr>
          <w:rFonts w:ascii="Times New Roman" w:hAnsi="Times New Roman"/>
          <w:sz w:val="24"/>
        </w:rPr>
        <w:t>Изучение математики в основной школе дает возможность обучающимся достичь следующих результатов развития:</w:t>
      </w:r>
    </w:p>
    <w:p w14:paraId="91000000">
      <w:pPr>
        <w:pStyle w:val="Style_3"/>
        <w:spacing w:line="276" w:lineRule="auto"/>
        <w:ind w:firstLine="567" w:left="567"/>
        <w:rPr>
          <w:rFonts w:ascii="Times New Roman" w:hAnsi="Times New Roman"/>
          <w:sz w:val="24"/>
        </w:rPr>
      </w:pPr>
      <w:r>
        <w:rPr>
          <w:rFonts w:ascii="Times New Roman" w:hAnsi="Times New Roman"/>
          <w:sz w:val="24"/>
        </w:rPr>
        <w:t>В личностном направлении:</w:t>
      </w:r>
    </w:p>
    <w:p w14:paraId="92000000">
      <w:pPr>
        <w:pStyle w:val="Style_3"/>
        <w:spacing w:line="276" w:lineRule="auto"/>
        <w:ind w:firstLine="567" w:left="567"/>
        <w:rPr>
          <w:rFonts w:ascii="Times New Roman" w:hAnsi="Times New Roman"/>
          <w:sz w:val="24"/>
        </w:rPr>
      </w:pPr>
      <w:r>
        <w:rPr>
          <w:rFonts w:ascii="Times New Roman" w:hAnsi="Times New Roman"/>
          <w:sz w:val="24"/>
        </w:rPr>
        <w:t>1)</w:t>
      </w:r>
      <w:r>
        <w:rPr>
          <w:rFonts w:ascii="Times New Roman" w:hAnsi="Times New Roman"/>
          <w:sz w:val="24"/>
        </w:rPr>
        <w:tab/>
      </w:r>
      <w:r>
        <w:rPr>
          <w:rFonts w:ascii="Times New Roman" w:hAnsi="Times New Roman"/>
          <w:sz w:val="24"/>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14:paraId="93000000">
      <w:pPr>
        <w:pStyle w:val="Style_3"/>
        <w:spacing w:line="276" w:lineRule="auto"/>
        <w:ind w:firstLine="567" w:left="567"/>
        <w:rPr>
          <w:rFonts w:ascii="Times New Roman" w:hAnsi="Times New Roman"/>
          <w:sz w:val="24"/>
        </w:rPr>
      </w:pPr>
      <w:r>
        <w:rPr>
          <w:rFonts w:ascii="Times New Roman" w:hAnsi="Times New Roman"/>
          <w:sz w:val="24"/>
        </w:rPr>
        <w:t>2)</w:t>
      </w:r>
      <w:r>
        <w:rPr>
          <w:rFonts w:ascii="Times New Roman" w:hAnsi="Times New Roman"/>
          <w:sz w:val="24"/>
        </w:rPr>
        <w:tab/>
      </w:r>
      <w:r>
        <w:rPr>
          <w:rFonts w:ascii="Times New Roman" w:hAnsi="Times New Roman"/>
          <w:sz w:val="24"/>
        </w:rPr>
        <w:t>критичность мышления, умение распознавать логически некорректные высказывания, отличать гипотезу от факта;</w:t>
      </w:r>
    </w:p>
    <w:p w14:paraId="94000000">
      <w:pPr>
        <w:pStyle w:val="Style_3"/>
        <w:spacing w:line="276" w:lineRule="auto"/>
        <w:ind w:firstLine="567" w:left="567"/>
        <w:rPr>
          <w:rFonts w:ascii="Times New Roman" w:hAnsi="Times New Roman"/>
          <w:sz w:val="24"/>
        </w:rPr>
      </w:pPr>
      <w:r>
        <w:rPr>
          <w:rFonts w:ascii="Times New Roman" w:hAnsi="Times New Roman"/>
          <w:sz w:val="24"/>
        </w:rPr>
        <w:t>3)</w:t>
      </w:r>
      <w:r>
        <w:rPr>
          <w:rFonts w:ascii="Times New Roman" w:hAnsi="Times New Roman"/>
          <w:sz w:val="24"/>
        </w:rPr>
        <w:tab/>
      </w:r>
      <w:r>
        <w:rPr>
          <w:rFonts w:ascii="Times New Roman" w:hAnsi="Times New Roman"/>
          <w:sz w:val="24"/>
        </w:rPr>
        <w:t>представление о математической науке как сфере человеческой деятельности, об этапах ее развития, о ее значимости для развития цивилизации;</w:t>
      </w:r>
    </w:p>
    <w:p w14:paraId="95000000">
      <w:pPr>
        <w:pStyle w:val="Style_3"/>
        <w:spacing w:line="276" w:lineRule="auto"/>
        <w:ind w:firstLine="567" w:left="567"/>
        <w:rPr>
          <w:rFonts w:ascii="Times New Roman" w:hAnsi="Times New Roman"/>
          <w:sz w:val="24"/>
        </w:rPr>
      </w:pPr>
      <w:r>
        <w:rPr>
          <w:rFonts w:ascii="Times New Roman" w:hAnsi="Times New Roman"/>
          <w:sz w:val="24"/>
        </w:rPr>
        <w:t>4)</w:t>
      </w:r>
      <w:r>
        <w:rPr>
          <w:rFonts w:ascii="Times New Roman" w:hAnsi="Times New Roman"/>
          <w:sz w:val="24"/>
        </w:rPr>
        <w:tab/>
      </w:r>
      <w:r>
        <w:rPr>
          <w:rFonts w:ascii="Times New Roman" w:hAnsi="Times New Roman"/>
          <w:sz w:val="24"/>
        </w:rPr>
        <w:t>креативность мышления, инициатива, находчивость, активность при решении математических задач;</w:t>
      </w:r>
    </w:p>
    <w:p w14:paraId="96000000">
      <w:pPr>
        <w:pStyle w:val="Style_3"/>
        <w:spacing w:line="276" w:lineRule="auto"/>
        <w:ind w:firstLine="567" w:left="567"/>
        <w:rPr>
          <w:rFonts w:ascii="Times New Roman" w:hAnsi="Times New Roman"/>
          <w:sz w:val="24"/>
        </w:rPr>
      </w:pPr>
      <w:r>
        <w:rPr>
          <w:rFonts w:ascii="Times New Roman" w:hAnsi="Times New Roman"/>
          <w:sz w:val="24"/>
        </w:rPr>
        <w:t>5)</w:t>
      </w:r>
      <w:r>
        <w:rPr>
          <w:rFonts w:ascii="Times New Roman" w:hAnsi="Times New Roman"/>
          <w:sz w:val="24"/>
        </w:rPr>
        <w:tab/>
      </w:r>
      <w:r>
        <w:rPr>
          <w:rFonts w:ascii="Times New Roman" w:hAnsi="Times New Roman"/>
          <w:sz w:val="24"/>
        </w:rPr>
        <w:t>умение контролировать процесс и результат учебной математической деятельности;</w:t>
      </w:r>
    </w:p>
    <w:p w14:paraId="97000000">
      <w:pPr>
        <w:pStyle w:val="Style_3"/>
        <w:spacing w:line="276" w:lineRule="auto"/>
        <w:ind w:firstLine="567" w:left="567"/>
        <w:rPr>
          <w:rFonts w:ascii="Times New Roman" w:hAnsi="Times New Roman"/>
          <w:sz w:val="24"/>
        </w:rPr>
      </w:pPr>
      <w:r>
        <w:rPr>
          <w:rFonts w:ascii="Times New Roman" w:hAnsi="Times New Roman"/>
          <w:sz w:val="24"/>
        </w:rPr>
        <w:t>6)</w:t>
      </w:r>
      <w:r>
        <w:rPr>
          <w:rFonts w:ascii="Times New Roman" w:hAnsi="Times New Roman"/>
          <w:sz w:val="24"/>
        </w:rPr>
        <w:tab/>
      </w:r>
      <w:r>
        <w:rPr>
          <w:rFonts w:ascii="Times New Roman" w:hAnsi="Times New Roman"/>
          <w:sz w:val="24"/>
        </w:rPr>
        <w:t>способность к эмоциональному восприятию математических объектов, задач, решений, рассуждений;</w:t>
      </w:r>
    </w:p>
    <w:p w14:paraId="98000000">
      <w:pPr>
        <w:pStyle w:val="Style_3"/>
        <w:spacing w:line="276" w:lineRule="auto"/>
        <w:ind w:firstLine="567" w:left="567"/>
        <w:rPr>
          <w:rFonts w:ascii="Times New Roman" w:hAnsi="Times New Roman"/>
          <w:sz w:val="24"/>
        </w:rPr>
      </w:pPr>
      <w:r>
        <w:rPr>
          <w:rFonts w:ascii="Times New Roman" w:hAnsi="Times New Roman"/>
          <w:sz w:val="24"/>
        </w:rPr>
        <w:t>7)</w:t>
      </w:r>
      <w:r>
        <w:rPr>
          <w:rFonts w:ascii="Times New Roman" w:hAnsi="Times New Roman"/>
          <w:sz w:val="24"/>
        </w:rPr>
        <w:tab/>
      </w:r>
      <w:r>
        <w:rPr>
          <w:rFonts w:ascii="Times New Roman" w:hAnsi="Times New Roman"/>
          <w:sz w:val="24"/>
        </w:rPr>
        <w:t>воспитание российской гражданской идентичности: патриотизма, уважения к Отечеству, осознания вклада отечественных учёных в развитие мировой науки;</w:t>
      </w:r>
    </w:p>
    <w:p w14:paraId="99000000">
      <w:pPr>
        <w:pStyle w:val="Style_3"/>
        <w:spacing w:line="276" w:lineRule="auto"/>
        <w:ind w:firstLine="567" w:left="567"/>
        <w:rPr>
          <w:rFonts w:ascii="Times New Roman" w:hAnsi="Times New Roman"/>
          <w:sz w:val="24"/>
        </w:rPr>
      </w:pPr>
      <w:r>
        <w:rPr>
          <w:rFonts w:ascii="Times New Roman" w:hAnsi="Times New Roman"/>
          <w:sz w:val="24"/>
        </w:rPr>
        <w:t>8)</w:t>
      </w:r>
      <w:r>
        <w:rPr>
          <w:rFonts w:ascii="Times New Roman" w:hAnsi="Times New Roman"/>
          <w:sz w:val="24"/>
        </w:rPr>
        <w:tab/>
      </w:r>
      <w:r>
        <w:rPr>
          <w:rFonts w:ascii="Times New Roman" w:hAnsi="Times New Roman"/>
          <w:sz w:val="24"/>
        </w:rPr>
        <w:t>ответственное отношение к учению, готовность и способность обучающихся к саморазвитию и самообразованию на основе мотивации к обучению и познанию;</w:t>
      </w:r>
    </w:p>
    <w:p w14:paraId="9A000000">
      <w:pPr>
        <w:pStyle w:val="Style_3"/>
        <w:spacing w:line="276" w:lineRule="auto"/>
        <w:ind w:firstLine="567" w:left="567"/>
        <w:rPr>
          <w:rFonts w:ascii="Times New Roman" w:hAnsi="Times New Roman"/>
          <w:sz w:val="24"/>
        </w:rPr>
      </w:pPr>
      <w:r>
        <w:rPr>
          <w:rFonts w:ascii="Times New Roman" w:hAnsi="Times New Roman"/>
          <w:sz w:val="24"/>
        </w:rPr>
        <w:t>9)</w:t>
      </w:r>
      <w:r>
        <w:rPr>
          <w:rFonts w:ascii="Times New Roman" w:hAnsi="Times New Roman"/>
          <w:sz w:val="24"/>
        </w:rPr>
        <w:tab/>
      </w:r>
      <w:r>
        <w:rPr>
          <w:rFonts w:ascii="Times New Roman" w:hAnsi="Times New Roman"/>
          <w:sz w:val="24"/>
        </w:rPr>
        <w:t>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развитие опыта участия в социально значимом труде;</w:t>
      </w:r>
    </w:p>
    <w:p w14:paraId="9B000000">
      <w:pPr>
        <w:pStyle w:val="Style_3"/>
        <w:spacing w:line="276" w:lineRule="auto"/>
        <w:ind w:firstLine="567" w:left="567"/>
        <w:rPr>
          <w:rFonts w:ascii="Times New Roman" w:hAnsi="Times New Roman"/>
          <w:sz w:val="24"/>
        </w:rPr>
      </w:pPr>
      <w:r>
        <w:rPr>
          <w:rFonts w:ascii="Times New Roman" w:hAnsi="Times New Roman"/>
          <w:sz w:val="24"/>
        </w:rPr>
        <w:t>10)</w:t>
      </w:r>
      <w:r>
        <w:rPr>
          <w:rFonts w:ascii="Times New Roman" w:hAnsi="Times New Roman"/>
          <w:sz w:val="24"/>
        </w:rPr>
        <w:tab/>
      </w:r>
      <w:r>
        <w:rPr>
          <w:rFonts w:ascii="Times New Roman" w:hAnsi="Times New Roman"/>
          <w:sz w:val="24"/>
        </w:rPr>
        <w:t>умение контролировать процесс и результат учебной и математической деятельности;</w:t>
      </w:r>
    </w:p>
    <w:p w14:paraId="9C000000">
      <w:pPr>
        <w:pStyle w:val="Style_3"/>
        <w:spacing w:line="276" w:lineRule="auto"/>
        <w:ind w:firstLine="567" w:left="567"/>
        <w:rPr>
          <w:rFonts w:ascii="Times New Roman" w:hAnsi="Times New Roman"/>
          <w:sz w:val="24"/>
        </w:rPr>
      </w:pPr>
      <w:r>
        <w:rPr>
          <w:rFonts w:ascii="Times New Roman" w:hAnsi="Times New Roman"/>
          <w:sz w:val="24"/>
        </w:rPr>
        <w:t>11)</w:t>
      </w:r>
      <w:r>
        <w:rPr>
          <w:rFonts w:ascii="Times New Roman" w:hAnsi="Times New Roman"/>
          <w:sz w:val="24"/>
        </w:rPr>
        <w:tab/>
      </w:r>
      <w:r>
        <w:rPr>
          <w:rFonts w:ascii="Times New Roman" w:hAnsi="Times New Roman"/>
          <w:sz w:val="24"/>
        </w:rPr>
        <w:t>критичность мышления, инициатива, находчивость, активность при решении геометрических задач;</w:t>
      </w:r>
    </w:p>
    <w:p w14:paraId="9D000000">
      <w:pPr>
        <w:pStyle w:val="Style_3"/>
        <w:spacing w:line="276" w:lineRule="auto"/>
        <w:ind w:firstLine="567" w:left="567"/>
        <w:rPr>
          <w:rFonts w:ascii="Times New Roman" w:hAnsi="Times New Roman"/>
          <w:sz w:val="24"/>
        </w:rPr>
      </w:pPr>
      <w:r>
        <w:rPr>
          <w:rFonts w:ascii="Times New Roman" w:hAnsi="Times New Roman"/>
          <w:sz w:val="24"/>
        </w:rPr>
        <w:t>в метапредметном направлении:</w:t>
      </w:r>
    </w:p>
    <w:p w14:paraId="9E000000">
      <w:pPr>
        <w:pStyle w:val="Style_3"/>
        <w:spacing w:line="276" w:lineRule="auto"/>
        <w:ind w:firstLine="567" w:left="567"/>
        <w:rPr>
          <w:rFonts w:ascii="Times New Roman" w:hAnsi="Times New Roman"/>
          <w:sz w:val="24"/>
        </w:rPr>
      </w:pPr>
      <w:r>
        <w:rPr>
          <w:rFonts w:ascii="Times New Roman" w:hAnsi="Times New Roman"/>
          <w:sz w:val="24"/>
        </w:rPr>
        <w:t>1)</w:t>
      </w:r>
      <w:r>
        <w:rPr>
          <w:rFonts w:ascii="Times New Roman" w:hAnsi="Times New Roman"/>
          <w:sz w:val="24"/>
        </w:rPr>
        <w:tab/>
      </w:r>
      <w:r>
        <w:rPr>
          <w:rFonts w:ascii="Times New Roman" w:hAnsi="Times New Roman"/>
          <w:sz w:val="24"/>
        </w:rPr>
        <w:tab/>
      </w:r>
      <w:r>
        <w:rPr>
          <w:rFonts w:ascii="Times New Roman" w:hAnsi="Times New Roman"/>
          <w:sz w:val="24"/>
        </w:rPr>
        <w:t>первоначальные представления об идеях и о методах математики как об универсальном языке науки и техники, о средстве моделирования явлений</w:t>
      </w:r>
    </w:p>
    <w:p w14:paraId="9F000000">
      <w:pPr>
        <w:pStyle w:val="Style_3"/>
        <w:spacing w:line="276" w:lineRule="auto"/>
        <w:ind w:firstLine="567" w:left="567"/>
        <w:rPr>
          <w:rFonts w:ascii="Times New Roman" w:hAnsi="Times New Roman"/>
          <w:sz w:val="24"/>
        </w:rPr>
      </w:pPr>
      <w:r>
        <w:rPr>
          <w:rFonts w:ascii="Times New Roman" w:hAnsi="Times New Roman"/>
          <w:sz w:val="24"/>
        </w:rPr>
        <w:t>и процессов;</w:t>
      </w:r>
    </w:p>
    <w:p w14:paraId="A0000000">
      <w:pPr>
        <w:pStyle w:val="Style_3"/>
        <w:spacing w:line="276" w:lineRule="auto"/>
        <w:ind w:firstLine="567" w:left="567"/>
        <w:rPr>
          <w:rFonts w:ascii="Times New Roman" w:hAnsi="Times New Roman"/>
          <w:sz w:val="24"/>
        </w:rPr>
      </w:pPr>
      <w:r>
        <w:rPr>
          <w:rFonts w:ascii="Times New Roman" w:hAnsi="Times New Roman"/>
          <w:sz w:val="24"/>
        </w:rPr>
        <w:t>2)</w:t>
      </w:r>
      <w:r>
        <w:rPr>
          <w:rFonts w:ascii="Times New Roman" w:hAnsi="Times New Roman"/>
          <w:sz w:val="24"/>
        </w:rPr>
        <w:tab/>
      </w:r>
      <w:r>
        <w:rPr>
          <w:rFonts w:ascii="Times New Roman" w:hAnsi="Times New Roman"/>
          <w:sz w:val="24"/>
        </w:rPr>
        <w:tab/>
      </w:r>
      <w:r>
        <w:rPr>
          <w:rFonts w:ascii="Times New Roman" w:hAnsi="Times New Roman"/>
          <w:sz w:val="24"/>
        </w:rPr>
        <w:t>умение видеть математическую задачу в контексте проблемной ситуации в других дисциплинах, в окружающей жизни;</w:t>
      </w:r>
    </w:p>
    <w:p w14:paraId="A1000000">
      <w:pPr>
        <w:pStyle w:val="Style_3"/>
        <w:spacing w:line="276" w:lineRule="auto"/>
        <w:ind w:firstLine="567" w:left="567"/>
        <w:rPr>
          <w:rFonts w:ascii="Times New Roman" w:hAnsi="Times New Roman"/>
          <w:sz w:val="24"/>
        </w:rPr>
      </w:pPr>
      <w:r>
        <w:rPr>
          <w:rFonts w:ascii="Times New Roman" w:hAnsi="Times New Roman"/>
          <w:sz w:val="24"/>
        </w:rPr>
        <w:t>3)</w:t>
      </w:r>
      <w:r>
        <w:rPr>
          <w:rFonts w:ascii="Times New Roman" w:hAnsi="Times New Roman"/>
          <w:sz w:val="24"/>
        </w:rPr>
        <w:tab/>
      </w:r>
      <w:r>
        <w:rPr>
          <w:rFonts w:ascii="Times New Roman" w:hAnsi="Times New Roman"/>
          <w:sz w:val="24"/>
        </w:rPr>
        <w:tab/>
      </w:r>
      <w:r>
        <w:rPr>
          <w:rFonts w:ascii="Times New Roman" w:hAnsi="Times New Roman"/>
          <w:sz w:val="24"/>
        </w:rPr>
        <w:t>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14:paraId="A2000000">
      <w:pPr>
        <w:pStyle w:val="Style_3"/>
        <w:spacing w:line="276" w:lineRule="auto"/>
        <w:ind w:firstLine="567" w:left="567"/>
        <w:rPr>
          <w:rFonts w:ascii="Times New Roman" w:hAnsi="Times New Roman"/>
          <w:sz w:val="24"/>
        </w:rPr>
      </w:pPr>
      <w:r>
        <w:rPr>
          <w:rFonts w:ascii="Times New Roman" w:hAnsi="Times New Roman"/>
          <w:sz w:val="24"/>
        </w:rPr>
        <w:t>4)</w:t>
      </w:r>
      <w:r>
        <w:rPr>
          <w:rFonts w:ascii="Times New Roman" w:hAnsi="Times New Roman"/>
          <w:sz w:val="24"/>
        </w:rPr>
        <w:tab/>
      </w:r>
      <w:r>
        <w:rPr>
          <w:rFonts w:ascii="Times New Roman" w:hAnsi="Times New Roman"/>
          <w:sz w:val="24"/>
        </w:rPr>
        <w:tab/>
      </w:r>
      <w:r>
        <w:rPr>
          <w:rFonts w:ascii="Times New Roman" w:hAnsi="Times New Roman"/>
          <w:sz w:val="24"/>
        </w:rPr>
        <w:t>умение 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A3000000">
      <w:pPr>
        <w:pStyle w:val="Style_3"/>
        <w:spacing w:line="276" w:lineRule="auto"/>
        <w:ind w:firstLine="567" w:left="567"/>
        <w:rPr>
          <w:rFonts w:ascii="Times New Roman" w:hAnsi="Times New Roman"/>
          <w:sz w:val="24"/>
        </w:rPr>
      </w:pPr>
      <w:r>
        <w:rPr>
          <w:rFonts w:ascii="Times New Roman" w:hAnsi="Times New Roman"/>
          <w:sz w:val="24"/>
        </w:rPr>
        <w:t>5)</w:t>
      </w:r>
      <w:r>
        <w:rPr>
          <w:rFonts w:ascii="Times New Roman" w:hAnsi="Times New Roman"/>
          <w:sz w:val="24"/>
        </w:rPr>
        <w:tab/>
      </w:r>
      <w:r>
        <w:rPr>
          <w:rFonts w:ascii="Times New Roman" w:hAnsi="Times New Roman"/>
          <w:sz w:val="24"/>
        </w:rPr>
        <w:tab/>
      </w:r>
      <w:r>
        <w:rPr>
          <w:rFonts w:ascii="Times New Roman" w:hAnsi="Times New Roman"/>
          <w:sz w:val="24"/>
        </w:rPr>
        <w:t>умение выдвигать гипотезы при решении учебных задач и понимать необходимость их проверки;</w:t>
      </w:r>
    </w:p>
    <w:p w14:paraId="A4000000">
      <w:pPr>
        <w:pStyle w:val="Style_3"/>
        <w:spacing w:line="276" w:lineRule="auto"/>
        <w:ind w:firstLine="567" w:left="567"/>
        <w:rPr>
          <w:rFonts w:ascii="Times New Roman" w:hAnsi="Times New Roman"/>
          <w:sz w:val="24"/>
        </w:rPr>
      </w:pPr>
      <w:r>
        <w:rPr>
          <w:rFonts w:ascii="Times New Roman" w:hAnsi="Times New Roman"/>
          <w:sz w:val="24"/>
        </w:rPr>
        <w:t>6)</w:t>
      </w:r>
      <w:r>
        <w:rPr>
          <w:rFonts w:ascii="Times New Roman" w:hAnsi="Times New Roman"/>
          <w:sz w:val="24"/>
        </w:rPr>
        <w:tab/>
      </w:r>
      <w:r>
        <w:rPr>
          <w:rFonts w:ascii="Times New Roman" w:hAnsi="Times New Roman"/>
          <w:sz w:val="24"/>
        </w:rPr>
        <w:tab/>
      </w:r>
      <w:r>
        <w:rPr>
          <w:rFonts w:ascii="Times New Roman" w:hAnsi="Times New Roman"/>
          <w:sz w:val="24"/>
        </w:rPr>
        <w:t>умение применять индуктивные и дедуктивные способы рассуждений, видеть различные стратегии решения задач;</w:t>
      </w:r>
    </w:p>
    <w:p w14:paraId="A5000000">
      <w:pPr>
        <w:pStyle w:val="Style_3"/>
        <w:spacing w:line="276" w:lineRule="auto"/>
        <w:ind w:firstLine="567" w:left="567"/>
        <w:rPr>
          <w:rFonts w:ascii="Times New Roman" w:hAnsi="Times New Roman"/>
          <w:sz w:val="24"/>
        </w:rPr>
      </w:pPr>
      <w:r>
        <w:rPr>
          <w:rFonts w:ascii="Times New Roman" w:hAnsi="Times New Roman"/>
          <w:sz w:val="24"/>
        </w:rPr>
        <w:t>7)</w:t>
      </w:r>
      <w:r>
        <w:rPr>
          <w:rFonts w:ascii="Times New Roman" w:hAnsi="Times New Roman"/>
          <w:sz w:val="24"/>
        </w:rPr>
        <w:tab/>
      </w:r>
      <w:r>
        <w:rPr>
          <w:rFonts w:ascii="Times New Roman" w:hAnsi="Times New Roman"/>
          <w:sz w:val="24"/>
        </w:rPr>
        <w:tab/>
      </w:r>
      <w:r>
        <w:rPr>
          <w:rFonts w:ascii="Times New Roman" w:hAnsi="Times New Roman"/>
          <w:sz w:val="24"/>
        </w:rPr>
        <w:t>понимание сущности алгоритмических предписаний и умение действовать в соответствии с предложенным алгоритмом;</w:t>
      </w:r>
    </w:p>
    <w:p w14:paraId="A6000000">
      <w:pPr>
        <w:pStyle w:val="Style_3"/>
        <w:spacing w:line="276" w:lineRule="auto"/>
        <w:ind w:firstLine="567" w:left="567"/>
        <w:rPr>
          <w:rFonts w:ascii="Times New Roman" w:hAnsi="Times New Roman"/>
          <w:sz w:val="24"/>
        </w:rPr>
      </w:pPr>
      <w:r>
        <w:rPr>
          <w:rFonts w:ascii="Times New Roman" w:hAnsi="Times New Roman"/>
          <w:sz w:val="24"/>
        </w:rPr>
        <w:t xml:space="preserve"> </w:t>
      </w:r>
    </w:p>
    <w:p w14:paraId="A7000000">
      <w:pPr>
        <w:pStyle w:val="Style_3"/>
        <w:spacing w:line="276" w:lineRule="auto"/>
        <w:ind w:firstLine="567" w:left="567"/>
        <w:rPr>
          <w:rFonts w:ascii="Times New Roman" w:hAnsi="Times New Roman"/>
          <w:sz w:val="24"/>
        </w:rPr>
      </w:pPr>
      <w:r>
        <w:rPr>
          <w:rFonts w:ascii="Times New Roman" w:hAnsi="Times New Roman"/>
          <w:sz w:val="24"/>
        </w:rPr>
        <w:t>8)</w:t>
      </w:r>
      <w:r>
        <w:rPr>
          <w:rFonts w:ascii="Times New Roman" w:hAnsi="Times New Roman"/>
          <w:sz w:val="24"/>
        </w:rPr>
        <w:tab/>
      </w:r>
      <w:r>
        <w:rPr>
          <w:rFonts w:ascii="Times New Roman" w:hAnsi="Times New Roman"/>
          <w:sz w:val="24"/>
        </w:rPr>
        <w:tab/>
      </w:r>
      <w:r>
        <w:rPr>
          <w:rFonts w:ascii="Times New Roman" w:hAnsi="Times New Roman"/>
          <w:sz w:val="24"/>
        </w:rPr>
        <w:t>умение самостоятельно ставить цели, выбирать и создавать алгоритмы для решения учебных математических проблем;</w:t>
      </w:r>
    </w:p>
    <w:p w14:paraId="A8000000">
      <w:pPr>
        <w:pStyle w:val="Style_3"/>
        <w:spacing w:line="276" w:lineRule="auto"/>
        <w:ind w:firstLine="567" w:left="567"/>
        <w:rPr>
          <w:rFonts w:ascii="Times New Roman" w:hAnsi="Times New Roman"/>
          <w:sz w:val="24"/>
        </w:rPr>
      </w:pPr>
      <w:r>
        <w:rPr>
          <w:rFonts w:ascii="Times New Roman" w:hAnsi="Times New Roman"/>
          <w:sz w:val="24"/>
        </w:rPr>
        <w:t>9)</w:t>
      </w:r>
      <w:r>
        <w:rPr>
          <w:rFonts w:ascii="Times New Roman" w:hAnsi="Times New Roman"/>
          <w:sz w:val="24"/>
        </w:rPr>
        <w:tab/>
      </w:r>
      <w:r>
        <w:rPr>
          <w:rFonts w:ascii="Times New Roman" w:hAnsi="Times New Roman"/>
          <w:sz w:val="24"/>
        </w:rPr>
        <w:t>умение планировать и осуществлять деятельность, направленную на решение задач исследовательского характера;</w:t>
      </w:r>
    </w:p>
    <w:p w14:paraId="A9000000">
      <w:pPr>
        <w:pStyle w:val="Style_3"/>
        <w:spacing w:line="276" w:lineRule="auto"/>
        <w:ind w:firstLine="567" w:left="567"/>
        <w:rPr>
          <w:rFonts w:ascii="Times New Roman" w:hAnsi="Times New Roman"/>
          <w:sz w:val="24"/>
        </w:rPr>
      </w:pPr>
      <w:r>
        <w:rPr>
          <w:rFonts w:ascii="Times New Roman" w:hAnsi="Times New Roman"/>
          <w:sz w:val="24"/>
        </w:rPr>
        <w:t>10)</w:t>
      </w:r>
      <w:r>
        <w:rPr>
          <w:rFonts w:ascii="Times New Roman" w:hAnsi="Times New Roman"/>
          <w:sz w:val="24"/>
        </w:rPr>
        <w:tab/>
      </w:r>
      <w:r>
        <w:rPr>
          <w:rFonts w:ascii="Times New Roman" w:hAnsi="Times New Roman"/>
          <w:sz w:val="24"/>
        </w:rPr>
        <w:t>умение самостоятельно определять цели своего обучения, ставить и формулировать для себя новые задачи в учёбе, развивать мотивы и интересы своей познавательной деятельности;</w:t>
      </w:r>
    </w:p>
    <w:p w14:paraId="AA000000">
      <w:pPr>
        <w:pStyle w:val="Style_3"/>
        <w:spacing w:line="276" w:lineRule="auto"/>
        <w:ind w:firstLine="567" w:left="567"/>
        <w:rPr>
          <w:rFonts w:ascii="Times New Roman" w:hAnsi="Times New Roman"/>
          <w:sz w:val="24"/>
        </w:rPr>
      </w:pPr>
      <w:r>
        <w:rPr>
          <w:rFonts w:ascii="Times New Roman" w:hAnsi="Times New Roman"/>
          <w:sz w:val="24"/>
        </w:rPr>
        <w:t>11)</w:t>
      </w:r>
      <w:r>
        <w:rPr>
          <w:rFonts w:ascii="Times New Roman" w:hAnsi="Times New Roman"/>
          <w:sz w:val="24"/>
        </w:rPr>
        <w:tab/>
      </w:r>
      <w:r>
        <w:rPr>
          <w:rFonts w:ascii="Times New Roman" w:hAnsi="Times New Roman"/>
          <w:sz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AB000000">
      <w:pPr>
        <w:pStyle w:val="Style_3"/>
        <w:spacing w:line="276" w:lineRule="auto"/>
        <w:ind w:firstLine="567" w:left="567"/>
        <w:rPr>
          <w:rFonts w:ascii="Times New Roman" w:hAnsi="Times New Roman"/>
          <w:sz w:val="24"/>
        </w:rPr>
      </w:pPr>
      <w:r>
        <w:rPr>
          <w:rFonts w:ascii="Times New Roman" w:hAnsi="Times New Roman"/>
          <w:sz w:val="24"/>
        </w:rPr>
        <w:t>12)</w:t>
      </w:r>
      <w:r>
        <w:rPr>
          <w:rFonts w:ascii="Times New Roman" w:hAnsi="Times New Roman"/>
          <w:sz w:val="24"/>
        </w:rPr>
        <w:tab/>
      </w:r>
      <w:r>
        <w:rPr>
          <w:rFonts w:ascii="Times New Roman" w:hAnsi="Times New Roman"/>
          <w:sz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p w14:paraId="AC000000">
      <w:pPr>
        <w:pStyle w:val="Style_3"/>
        <w:spacing w:line="276" w:lineRule="auto"/>
        <w:ind w:firstLine="567" w:left="567"/>
        <w:rPr>
          <w:rFonts w:ascii="Times New Roman" w:hAnsi="Times New Roman"/>
          <w:sz w:val="24"/>
        </w:rPr>
      </w:pPr>
      <w:r>
        <w:rPr>
          <w:rFonts w:ascii="Times New Roman" w:hAnsi="Times New Roman"/>
          <w:sz w:val="24"/>
        </w:rPr>
        <w:t>13)</w:t>
      </w:r>
      <w:r>
        <w:rPr>
          <w:rFonts w:ascii="Times New Roman" w:hAnsi="Times New Roman"/>
          <w:sz w:val="24"/>
        </w:rPr>
        <w:tab/>
      </w:r>
      <w:r>
        <w:rPr>
          <w:rFonts w:ascii="Times New Roman" w:hAnsi="Times New Roman"/>
          <w:sz w:val="24"/>
        </w:rPr>
        <w:tab/>
      </w:r>
      <w:r>
        <w:rPr>
          <w:rFonts w:ascii="Times New Roman" w:hAnsi="Times New Roman"/>
          <w:sz w:val="24"/>
        </w:rPr>
        <w:t>устанавливать причинно-следственные связи, проводить доказательное рассуждение, умозаключение (индуктивное, дедуктивное и по аналогии) и делать выводы;</w:t>
      </w:r>
    </w:p>
    <w:p w14:paraId="AD000000">
      <w:pPr>
        <w:pStyle w:val="Style_3"/>
        <w:spacing w:line="276" w:lineRule="auto"/>
        <w:ind w:firstLine="567" w:left="567"/>
        <w:rPr>
          <w:rFonts w:ascii="Times New Roman" w:hAnsi="Times New Roman"/>
          <w:sz w:val="24"/>
        </w:rPr>
      </w:pPr>
      <w:r>
        <w:rPr>
          <w:rFonts w:ascii="Times New Roman" w:hAnsi="Times New Roman"/>
          <w:sz w:val="24"/>
        </w:rPr>
        <w:t>14)</w:t>
      </w:r>
      <w:r>
        <w:rPr>
          <w:rFonts w:ascii="Times New Roman" w:hAnsi="Times New Roman"/>
          <w:sz w:val="24"/>
        </w:rPr>
        <w:tab/>
      </w:r>
      <w:r>
        <w:rPr>
          <w:rFonts w:ascii="Times New Roman" w:hAnsi="Times New Roman"/>
          <w:sz w:val="24"/>
        </w:rPr>
        <w:tab/>
      </w:r>
      <w:r>
        <w:rPr>
          <w:rFonts w:ascii="Times New Roman" w:hAnsi="Times New Roman"/>
          <w:sz w:val="24"/>
        </w:rPr>
        <w:t>умение иллюстрировать изученные понятия и свойства фигур, опровергать неверные утверждения;</w:t>
      </w:r>
    </w:p>
    <w:p w14:paraId="AE000000">
      <w:pPr>
        <w:pStyle w:val="Style_3"/>
        <w:spacing w:line="276" w:lineRule="auto"/>
        <w:ind w:firstLine="567" w:left="567"/>
        <w:rPr>
          <w:rFonts w:ascii="Times New Roman" w:hAnsi="Times New Roman"/>
          <w:sz w:val="24"/>
        </w:rPr>
      </w:pPr>
      <w:r>
        <w:rPr>
          <w:rFonts w:ascii="Times New Roman" w:hAnsi="Times New Roman"/>
          <w:sz w:val="24"/>
        </w:rPr>
        <w:t>15)</w:t>
      </w:r>
      <w:r>
        <w:rPr>
          <w:rFonts w:ascii="Times New Roman" w:hAnsi="Times New Roman"/>
          <w:sz w:val="24"/>
        </w:rPr>
        <w:tab/>
      </w:r>
      <w:r>
        <w:rPr>
          <w:rFonts w:ascii="Times New Roman" w:hAnsi="Times New Roman"/>
          <w:sz w:val="24"/>
        </w:rPr>
        <w:tab/>
      </w:r>
      <w:r>
        <w:rPr>
          <w:rFonts w:ascii="Times New Roman" w:hAnsi="Times New Roman"/>
          <w:sz w:val="24"/>
        </w:rPr>
        <w:t>компетентность в области использования информационно- коммуникационных технологий;</w:t>
      </w:r>
    </w:p>
    <w:p w14:paraId="AF000000">
      <w:pPr>
        <w:pStyle w:val="Style_3"/>
        <w:spacing w:line="276" w:lineRule="auto"/>
        <w:ind w:firstLine="567" w:left="567"/>
        <w:rPr>
          <w:rFonts w:ascii="Times New Roman" w:hAnsi="Times New Roman"/>
          <w:sz w:val="24"/>
        </w:rPr>
      </w:pPr>
      <w:r>
        <w:rPr>
          <w:rFonts w:ascii="Times New Roman" w:hAnsi="Times New Roman"/>
          <w:sz w:val="24"/>
        </w:rPr>
        <w:t>16)</w:t>
      </w:r>
      <w:r>
        <w:rPr>
          <w:rFonts w:ascii="Times New Roman" w:hAnsi="Times New Roman"/>
          <w:sz w:val="24"/>
        </w:rPr>
        <w:tab/>
      </w:r>
      <w:r>
        <w:rPr>
          <w:rFonts w:ascii="Times New Roman" w:hAnsi="Times New Roman"/>
          <w:sz w:val="24"/>
        </w:rPr>
        <w:t>первоначальные представления об идеях и о методах геометрии как об универсальном языке науки и техники, о средстве моделирования явлений</w:t>
      </w:r>
    </w:p>
    <w:p w14:paraId="B0000000">
      <w:pPr>
        <w:pStyle w:val="Style_3"/>
        <w:spacing w:line="276" w:lineRule="auto"/>
        <w:ind w:firstLine="567" w:left="567"/>
        <w:rPr>
          <w:rFonts w:ascii="Times New Roman" w:hAnsi="Times New Roman"/>
          <w:sz w:val="24"/>
        </w:rPr>
      </w:pPr>
      <w:r>
        <w:rPr>
          <w:rFonts w:ascii="Times New Roman" w:hAnsi="Times New Roman"/>
          <w:sz w:val="24"/>
        </w:rPr>
        <w:t>и процессов;</w:t>
      </w:r>
    </w:p>
    <w:p w14:paraId="B1000000">
      <w:pPr>
        <w:pStyle w:val="Style_3"/>
        <w:spacing w:line="276" w:lineRule="auto"/>
        <w:ind w:firstLine="567" w:left="567"/>
        <w:rPr>
          <w:rFonts w:ascii="Times New Roman" w:hAnsi="Times New Roman"/>
          <w:sz w:val="24"/>
        </w:rPr>
      </w:pPr>
      <w:r>
        <w:rPr>
          <w:rFonts w:ascii="Times New Roman" w:hAnsi="Times New Roman"/>
          <w:sz w:val="24"/>
        </w:rPr>
        <w:t>17)</w:t>
      </w:r>
      <w:r>
        <w:rPr>
          <w:rFonts w:ascii="Times New Roman" w:hAnsi="Times New Roman"/>
          <w:sz w:val="24"/>
        </w:rPr>
        <w:tab/>
      </w:r>
      <w:r>
        <w:rPr>
          <w:rFonts w:ascii="Times New Roman" w:hAnsi="Times New Roman"/>
          <w:sz w:val="24"/>
        </w:rPr>
        <w:t>умение видеть геометрическую задачу в контексте проблемной ситуации в других дисциплинах, в окружающей жизни;</w:t>
      </w:r>
    </w:p>
    <w:p w14:paraId="B2000000">
      <w:pPr>
        <w:pStyle w:val="Style_3"/>
        <w:spacing w:line="276" w:lineRule="auto"/>
        <w:ind w:firstLine="567" w:left="567"/>
        <w:rPr>
          <w:rFonts w:ascii="Times New Roman" w:hAnsi="Times New Roman"/>
          <w:sz w:val="24"/>
        </w:rPr>
      </w:pPr>
      <w:r>
        <w:rPr>
          <w:rFonts w:ascii="Times New Roman" w:hAnsi="Times New Roman"/>
          <w:sz w:val="24"/>
        </w:rPr>
        <w:t>18)</w:t>
      </w:r>
      <w:r>
        <w:rPr>
          <w:rFonts w:ascii="Times New Roman" w:hAnsi="Times New Roman"/>
          <w:sz w:val="24"/>
        </w:rPr>
        <w:tab/>
      </w:r>
      <w:r>
        <w:rPr>
          <w:rFonts w:ascii="Times New Roman" w:hAnsi="Times New Roman"/>
          <w:sz w:val="24"/>
        </w:rPr>
        <w:tab/>
      </w:r>
      <w:r>
        <w:rPr>
          <w:rFonts w:ascii="Times New Roman" w:hAnsi="Times New Roman"/>
          <w:sz w:val="24"/>
        </w:rPr>
        <w:t>умение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или избыточной, точной или вероятностной информации;</w:t>
      </w:r>
    </w:p>
    <w:p w14:paraId="B3000000">
      <w:pPr>
        <w:pStyle w:val="Style_3"/>
        <w:spacing w:line="276" w:lineRule="auto"/>
        <w:ind w:firstLine="567" w:left="567"/>
        <w:rPr>
          <w:rFonts w:ascii="Times New Roman" w:hAnsi="Times New Roman"/>
          <w:sz w:val="24"/>
        </w:rPr>
      </w:pPr>
      <w:r>
        <w:rPr>
          <w:rFonts w:ascii="Times New Roman" w:hAnsi="Times New Roman"/>
          <w:sz w:val="24"/>
        </w:rPr>
        <w:t>19)</w:t>
      </w:r>
      <w:r>
        <w:rPr>
          <w:rFonts w:ascii="Times New Roman" w:hAnsi="Times New Roman"/>
          <w:sz w:val="24"/>
        </w:rPr>
        <w:tab/>
      </w:r>
      <w:r>
        <w:rPr>
          <w:rFonts w:ascii="Times New Roman" w:hAnsi="Times New Roman"/>
          <w:sz w:val="24"/>
        </w:rPr>
        <w:tab/>
      </w:r>
      <w:r>
        <w:rPr>
          <w:rFonts w:ascii="Times New Roman" w:hAnsi="Times New Roman"/>
          <w:sz w:val="24"/>
        </w:rPr>
        <w:t>умение понимать и использовать математические средства наглядности (чертежи, таблицы, схемы и др.) для иллюстрации, интерпретации, аргументации;</w:t>
      </w:r>
    </w:p>
    <w:p w14:paraId="B4000000">
      <w:pPr>
        <w:pStyle w:val="Style_3"/>
        <w:spacing w:line="276" w:lineRule="auto"/>
        <w:ind w:firstLine="567" w:left="567"/>
        <w:rPr>
          <w:rFonts w:ascii="Times New Roman" w:hAnsi="Times New Roman"/>
          <w:sz w:val="24"/>
        </w:rPr>
      </w:pPr>
      <w:r>
        <w:rPr>
          <w:rFonts w:ascii="Times New Roman" w:hAnsi="Times New Roman"/>
          <w:sz w:val="24"/>
        </w:rPr>
        <w:t>20)</w:t>
      </w:r>
      <w:r>
        <w:rPr>
          <w:rFonts w:ascii="Times New Roman" w:hAnsi="Times New Roman"/>
          <w:sz w:val="24"/>
        </w:rPr>
        <w:tab/>
      </w:r>
      <w:r>
        <w:rPr>
          <w:rFonts w:ascii="Times New Roman" w:hAnsi="Times New Roman"/>
          <w:sz w:val="24"/>
        </w:rPr>
        <w:tab/>
      </w:r>
      <w:r>
        <w:rPr>
          <w:rFonts w:ascii="Times New Roman" w:hAnsi="Times New Roman"/>
          <w:sz w:val="24"/>
        </w:rPr>
        <w:t>умение выдвигать гипотезы при решении задачи и понимать необходимость их проверки;</w:t>
      </w:r>
    </w:p>
    <w:p w14:paraId="B5000000">
      <w:pPr>
        <w:spacing w:after="0" w:line="276" w:lineRule="auto"/>
        <w:ind w:firstLine="567" w:left="567"/>
        <w:rPr>
          <w:rFonts w:ascii="Times New Roman" w:hAnsi="Times New Roman"/>
          <w:b w:val="1"/>
          <w:sz w:val="24"/>
        </w:rPr>
      </w:pPr>
    </w:p>
    <w:p w14:paraId="B6000000">
      <w:pPr>
        <w:pStyle w:val="Style_3"/>
        <w:spacing w:line="276" w:lineRule="auto"/>
        <w:ind w:firstLine="567" w:left="567"/>
        <w:rPr>
          <w:rFonts w:ascii="Times New Roman" w:hAnsi="Times New Roman"/>
          <w:sz w:val="24"/>
        </w:rPr>
      </w:pPr>
      <w:r>
        <w:rPr>
          <w:rFonts w:ascii="Times New Roman" w:hAnsi="Times New Roman"/>
          <w:i w:val="1"/>
          <w:sz w:val="24"/>
        </w:rPr>
        <w:t>Выпускник получит возможность научиться в 7-9 классах</w:t>
      </w:r>
      <w:r>
        <w:rPr>
          <w:rFonts w:ascii="Times New Roman" w:hAnsi="Times New Roman"/>
          <w:sz w:val="24"/>
        </w:rPr>
        <w:t xml:space="preserve"> для обеспечения возможности успешного продолжения образования на базовом и углубленном уровнях</w:t>
      </w:r>
    </w:p>
    <w:p w14:paraId="B7000000">
      <w:pPr>
        <w:pStyle w:val="Style_3"/>
        <w:spacing w:line="276" w:lineRule="auto"/>
        <w:ind w:firstLine="567" w:left="567"/>
        <w:rPr>
          <w:rFonts w:ascii="Times New Roman" w:hAnsi="Times New Roman"/>
          <w:sz w:val="24"/>
        </w:rPr>
      </w:pPr>
      <w:r>
        <w:rPr>
          <w:rFonts w:ascii="Times New Roman" w:hAnsi="Times New Roman"/>
          <w:sz w:val="24"/>
        </w:rPr>
        <w:t>Элементы теории множеств и математической логики</w:t>
      </w:r>
    </w:p>
    <w:p w14:paraId="B8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о</w:t>
      </w:r>
      <w:r>
        <w:rPr>
          <w:rFonts w:ascii="Times New Roman" w:hAnsi="Times New Roman"/>
          <w:sz w:val="24"/>
        </w:rPr>
        <w:t>перировать4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14:paraId="B9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изображать множества и отношение множеств с помощью кругов Эйлера;</w:t>
      </w:r>
    </w:p>
    <w:p w14:paraId="BA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определять принадлежность элемента множеству, объединению и пересечению множеств;</w:t>
      </w:r>
    </w:p>
    <w:p w14:paraId="BB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задавать множество с помощью перечисления элементов, словесного описания;</w:t>
      </w:r>
    </w:p>
    <w:p w14:paraId="BC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14:paraId="BD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строить высказывания, отрицания высказываний.</w:t>
      </w:r>
    </w:p>
    <w:p w14:paraId="BE000000">
      <w:pPr>
        <w:pStyle w:val="Style_3"/>
        <w:spacing w:line="276" w:lineRule="auto"/>
        <w:ind w:firstLine="567" w:left="567"/>
        <w:rPr>
          <w:rFonts w:ascii="Times New Roman" w:hAnsi="Times New Roman"/>
          <w:sz w:val="24"/>
        </w:rPr>
      </w:pPr>
      <w:r>
        <w:rPr>
          <w:rFonts w:ascii="Times New Roman" w:hAnsi="Times New Roman"/>
          <w:sz w:val="24"/>
        </w:rPr>
        <w:t>В повседневной жизни и при изучении других предметов:</w:t>
      </w:r>
    </w:p>
    <w:p w14:paraId="BF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строить цепочки умозаключений на основе использования правил логики;</w:t>
      </w:r>
    </w:p>
    <w:p w14:paraId="C0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использовать множества, операции с множествами, их графическое представление для описания реальных процессов и явлений.</w:t>
      </w:r>
    </w:p>
    <w:p w14:paraId="C1000000">
      <w:pPr>
        <w:pStyle w:val="Style_3"/>
        <w:spacing w:line="276" w:lineRule="auto"/>
        <w:ind w:firstLine="567" w:left="567"/>
        <w:rPr>
          <w:rFonts w:ascii="Times New Roman" w:hAnsi="Times New Roman"/>
          <w:sz w:val="24"/>
        </w:rPr>
      </w:pPr>
      <w:r>
        <w:rPr>
          <w:rFonts w:ascii="Times New Roman" w:hAnsi="Times New Roman"/>
          <w:sz w:val="24"/>
        </w:rPr>
        <w:t>Числа</w:t>
      </w:r>
    </w:p>
    <w:p w14:paraId="C2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о</w:t>
      </w:r>
      <w:r>
        <w:rPr>
          <w:rFonts w:ascii="Times New Roman" w:hAnsi="Times New Roman"/>
          <w:sz w:val="24"/>
        </w:rPr>
        <w:t>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14:paraId="C3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понимать и объяснять смысл позиционной записи натурального числа;</w:t>
      </w:r>
    </w:p>
    <w:p w14:paraId="C4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выполнять вычисления, в том числе с использованием приемов рациональных вычислений;</w:t>
      </w:r>
    </w:p>
    <w:p w14:paraId="C5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выполнять округление рациональных чисел с заданной точностью;</w:t>
      </w:r>
    </w:p>
    <w:p w14:paraId="C6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сравнивать рациональные и иррациональные числа;</w:t>
      </w:r>
    </w:p>
    <w:p w14:paraId="C7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представлять рациональное число в виде десятичной дроби</w:t>
      </w:r>
    </w:p>
    <w:p w14:paraId="C8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упорядочивать числа, записанные в виде обыкновенной и десятичной дроби;</w:t>
      </w:r>
    </w:p>
    <w:p w14:paraId="C9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находить НОД и НОК чисел и использовать их при решении задач.</w:t>
      </w:r>
    </w:p>
    <w:p w14:paraId="CA000000">
      <w:pPr>
        <w:pStyle w:val="Style_3"/>
        <w:spacing w:line="276" w:lineRule="auto"/>
        <w:ind w:firstLine="567" w:left="567"/>
        <w:rPr>
          <w:rFonts w:ascii="Times New Roman" w:hAnsi="Times New Roman"/>
          <w:sz w:val="24"/>
        </w:rPr>
      </w:pPr>
      <w:r>
        <w:rPr>
          <w:rFonts w:ascii="Times New Roman" w:hAnsi="Times New Roman"/>
          <w:sz w:val="24"/>
        </w:rPr>
        <w:t>В повседневной жизни и при изучении других предметов:</w:t>
      </w:r>
    </w:p>
    <w:p w14:paraId="CB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применять правила приближенных вычислений при решении практических задач и решении задач других учебных предметов;</w:t>
      </w:r>
    </w:p>
    <w:p w14:paraId="CC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выполнять сравнение результатов вычислений при решении практических задач, в том числе приближенных вычислений;</w:t>
      </w:r>
    </w:p>
    <w:p w14:paraId="CD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составлять и оценивать числовые выражения при решении практических задач и задач из других учебных предметов;</w:t>
      </w:r>
    </w:p>
    <w:p w14:paraId="CE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записывать</w:t>
      </w:r>
      <w:r>
        <w:rPr>
          <w:rFonts w:ascii="Times New Roman" w:hAnsi="Times New Roman"/>
          <w:sz w:val="24"/>
        </w:rPr>
        <w:tab/>
      </w:r>
      <w:r>
        <w:rPr>
          <w:rFonts w:ascii="Times New Roman" w:hAnsi="Times New Roman"/>
          <w:sz w:val="24"/>
        </w:rPr>
        <w:t>и</w:t>
      </w:r>
      <w:r>
        <w:rPr>
          <w:rFonts w:ascii="Times New Roman" w:hAnsi="Times New Roman"/>
          <w:sz w:val="24"/>
        </w:rPr>
        <w:tab/>
      </w:r>
      <w:r>
        <w:rPr>
          <w:rFonts w:ascii="Times New Roman" w:hAnsi="Times New Roman"/>
          <w:sz w:val="24"/>
        </w:rPr>
        <w:t>округлять</w:t>
      </w:r>
      <w:r>
        <w:rPr>
          <w:rFonts w:ascii="Times New Roman" w:hAnsi="Times New Roman"/>
          <w:sz w:val="24"/>
        </w:rPr>
        <w:tab/>
      </w:r>
      <w:r>
        <w:rPr>
          <w:rFonts w:ascii="Times New Roman" w:hAnsi="Times New Roman"/>
          <w:sz w:val="24"/>
        </w:rPr>
        <w:t>числовые</w:t>
      </w:r>
      <w:r>
        <w:rPr>
          <w:rFonts w:ascii="Times New Roman" w:hAnsi="Times New Roman"/>
          <w:sz w:val="24"/>
        </w:rPr>
        <w:tab/>
      </w:r>
      <w:r>
        <w:rPr>
          <w:rFonts w:ascii="Times New Roman" w:hAnsi="Times New Roman"/>
          <w:sz w:val="24"/>
        </w:rPr>
        <w:t>значения</w:t>
      </w:r>
      <w:r>
        <w:rPr>
          <w:rFonts w:ascii="Times New Roman" w:hAnsi="Times New Roman"/>
          <w:sz w:val="24"/>
        </w:rPr>
        <w:tab/>
      </w:r>
      <w:r>
        <w:rPr>
          <w:rFonts w:ascii="Times New Roman" w:hAnsi="Times New Roman"/>
          <w:sz w:val="24"/>
        </w:rPr>
        <w:t>реальных</w:t>
      </w:r>
      <w:r>
        <w:rPr>
          <w:rFonts w:ascii="Times New Roman" w:hAnsi="Times New Roman"/>
          <w:sz w:val="24"/>
        </w:rPr>
        <w:tab/>
      </w:r>
      <w:r>
        <w:rPr>
          <w:rFonts w:ascii="Times New Roman" w:hAnsi="Times New Roman"/>
          <w:sz w:val="24"/>
        </w:rPr>
        <w:t>величин</w:t>
      </w:r>
      <w:r>
        <w:rPr>
          <w:rFonts w:ascii="Times New Roman" w:hAnsi="Times New Roman"/>
          <w:sz w:val="24"/>
        </w:rPr>
        <w:tab/>
      </w:r>
      <w:r>
        <w:rPr>
          <w:rFonts w:ascii="Times New Roman" w:hAnsi="Times New Roman"/>
          <w:sz w:val="24"/>
        </w:rPr>
        <w:t>с использованием разных систем измерения.</w:t>
      </w:r>
    </w:p>
    <w:p w14:paraId="CF000000">
      <w:pPr>
        <w:pStyle w:val="Style_3"/>
        <w:spacing w:line="276" w:lineRule="auto"/>
        <w:ind w:firstLine="567" w:left="567"/>
        <w:rPr>
          <w:rFonts w:ascii="Times New Roman" w:hAnsi="Times New Roman"/>
          <w:sz w:val="24"/>
        </w:rPr>
      </w:pPr>
    </w:p>
    <w:p w14:paraId="D0000000">
      <w:pPr>
        <w:pStyle w:val="Style_3"/>
        <w:spacing w:line="276" w:lineRule="auto"/>
        <w:ind w:firstLine="567" w:left="567"/>
        <w:rPr>
          <w:rFonts w:ascii="Times New Roman" w:hAnsi="Times New Roman"/>
          <w:sz w:val="24"/>
        </w:rPr>
      </w:pPr>
    </w:p>
    <w:p w14:paraId="D1000000">
      <w:pPr>
        <w:pStyle w:val="Style_3"/>
        <w:spacing w:line="276" w:lineRule="auto"/>
        <w:ind w:firstLine="567" w:left="567"/>
        <w:rPr>
          <w:rFonts w:ascii="Times New Roman" w:hAnsi="Times New Roman"/>
          <w:sz w:val="24"/>
        </w:rPr>
      </w:pPr>
      <w:r>
        <w:rPr>
          <w:rFonts w:ascii="Times New Roman" w:hAnsi="Times New Roman"/>
          <w:sz w:val="24"/>
        </w:rPr>
        <w:t>Тождественные преобразования</w:t>
      </w:r>
    </w:p>
    <w:p w14:paraId="D2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о</w:t>
      </w:r>
      <w:r>
        <w:rPr>
          <w:rFonts w:ascii="Times New Roman" w:hAnsi="Times New Roman"/>
          <w:sz w:val="24"/>
        </w:rPr>
        <w:t>перировать понятиями степени с натуральным показателем, степени с целым отрицательным показателем;</w:t>
      </w:r>
    </w:p>
    <w:p w14:paraId="D3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14:paraId="D4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14:paraId="D5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выделять квадрат суммы и разности одночленов;</w:t>
      </w:r>
    </w:p>
    <w:p w14:paraId="D6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раскладывать на множители квадратный трехчлен;</w:t>
      </w:r>
    </w:p>
    <w:p w14:paraId="D7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14:paraId="D8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14:paraId="D9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выполнять преобразования выражений, содержащих квадратные корни;</w:t>
      </w:r>
    </w:p>
    <w:p w14:paraId="DA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выделять квадрат суммы или разности двучлена в выражениях, содержащих квадратные корни;</w:t>
      </w:r>
    </w:p>
    <w:p w14:paraId="DB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выполнять преобразования выражений, содержащих модуль.</w:t>
      </w:r>
    </w:p>
    <w:p w14:paraId="DC000000">
      <w:pPr>
        <w:pStyle w:val="Style_3"/>
        <w:spacing w:line="276" w:lineRule="auto"/>
        <w:ind w:firstLine="567" w:left="567"/>
        <w:rPr>
          <w:rFonts w:ascii="Times New Roman" w:hAnsi="Times New Roman"/>
          <w:sz w:val="24"/>
        </w:rPr>
      </w:pPr>
      <w:r>
        <w:rPr>
          <w:rFonts w:ascii="Times New Roman" w:hAnsi="Times New Roman"/>
          <w:sz w:val="24"/>
        </w:rPr>
        <w:t>В повседневной жизни и при изучении других предметов:</w:t>
      </w:r>
    </w:p>
    <w:p w14:paraId="DD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выполнять преобразования и действия с числами, записанными в стандартном виде;</w:t>
      </w:r>
    </w:p>
    <w:p w14:paraId="DE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выполнять преобразования алгебраических выражений при решении задач других учебных предметов.</w:t>
      </w:r>
    </w:p>
    <w:p w14:paraId="DF000000">
      <w:pPr>
        <w:pStyle w:val="Style_3"/>
        <w:spacing w:line="276" w:lineRule="auto"/>
        <w:ind w:firstLine="567" w:left="567"/>
        <w:rPr>
          <w:rFonts w:ascii="Times New Roman" w:hAnsi="Times New Roman"/>
          <w:sz w:val="24"/>
        </w:rPr>
      </w:pPr>
      <w:r>
        <w:rPr>
          <w:rFonts w:ascii="Times New Roman" w:hAnsi="Times New Roman"/>
          <w:sz w:val="24"/>
        </w:rPr>
        <w:t>Уравнения и неравенства</w:t>
      </w:r>
    </w:p>
    <w:p w14:paraId="E0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о</w:t>
      </w:r>
      <w:r>
        <w:rPr>
          <w:rFonts w:ascii="Times New Roman" w:hAnsi="Times New Roman"/>
          <w:sz w:val="24"/>
        </w:rPr>
        <w:t>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14:paraId="E1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решать линейные уравнения и уравнения, сводимые к линейным с помощью тождественных преобразований;</w:t>
      </w:r>
    </w:p>
    <w:p w14:paraId="E2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решать квадратные уравнения и уравнения, сводимые к квадратным с помощью тождественных преобразований;</w:t>
      </w:r>
    </w:p>
    <w:p w14:paraId="E3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решать дробно-линейные уравнения;</w:t>
      </w:r>
    </w:p>
    <w:p w14:paraId="E4000000">
      <w:pPr>
        <w:pStyle w:val="Style_3"/>
        <w:spacing w:line="276" w:lineRule="auto"/>
        <w:ind w:firstLine="567" w:left="567"/>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решать</w:t>
      </w:r>
      <w:r>
        <w:rPr>
          <w:rFonts w:ascii="Times New Roman" w:hAnsi="Times New Roman"/>
          <w:sz w:val="24"/>
        </w:rPr>
        <w:tab/>
      </w:r>
      <w:r>
        <w:rPr>
          <w:rFonts w:ascii="Times New Roman" w:hAnsi="Times New Roman"/>
          <w:sz w:val="24"/>
        </w:rPr>
        <w:t>простейшие</w:t>
      </w:r>
      <w:r>
        <w:rPr>
          <w:rFonts w:ascii="Times New Roman" w:hAnsi="Times New Roman"/>
          <w:sz w:val="24"/>
        </w:rPr>
        <w:tab/>
      </w:r>
      <w:r>
        <w:rPr>
          <w:rFonts w:ascii="Times New Roman" w:hAnsi="Times New Roman"/>
          <w:sz w:val="24"/>
        </w:rPr>
        <w:t>иррациональные</w:t>
      </w:r>
      <w:r>
        <w:rPr>
          <w:rFonts w:ascii="Times New Roman" w:hAnsi="Times New Roman"/>
          <w:sz w:val="24"/>
        </w:rPr>
        <w:tab/>
      </w:r>
      <w:r>
        <w:rPr>
          <w:rFonts w:ascii="Times New Roman" w:hAnsi="Times New Roman"/>
          <w:sz w:val="24"/>
        </w:rPr>
        <w:t>уравнения</w:t>
      </w:r>
      <w:r>
        <w:rPr>
          <w:rFonts w:ascii="Times New Roman" w:hAnsi="Times New Roman"/>
          <w:sz w:val="24"/>
        </w:rPr>
        <w:t xml:space="preserve">, </w:t>
      </w:r>
      <w:r>
        <w:rPr>
          <w:rFonts w:ascii="Times New Roman" w:hAnsi="Times New Roman"/>
          <w:sz w:val="24"/>
        </w:rPr>
        <w:tab/>
      </w:r>
      <w:r>
        <w:rPr>
          <w:rFonts w:ascii="Times New Roman" w:hAnsi="Times New Roman"/>
          <w:sz w:val="24"/>
        </w:rPr>
        <w:t>решать</w:t>
      </w:r>
      <w:r>
        <w:rPr>
          <w:rFonts w:ascii="Times New Roman" w:hAnsi="Times New Roman"/>
          <w:sz w:val="24"/>
        </w:rPr>
        <w:tab/>
      </w:r>
      <w:r>
        <w:rPr>
          <w:rFonts w:ascii="Times New Roman" w:hAnsi="Times New Roman"/>
          <w:sz w:val="24"/>
        </w:rPr>
        <w:t>уравнения</w:t>
      </w:r>
      <w:r>
        <w:rPr>
          <w:rFonts w:ascii="Times New Roman" w:hAnsi="Times New Roman"/>
          <w:sz w:val="24"/>
        </w:rPr>
        <w:tab/>
      </w:r>
      <w:r>
        <w:rPr>
          <w:rFonts w:ascii="Times New Roman" w:hAnsi="Times New Roman"/>
          <w:sz w:val="24"/>
        </w:rPr>
        <w:t>способом</w:t>
      </w:r>
      <w:r>
        <w:rPr>
          <w:rFonts w:ascii="Times New Roman" w:hAnsi="Times New Roman"/>
          <w:sz w:val="24"/>
        </w:rPr>
        <w:tab/>
      </w:r>
      <w:r>
        <w:rPr>
          <w:rFonts w:ascii="Times New Roman" w:hAnsi="Times New Roman"/>
          <w:sz w:val="24"/>
        </w:rPr>
        <w:t>разложения</w:t>
      </w:r>
      <w:r>
        <w:rPr>
          <w:rFonts w:ascii="Times New Roman" w:hAnsi="Times New Roman"/>
          <w:sz w:val="24"/>
        </w:rPr>
        <w:tab/>
      </w:r>
      <w:r>
        <w:rPr>
          <w:rFonts w:ascii="Times New Roman" w:hAnsi="Times New Roman"/>
          <w:sz w:val="24"/>
        </w:rPr>
        <w:t>на</w:t>
      </w:r>
      <w:r>
        <w:rPr>
          <w:rFonts w:ascii="Times New Roman" w:hAnsi="Times New Roman"/>
          <w:sz w:val="24"/>
        </w:rPr>
        <w:tab/>
      </w:r>
      <w:r>
        <w:rPr>
          <w:rFonts w:ascii="Times New Roman" w:hAnsi="Times New Roman"/>
          <w:sz w:val="24"/>
        </w:rPr>
        <w:t>множители</w:t>
      </w:r>
      <w:r>
        <w:rPr>
          <w:rFonts w:ascii="Times New Roman" w:hAnsi="Times New Roman"/>
          <w:sz w:val="24"/>
        </w:rPr>
        <w:tab/>
      </w:r>
      <w:r>
        <w:rPr>
          <w:rFonts w:ascii="Times New Roman" w:hAnsi="Times New Roman"/>
          <w:sz w:val="24"/>
        </w:rPr>
        <w:t>и</w:t>
      </w:r>
      <w:r>
        <w:rPr>
          <w:rFonts w:ascii="Times New Roman" w:hAnsi="Times New Roman"/>
          <w:sz w:val="24"/>
        </w:rPr>
        <w:tab/>
      </w:r>
      <w:r>
        <w:rPr>
          <w:rFonts w:ascii="Times New Roman" w:hAnsi="Times New Roman"/>
          <w:sz w:val="24"/>
        </w:rPr>
        <w:t>замены переменной;</w:t>
      </w:r>
    </w:p>
    <w:p w14:paraId="E5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использовать метод интервалов для решения целых и дробно-рациональных неравенств;</w:t>
      </w:r>
    </w:p>
    <w:p w14:paraId="E6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решать линейные уравнения и неравенства с параметрами;</w:t>
      </w:r>
    </w:p>
    <w:p w14:paraId="E7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решать несложные квадратные уравнения с параметром;</w:t>
      </w:r>
    </w:p>
    <w:p w14:paraId="E8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решать несложные системы линейных уравнений с параметрами;</w:t>
      </w:r>
    </w:p>
    <w:p w14:paraId="E9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решать несложные уравнения в целых числах.</w:t>
      </w:r>
    </w:p>
    <w:p w14:paraId="EA000000">
      <w:pPr>
        <w:pStyle w:val="Style_3"/>
        <w:spacing w:line="276" w:lineRule="auto"/>
        <w:ind w:firstLine="567" w:left="567"/>
        <w:rPr>
          <w:rFonts w:ascii="Times New Roman" w:hAnsi="Times New Roman"/>
          <w:sz w:val="24"/>
        </w:rPr>
      </w:pPr>
      <w:r>
        <w:rPr>
          <w:rFonts w:ascii="Times New Roman" w:hAnsi="Times New Roman"/>
          <w:sz w:val="24"/>
        </w:rPr>
        <w:t>В повседневной жизни и при изучении других предметов:</w:t>
      </w:r>
    </w:p>
    <w:p w14:paraId="EB000000">
      <w:pPr>
        <w:pStyle w:val="Style_3"/>
        <w:spacing w:line="276" w:lineRule="auto"/>
        <w:ind w:firstLine="567" w:left="567"/>
        <w:rPr>
          <w:rFonts w:ascii="Times New Roman" w:hAnsi="Times New Roman"/>
          <w:sz w:val="24"/>
        </w:rPr>
      </w:pPr>
      <w:r>
        <w:rPr>
          <w:rFonts w:ascii="Times New Roman" w:hAnsi="Times New Roman"/>
          <w:sz w:val="24"/>
        </w:rPr>
        <w:t xml:space="preserve"> </w:t>
      </w:r>
    </w:p>
    <w:p w14:paraId="EC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14:paraId="ED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14:paraId="EE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14:paraId="EF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14:paraId="F0000000">
      <w:pPr>
        <w:pStyle w:val="Style_3"/>
        <w:spacing w:line="276" w:lineRule="auto"/>
        <w:ind w:firstLine="567" w:left="567"/>
        <w:rPr>
          <w:rFonts w:ascii="Times New Roman" w:hAnsi="Times New Roman"/>
          <w:sz w:val="24"/>
        </w:rPr>
      </w:pPr>
      <w:r>
        <w:rPr>
          <w:rFonts w:ascii="Times New Roman" w:hAnsi="Times New Roman"/>
          <w:sz w:val="24"/>
        </w:rPr>
        <w:t>Функции</w:t>
      </w:r>
    </w:p>
    <w:p w14:paraId="F1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о</w:t>
      </w:r>
      <w:r>
        <w:rPr>
          <w:rFonts w:ascii="Times New Roman" w:hAnsi="Times New Roman"/>
          <w:sz w:val="24"/>
        </w:rPr>
        <w:t>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w:t>
      </w:r>
    </w:p>
    <w:p w14:paraId="F2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строить графики линейной, квадратичной функций, обратной</w:t>
      </w:r>
      <w:r>
        <w:rPr>
          <w:rFonts w:ascii="Times New Roman" w:hAnsi="Times New Roman"/>
          <w:sz w:val="24"/>
        </w:rPr>
        <w:t xml:space="preserve"> </w:t>
      </w:r>
      <w:r>
        <w:rPr>
          <w:rFonts w:ascii="Times New Roman" w:hAnsi="Times New Roman"/>
          <w:sz w:val="24"/>
        </w:rPr>
        <w:t xml:space="preserve">пропорциональности,  </w:t>
      </w:r>
    </w:p>
    <w:p w14:paraId="F3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на примере квадратичной функции, использовать преобразования графика</w:t>
      </w:r>
      <w:r>
        <w:rPr>
          <w:rFonts w:ascii="Times New Roman" w:hAnsi="Times New Roman"/>
          <w:sz w:val="24"/>
        </w:rPr>
        <w:t>;</w:t>
      </w:r>
    </w:p>
    <w:p w14:paraId="F4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14:paraId="F5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исследовать функцию по ее графику;</w:t>
      </w:r>
    </w:p>
    <w:p w14:paraId="F6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находить множество значений, нули, промежутки знакопостоянства, монотонности квадратичной функции;</w:t>
      </w:r>
    </w:p>
    <w:p w14:paraId="F7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оперировать понятиями: последовательность, арифметическая прогрессия, геометрическая прогрессия;</w:t>
      </w:r>
    </w:p>
    <w:p w14:paraId="F8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решать задачи на арифметическую и геометрическую прогрессию.</w:t>
      </w:r>
    </w:p>
    <w:p w14:paraId="F9000000">
      <w:pPr>
        <w:pStyle w:val="Style_3"/>
        <w:spacing w:line="276" w:lineRule="auto"/>
        <w:ind w:firstLine="567" w:left="567"/>
        <w:rPr>
          <w:rFonts w:ascii="Times New Roman" w:hAnsi="Times New Roman"/>
          <w:sz w:val="24"/>
        </w:rPr>
      </w:pPr>
      <w:r>
        <w:rPr>
          <w:rFonts w:ascii="Times New Roman" w:hAnsi="Times New Roman"/>
          <w:sz w:val="24"/>
        </w:rPr>
        <w:t>В повседневной жизни и при изучении других предметов:</w:t>
      </w:r>
    </w:p>
    <w:p w14:paraId="FA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иллюстрировать с помощью графика реальную зависимость или процесс по их характеристикам;</w:t>
      </w:r>
    </w:p>
    <w:p w14:paraId="FB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использовать свойства и график квадратичной функции при решении задач из других учебных предметов.</w:t>
      </w:r>
    </w:p>
    <w:p w14:paraId="FC000000">
      <w:pPr>
        <w:pStyle w:val="Style_3"/>
        <w:spacing w:line="276" w:lineRule="auto"/>
        <w:ind w:firstLine="567" w:left="567"/>
        <w:rPr>
          <w:rFonts w:ascii="Times New Roman" w:hAnsi="Times New Roman"/>
          <w:sz w:val="24"/>
        </w:rPr>
      </w:pPr>
      <w:r>
        <w:rPr>
          <w:rFonts w:ascii="Times New Roman" w:hAnsi="Times New Roman"/>
          <w:sz w:val="24"/>
        </w:rPr>
        <w:t>Текстовые задачи</w:t>
      </w:r>
    </w:p>
    <w:p w14:paraId="FD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р</w:t>
      </w:r>
      <w:r>
        <w:rPr>
          <w:rFonts w:ascii="Times New Roman" w:hAnsi="Times New Roman"/>
          <w:sz w:val="24"/>
        </w:rPr>
        <w:t>ешать простые и сложные задачи разных типов, а также задачи повышенной трудности;</w:t>
      </w:r>
    </w:p>
    <w:p w14:paraId="FE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использовать разные краткие записи как модели текстов сложных задач для построения поисковой схемы и решения задач;</w:t>
      </w:r>
    </w:p>
    <w:p w14:paraId="FF00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различать модель текста и модель решения задачи, конструировать к одной модели решения несложной задачи разные модели текста задачи;</w:t>
      </w:r>
    </w:p>
    <w:p w14:paraId="00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знать и применять оба способа поиска решения задач (от требования к условию и от условия к требованию);</w:t>
      </w:r>
    </w:p>
    <w:p w14:paraId="01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моделировать рассуждения при поиске решения задач с помощью граф- схемы;</w:t>
      </w:r>
    </w:p>
    <w:p w14:paraId="02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выделять этапы решения задачи и содержание каждого этапа;</w:t>
      </w:r>
    </w:p>
    <w:p w14:paraId="03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14:paraId="04010000">
      <w:pPr>
        <w:pStyle w:val="Style_3"/>
        <w:spacing w:line="276" w:lineRule="auto"/>
        <w:ind w:firstLine="567" w:left="567"/>
        <w:rPr>
          <w:rFonts w:ascii="Times New Roman" w:hAnsi="Times New Roman"/>
          <w:sz w:val="24"/>
        </w:rPr>
      </w:pPr>
      <w:r>
        <w:rPr>
          <w:rFonts w:ascii="Times New Roman" w:hAnsi="Times New Roman"/>
          <w:sz w:val="24"/>
        </w:rPr>
        <w:t xml:space="preserve"> </w:t>
      </w:r>
    </w:p>
    <w:p w14:paraId="05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анализировать затруднения при решении задач;</w:t>
      </w:r>
    </w:p>
    <w:p w14:paraId="06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выполнять различные преобразования предложенной задачи, конструировать новые задачи из данной, в том числе обратные;</w:t>
      </w:r>
    </w:p>
    <w:p w14:paraId="07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интерпретировать вычислительные результаты в задаче, исследовать полученное решение задачи;</w:t>
      </w:r>
    </w:p>
    <w:p w14:paraId="08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14:paraId="09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исследовать всевозможные ситуации при решении задач на движение по реке, рассматривать разные системы отсчета;</w:t>
      </w:r>
    </w:p>
    <w:p w14:paraId="0A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решать разнообразные задачи «на части»,</w:t>
      </w:r>
    </w:p>
    <w:p w14:paraId="0B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0C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14:paraId="0D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владеть основными методами решения задач на смеси, сплавы, концентрации;</w:t>
      </w:r>
    </w:p>
    <w:p w14:paraId="0E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решать задачи на проценты, в том числе, сложные проценты с обоснованием, используя разные способы;</w:t>
      </w:r>
    </w:p>
    <w:p w14:paraId="0F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решать логические задачи разными способами, в том числе, с двумя блоками и с тремя блоками данных с помощью таблиц;</w:t>
      </w:r>
    </w:p>
    <w:p w14:paraId="10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решать задачи по комбинаторике и теории вероятностей на основе использования изученных методов и обосновывать решение;</w:t>
      </w:r>
    </w:p>
    <w:p w14:paraId="11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решать несложные задачи по математической статистике;</w:t>
      </w:r>
    </w:p>
    <w:p w14:paraId="12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14:paraId="13010000">
      <w:pPr>
        <w:pStyle w:val="Style_3"/>
        <w:spacing w:line="276" w:lineRule="auto"/>
        <w:ind w:firstLine="567" w:left="567"/>
        <w:rPr>
          <w:rFonts w:ascii="Times New Roman" w:hAnsi="Times New Roman"/>
          <w:sz w:val="24"/>
        </w:rPr>
      </w:pPr>
      <w:r>
        <w:rPr>
          <w:rFonts w:ascii="Times New Roman" w:hAnsi="Times New Roman"/>
          <w:sz w:val="24"/>
        </w:rPr>
        <w:t>В повседневной жизни и при изучении других предметов:</w:t>
      </w:r>
    </w:p>
    <w:p w14:paraId="14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14:paraId="15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решать и конструировать задачи на основе рассмотрения реальных ситуаций, в которых не требуется точный вычислительный результат;</w:t>
      </w:r>
    </w:p>
    <w:p w14:paraId="16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решать задачи на движение по реке, рассматривая разные системы отсчета.</w:t>
      </w:r>
    </w:p>
    <w:p w14:paraId="17010000">
      <w:pPr>
        <w:pStyle w:val="Style_3"/>
        <w:spacing w:line="276" w:lineRule="auto"/>
        <w:ind w:firstLine="567" w:left="567"/>
        <w:rPr>
          <w:rFonts w:ascii="Times New Roman" w:hAnsi="Times New Roman"/>
          <w:sz w:val="24"/>
        </w:rPr>
      </w:pPr>
      <w:r>
        <w:rPr>
          <w:rFonts w:ascii="Times New Roman" w:hAnsi="Times New Roman"/>
          <w:sz w:val="24"/>
        </w:rPr>
        <w:t>Статистика и теория вероятностей</w:t>
      </w:r>
    </w:p>
    <w:p w14:paraId="18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о</w:t>
      </w:r>
      <w:r>
        <w:rPr>
          <w:rFonts w:ascii="Times New Roman" w:hAnsi="Times New Roman"/>
          <w:sz w:val="24"/>
        </w:rPr>
        <w:t>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14:paraId="19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извлекать информацию, представленную в таблицах, на диаграммах, графиках;</w:t>
      </w:r>
    </w:p>
    <w:p w14:paraId="1A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составлять таблицы, строить диаграммы и графики на основе данных;</w:t>
      </w:r>
    </w:p>
    <w:p w14:paraId="1B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оперировать понятиями: факториал числа, перестановки и сочетания, треугольник Паскаля;</w:t>
      </w:r>
    </w:p>
    <w:p w14:paraId="1C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применять правило произведения при решении комбинаторных задач;</w:t>
      </w:r>
    </w:p>
    <w:p w14:paraId="1D010000">
      <w:pPr>
        <w:pStyle w:val="Style_3"/>
        <w:spacing w:line="276" w:lineRule="auto"/>
        <w:ind w:firstLine="567" w:left="567"/>
        <w:rPr>
          <w:rFonts w:ascii="Times New Roman" w:hAnsi="Times New Roman"/>
          <w:sz w:val="24"/>
        </w:rPr>
      </w:pPr>
      <w:r>
        <w:rPr>
          <w:rFonts w:ascii="Times New Roman" w:hAnsi="Times New Roman"/>
          <w:sz w:val="24"/>
        </w:rPr>
        <w:t xml:space="preserve"> </w:t>
      </w:r>
    </w:p>
    <w:p w14:paraId="1E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14:paraId="1F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представлять информацию с помощью кругов Эйлера;</w:t>
      </w:r>
    </w:p>
    <w:p w14:paraId="20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решать задачи на вычисление вероятности с подсчетом количества вариантов с помощью комбинаторики.</w:t>
      </w:r>
    </w:p>
    <w:p w14:paraId="21010000">
      <w:pPr>
        <w:pStyle w:val="Style_3"/>
        <w:spacing w:line="276" w:lineRule="auto"/>
        <w:ind w:firstLine="567" w:left="567"/>
        <w:rPr>
          <w:rFonts w:ascii="Times New Roman" w:hAnsi="Times New Roman"/>
          <w:sz w:val="24"/>
        </w:rPr>
      </w:pPr>
      <w:r>
        <w:rPr>
          <w:rFonts w:ascii="Times New Roman" w:hAnsi="Times New Roman"/>
          <w:sz w:val="24"/>
        </w:rPr>
        <w:t>В повседневной жизни и при изучении других предметов:</w:t>
      </w:r>
    </w:p>
    <w:p w14:paraId="22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14:paraId="23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14:paraId="24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оценивать вероятность реальных событий и явлений.</w:t>
      </w:r>
    </w:p>
    <w:p w14:paraId="25010000">
      <w:pPr>
        <w:pStyle w:val="Style_3"/>
        <w:spacing w:line="276" w:lineRule="auto"/>
        <w:ind w:firstLine="567" w:left="567"/>
        <w:rPr>
          <w:rFonts w:ascii="Times New Roman" w:hAnsi="Times New Roman"/>
          <w:sz w:val="24"/>
        </w:rPr>
      </w:pPr>
      <w:r>
        <w:rPr>
          <w:rFonts w:ascii="Times New Roman" w:hAnsi="Times New Roman"/>
          <w:sz w:val="24"/>
        </w:rPr>
        <w:t>Геометрические фигуры</w:t>
      </w:r>
    </w:p>
    <w:p w14:paraId="26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о</w:t>
      </w:r>
      <w:r>
        <w:rPr>
          <w:rFonts w:ascii="Times New Roman" w:hAnsi="Times New Roman"/>
          <w:sz w:val="24"/>
        </w:rPr>
        <w:t>перировать понятиями геометрических фигур;</w:t>
      </w:r>
    </w:p>
    <w:p w14:paraId="27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извлекать,</w:t>
      </w:r>
      <w:r>
        <w:rPr>
          <w:rFonts w:ascii="Times New Roman" w:hAnsi="Times New Roman"/>
          <w:sz w:val="24"/>
        </w:rPr>
        <w:tab/>
      </w:r>
      <w:r>
        <w:rPr>
          <w:rFonts w:ascii="Times New Roman" w:hAnsi="Times New Roman"/>
          <w:sz w:val="24"/>
        </w:rPr>
        <w:t>интерпретировать</w:t>
      </w:r>
      <w:r>
        <w:rPr>
          <w:rFonts w:ascii="Times New Roman" w:hAnsi="Times New Roman"/>
          <w:sz w:val="24"/>
        </w:rPr>
        <w:tab/>
      </w:r>
      <w:r>
        <w:rPr>
          <w:rFonts w:ascii="Times New Roman" w:hAnsi="Times New Roman"/>
          <w:sz w:val="24"/>
        </w:rPr>
        <w:t>и</w:t>
      </w:r>
      <w:r>
        <w:rPr>
          <w:rFonts w:ascii="Times New Roman" w:hAnsi="Times New Roman"/>
          <w:sz w:val="24"/>
        </w:rPr>
        <w:tab/>
      </w:r>
      <w:r>
        <w:rPr>
          <w:rFonts w:ascii="Times New Roman" w:hAnsi="Times New Roman"/>
          <w:sz w:val="24"/>
        </w:rPr>
        <w:t>преобразовывать</w:t>
      </w:r>
      <w:r>
        <w:rPr>
          <w:rFonts w:ascii="Times New Roman" w:hAnsi="Times New Roman"/>
          <w:sz w:val="24"/>
        </w:rPr>
        <w:tab/>
      </w:r>
      <w:r>
        <w:rPr>
          <w:rFonts w:ascii="Times New Roman" w:hAnsi="Times New Roman"/>
          <w:sz w:val="24"/>
        </w:rPr>
        <w:t>информацию</w:t>
      </w:r>
      <w:r>
        <w:rPr>
          <w:rFonts w:ascii="Times New Roman" w:hAnsi="Times New Roman"/>
          <w:sz w:val="24"/>
        </w:rPr>
        <w:tab/>
      </w:r>
      <w:r>
        <w:rPr>
          <w:rFonts w:ascii="Times New Roman" w:hAnsi="Times New Roman"/>
          <w:sz w:val="24"/>
        </w:rPr>
        <w:t>о геометрических фигурах, представленную на чертежах;</w:t>
      </w:r>
    </w:p>
    <w:p w14:paraId="28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применять геометрические факты для решения задач, в том числе, предполагающих несколько шагов решения;</w:t>
      </w:r>
    </w:p>
    <w:p w14:paraId="29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формулировать в простейших случаях свойства и признаки фигур;</w:t>
      </w:r>
    </w:p>
    <w:p w14:paraId="2A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доказывать геометрические утверждения;</w:t>
      </w:r>
    </w:p>
    <w:p w14:paraId="2B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владеть стандартной классификацией плоских фигур (треугольников и четырехугольников).</w:t>
      </w:r>
    </w:p>
    <w:p w14:paraId="2C010000">
      <w:pPr>
        <w:pStyle w:val="Style_3"/>
        <w:spacing w:line="276" w:lineRule="auto"/>
        <w:ind w:firstLine="567" w:left="567"/>
        <w:rPr>
          <w:rFonts w:ascii="Times New Roman" w:hAnsi="Times New Roman"/>
          <w:sz w:val="24"/>
        </w:rPr>
      </w:pPr>
      <w:r>
        <w:rPr>
          <w:rFonts w:ascii="Times New Roman" w:hAnsi="Times New Roman"/>
          <w:sz w:val="24"/>
        </w:rPr>
        <w:t>В повседневной жизни и при изучении других предметов:</w:t>
      </w:r>
    </w:p>
    <w:p w14:paraId="2D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использовать</w:t>
      </w:r>
      <w:r>
        <w:rPr>
          <w:rFonts w:ascii="Times New Roman" w:hAnsi="Times New Roman"/>
          <w:sz w:val="24"/>
        </w:rPr>
        <w:tab/>
      </w:r>
      <w:r>
        <w:rPr>
          <w:rFonts w:ascii="Times New Roman" w:hAnsi="Times New Roman"/>
          <w:sz w:val="24"/>
        </w:rPr>
        <w:t>свойства</w:t>
      </w:r>
      <w:r>
        <w:rPr>
          <w:rFonts w:ascii="Times New Roman" w:hAnsi="Times New Roman"/>
          <w:sz w:val="24"/>
        </w:rPr>
        <w:tab/>
      </w:r>
      <w:r>
        <w:rPr>
          <w:rFonts w:ascii="Times New Roman" w:hAnsi="Times New Roman"/>
          <w:sz w:val="24"/>
        </w:rPr>
        <w:t>геометрических</w:t>
      </w:r>
      <w:r>
        <w:rPr>
          <w:rFonts w:ascii="Times New Roman" w:hAnsi="Times New Roman"/>
          <w:sz w:val="24"/>
        </w:rPr>
        <w:tab/>
      </w:r>
      <w:r>
        <w:rPr>
          <w:rFonts w:ascii="Times New Roman" w:hAnsi="Times New Roman"/>
          <w:sz w:val="24"/>
        </w:rPr>
        <w:t>фигур</w:t>
      </w:r>
      <w:r>
        <w:rPr>
          <w:rFonts w:ascii="Times New Roman" w:hAnsi="Times New Roman"/>
          <w:sz w:val="24"/>
        </w:rPr>
        <w:tab/>
      </w:r>
      <w:r>
        <w:rPr>
          <w:rFonts w:ascii="Times New Roman" w:hAnsi="Times New Roman"/>
          <w:sz w:val="24"/>
        </w:rPr>
        <w:t>для</w:t>
      </w:r>
      <w:r>
        <w:rPr>
          <w:rFonts w:ascii="Times New Roman" w:hAnsi="Times New Roman"/>
          <w:sz w:val="24"/>
        </w:rPr>
        <w:tab/>
      </w:r>
      <w:r>
        <w:rPr>
          <w:rFonts w:ascii="Times New Roman" w:hAnsi="Times New Roman"/>
          <w:sz w:val="24"/>
        </w:rPr>
        <w:t>решения</w:t>
      </w:r>
      <w:r>
        <w:rPr>
          <w:rFonts w:ascii="Times New Roman" w:hAnsi="Times New Roman"/>
          <w:sz w:val="24"/>
        </w:rPr>
        <w:tab/>
      </w:r>
      <w:r>
        <w:rPr>
          <w:rFonts w:ascii="Times New Roman" w:hAnsi="Times New Roman"/>
          <w:sz w:val="24"/>
        </w:rPr>
        <w:t>задач практического характера и задач из смежных дисциплин.</w:t>
      </w:r>
    </w:p>
    <w:p w14:paraId="2E010000">
      <w:pPr>
        <w:pStyle w:val="Style_3"/>
        <w:spacing w:line="276" w:lineRule="auto"/>
        <w:ind w:firstLine="567" w:left="567"/>
        <w:rPr>
          <w:rFonts w:ascii="Times New Roman" w:hAnsi="Times New Roman"/>
          <w:sz w:val="24"/>
        </w:rPr>
      </w:pPr>
      <w:r>
        <w:rPr>
          <w:rFonts w:ascii="Times New Roman" w:hAnsi="Times New Roman"/>
          <w:sz w:val="24"/>
        </w:rPr>
        <w:t>Отношения</w:t>
      </w:r>
    </w:p>
    <w:p w14:paraId="2F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о</w:t>
      </w:r>
      <w:r>
        <w:rPr>
          <w:rFonts w:ascii="Times New Roman" w:hAnsi="Times New Roman"/>
          <w:sz w:val="24"/>
        </w:rPr>
        <w:t>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14:paraId="30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применять теорему Фалеса и теорему о пропорциональных отрезках при решении задач;</w:t>
      </w:r>
    </w:p>
    <w:p w14:paraId="31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характеризовать взаимное расположение прямой и окружности, двух окружностей.</w:t>
      </w:r>
    </w:p>
    <w:p w14:paraId="32010000">
      <w:pPr>
        <w:pStyle w:val="Style_3"/>
        <w:spacing w:line="276" w:lineRule="auto"/>
        <w:ind w:firstLine="567" w:left="567"/>
        <w:rPr>
          <w:rFonts w:ascii="Times New Roman" w:hAnsi="Times New Roman"/>
          <w:sz w:val="24"/>
        </w:rPr>
      </w:pPr>
      <w:r>
        <w:rPr>
          <w:rFonts w:ascii="Times New Roman" w:hAnsi="Times New Roman"/>
          <w:sz w:val="24"/>
        </w:rPr>
        <w:t>В повседневной жизни и при изучении других предметов:</w:t>
      </w:r>
    </w:p>
    <w:p w14:paraId="33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использовать отношения для решения задач, возникающих в реальной жизни.</w:t>
      </w:r>
    </w:p>
    <w:p w14:paraId="34010000">
      <w:pPr>
        <w:pStyle w:val="Style_3"/>
        <w:spacing w:line="276" w:lineRule="auto"/>
        <w:ind w:firstLine="567" w:left="567"/>
        <w:rPr>
          <w:rFonts w:ascii="Times New Roman" w:hAnsi="Times New Roman"/>
          <w:sz w:val="24"/>
        </w:rPr>
      </w:pPr>
      <w:r>
        <w:rPr>
          <w:rFonts w:ascii="Times New Roman" w:hAnsi="Times New Roman"/>
          <w:sz w:val="24"/>
        </w:rPr>
        <w:t>Измерения и вычисления</w:t>
      </w:r>
    </w:p>
    <w:p w14:paraId="35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о</w:t>
      </w:r>
      <w:r>
        <w:rPr>
          <w:rFonts w:ascii="Times New Roman" w:hAnsi="Times New Roman"/>
          <w:sz w:val="24"/>
        </w:rPr>
        <w:t>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14:paraId="36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проводить простые вычисления на объемных телах;</w:t>
      </w:r>
    </w:p>
    <w:p w14:paraId="37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формулировать задачи на вычисление длин, площадей и объемов и решать</w:t>
      </w:r>
    </w:p>
    <w:p w14:paraId="38010000">
      <w:pPr>
        <w:pStyle w:val="Style_3"/>
        <w:spacing w:line="276" w:lineRule="auto"/>
        <w:ind w:firstLine="567" w:left="567"/>
        <w:rPr>
          <w:rFonts w:ascii="Times New Roman" w:hAnsi="Times New Roman"/>
          <w:sz w:val="24"/>
        </w:rPr>
      </w:pPr>
      <w:r>
        <w:rPr>
          <w:rFonts w:ascii="Times New Roman" w:hAnsi="Times New Roman"/>
          <w:sz w:val="24"/>
        </w:rPr>
        <w:t>их.</w:t>
      </w:r>
    </w:p>
    <w:p w14:paraId="39010000">
      <w:pPr>
        <w:pStyle w:val="Style_3"/>
        <w:spacing w:line="276" w:lineRule="auto"/>
        <w:ind w:firstLine="567" w:left="567"/>
        <w:rPr>
          <w:rFonts w:ascii="Times New Roman" w:hAnsi="Times New Roman"/>
          <w:sz w:val="24"/>
        </w:rPr>
      </w:pPr>
      <w:r>
        <w:rPr>
          <w:rFonts w:ascii="Times New Roman" w:hAnsi="Times New Roman"/>
          <w:sz w:val="24"/>
        </w:rPr>
        <w:t xml:space="preserve"> </w:t>
      </w:r>
    </w:p>
    <w:p w14:paraId="3A010000">
      <w:pPr>
        <w:pStyle w:val="Style_3"/>
        <w:spacing w:line="276" w:lineRule="auto"/>
        <w:ind w:firstLine="567" w:left="567"/>
        <w:rPr>
          <w:rFonts w:ascii="Times New Roman" w:hAnsi="Times New Roman"/>
          <w:sz w:val="24"/>
        </w:rPr>
      </w:pPr>
      <w:r>
        <w:rPr>
          <w:rFonts w:ascii="Times New Roman" w:hAnsi="Times New Roman"/>
          <w:sz w:val="24"/>
        </w:rPr>
        <w:t>В повседневной жизни и при изучении других предметов:</w:t>
      </w:r>
    </w:p>
    <w:p w14:paraId="3B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проводить вычисления на местности;</w:t>
      </w:r>
    </w:p>
    <w:p w14:paraId="3C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применять формулы при вычислениях в смежных учебных предметах, в окружающей действительности.</w:t>
      </w:r>
    </w:p>
    <w:p w14:paraId="3D010000">
      <w:pPr>
        <w:pStyle w:val="Style_3"/>
        <w:spacing w:line="276" w:lineRule="auto"/>
        <w:ind w:firstLine="567" w:left="567"/>
        <w:rPr>
          <w:rFonts w:ascii="Times New Roman" w:hAnsi="Times New Roman"/>
          <w:sz w:val="24"/>
        </w:rPr>
      </w:pPr>
      <w:r>
        <w:rPr>
          <w:rFonts w:ascii="Times New Roman" w:hAnsi="Times New Roman"/>
          <w:sz w:val="24"/>
        </w:rPr>
        <w:t>Геометрические построения</w:t>
      </w:r>
    </w:p>
    <w:p w14:paraId="3E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и</w:t>
      </w:r>
      <w:r>
        <w:rPr>
          <w:rFonts w:ascii="Times New Roman" w:hAnsi="Times New Roman"/>
          <w:sz w:val="24"/>
        </w:rPr>
        <w:t>зображать геометрические фигуры по текстовому и символьному описанию;</w:t>
      </w:r>
    </w:p>
    <w:p w14:paraId="3F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свободно оперировать чертежными инструментами в несложных случаях,</w:t>
      </w:r>
    </w:p>
    <w:p w14:paraId="40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14:paraId="41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изображать типовые плоские фигуры и объемные тела с помощью простейших компьютерных инструментов.</w:t>
      </w:r>
    </w:p>
    <w:p w14:paraId="42010000">
      <w:pPr>
        <w:pStyle w:val="Style_3"/>
        <w:spacing w:line="276" w:lineRule="auto"/>
        <w:ind w:firstLine="567" w:left="567"/>
        <w:rPr>
          <w:rFonts w:ascii="Times New Roman" w:hAnsi="Times New Roman"/>
          <w:sz w:val="24"/>
        </w:rPr>
      </w:pPr>
      <w:r>
        <w:rPr>
          <w:rFonts w:ascii="Times New Roman" w:hAnsi="Times New Roman"/>
          <w:sz w:val="24"/>
        </w:rPr>
        <w:t>В повседневной жизни и при изучении других предметов:</w:t>
      </w:r>
    </w:p>
    <w:p w14:paraId="43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выполнять простейшие построения на местности, необходимые в реальной жизни;</w:t>
      </w:r>
    </w:p>
    <w:p w14:paraId="44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оценивать размеры реальных объектов окружающего мира.</w:t>
      </w:r>
    </w:p>
    <w:p w14:paraId="45010000">
      <w:pPr>
        <w:pStyle w:val="Style_3"/>
        <w:spacing w:line="276" w:lineRule="auto"/>
        <w:ind w:firstLine="567" w:left="567"/>
        <w:rPr>
          <w:rFonts w:ascii="Times New Roman" w:hAnsi="Times New Roman"/>
          <w:sz w:val="24"/>
        </w:rPr>
      </w:pPr>
      <w:r>
        <w:rPr>
          <w:rFonts w:ascii="Times New Roman" w:hAnsi="Times New Roman"/>
          <w:sz w:val="24"/>
        </w:rPr>
        <w:t>Преобразования</w:t>
      </w:r>
    </w:p>
    <w:p w14:paraId="46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о</w:t>
      </w:r>
      <w:r>
        <w:rPr>
          <w:rFonts w:ascii="Times New Roman" w:hAnsi="Times New Roman"/>
          <w:sz w:val="24"/>
        </w:rPr>
        <w:t>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14:paraId="47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строить фигуру, подобную данной, пользоваться свойствами подобия для обоснования свойств фигур;</w:t>
      </w:r>
    </w:p>
    <w:p w14:paraId="48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применять свойства движений для проведения простейших обоснований свойств фигур.</w:t>
      </w:r>
    </w:p>
    <w:p w14:paraId="49010000">
      <w:pPr>
        <w:pStyle w:val="Style_3"/>
        <w:spacing w:line="276" w:lineRule="auto"/>
        <w:ind w:firstLine="567" w:left="567"/>
        <w:rPr>
          <w:rFonts w:ascii="Times New Roman" w:hAnsi="Times New Roman"/>
          <w:sz w:val="24"/>
        </w:rPr>
      </w:pPr>
      <w:r>
        <w:rPr>
          <w:rFonts w:ascii="Times New Roman" w:hAnsi="Times New Roman"/>
          <w:sz w:val="24"/>
        </w:rPr>
        <w:t>В повседневной жизни и при изучении других предметов:</w:t>
      </w:r>
    </w:p>
    <w:p w14:paraId="4A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применять свойства движений и применять подобие для построений и вычислений.</w:t>
      </w:r>
    </w:p>
    <w:p w14:paraId="4B010000">
      <w:pPr>
        <w:pStyle w:val="Style_3"/>
        <w:spacing w:line="276" w:lineRule="auto"/>
        <w:ind w:firstLine="567" w:left="567"/>
        <w:rPr>
          <w:rFonts w:ascii="Times New Roman" w:hAnsi="Times New Roman"/>
          <w:sz w:val="24"/>
        </w:rPr>
      </w:pPr>
      <w:r>
        <w:rPr>
          <w:rFonts w:ascii="Times New Roman" w:hAnsi="Times New Roman"/>
          <w:sz w:val="24"/>
        </w:rPr>
        <w:t>Векторы и координаты на плоскости</w:t>
      </w:r>
    </w:p>
    <w:p w14:paraId="4C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о</w:t>
      </w:r>
      <w:r>
        <w:rPr>
          <w:rFonts w:ascii="Times New Roman" w:hAnsi="Times New Roman"/>
          <w:sz w:val="24"/>
        </w:rPr>
        <w:t>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14:paraId="4D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14:paraId="4E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применять векторы и координаты для решения геометрических задач на вычисление длин, углов.</w:t>
      </w:r>
    </w:p>
    <w:p w14:paraId="4F010000">
      <w:pPr>
        <w:pStyle w:val="Style_3"/>
        <w:spacing w:line="276" w:lineRule="auto"/>
        <w:ind w:firstLine="567" w:left="567"/>
        <w:rPr>
          <w:rFonts w:ascii="Times New Roman" w:hAnsi="Times New Roman"/>
          <w:sz w:val="24"/>
        </w:rPr>
      </w:pPr>
      <w:r>
        <w:rPr>
          <w:rFonts w:ascii="Times New Roman" w:hAnsi="Times New Roman"/>
          <w:sz w:val="24"/>
        </w:rPr>
        <w:t>В повседневной жизни и при изучении других предметов:</w:t>
      </w:r>
    </w:p>
    <w:p w14:paraId="50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использовать понятия векторов и координат для решения задач по физике, географии и другим учебным предметам.</w:t>
      </w:r>
    </w:p>
    <w:p w14:paraId="51010000">
      <w:pPr>
        <w:pStyle w:val="Style_3"/>
        <w:spacing w:line="276" w:lineRule="auto"/>
        <w:ind w:firstLine="567" w:left="567"/>
        <w:rPr>
          <w:rFonts w:ascii="Times New Roman" w:hAnsi="Times New Roman"/>
          <w:sz w:val="24"/>
        </w:rPr>
      </w:pPr>
      <w:r>
        <w:rPr>
          <w:rFonts w:ascii="Times New Roman" w:hAnsi="Times New Roman"/>
          <w:sz w:val="24"/>
        </w:rPr>
        <w:t>История математики</w:t>
      </w:r>
    </w:p>
    <w:p w14:paraId="52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х</w:t>
      </w:r>
      <w:r>
        <w:rPr>
          <w:rFonts w:ascii="Times New Roman" w:hAnsi="Times New Roman"/>
          <w:sz w:val="24"/>
        </w:rPr>
        <w:t>арактеризовать</w:t>
      </w:r>
      <w:r>
        <w:rPr>
          <w:rFonts w:ascii="Times New Roman" w:hAnsi="Times New Roman"/>
          <w:sz w:val="24"/>
        </w:rPr>
        <w:tab/>
      </w:r>
      <w:r>
        <w:rPr>
          <w:rFonts w:ascii="Times New Roman" w:hAnsi="Times New Roman"/>
          <w:sz w:val="24"/>
        </w:rPr>
        <w:t>вклад</w:t>
      </w:r>
      <w:r>
        <w:rPr>
          <w:rFonts w:ascii="Times New Roman" w:hAnsi="Times New Roman"/>
          <w:sz w:val="24"/>
        </w:rPr>
        <w:tab/>
      </w:r>
      <w:r>
        <w:rPr>
          <w:rFonts w:ascii="Times New Roman" w:hAnsi="Times New Roman"/>
          <w:sz w:val="24"/>
        </w:rPr>
        <w:t>выдающихся</w:t>
      </w:r>
      <w:r>
        <w:rPr>
          <w:rFonts w:ascii="Times New Roman" w:hAnsi="Times New Roman"/>
          <w:sz w:val="24"/>
        </w:rPr>
        <w:tab/>
      </w:r>
      <w:r>
        <w:rPr>
          <w:rFonts w:ascii="Times New Roman" w:hAnsi="Times New Roman"/>
          <w:sz w:val="24"/>
        </w:rPr>
        <w:t>математиков</w:t>
      </w:r>
      <w:r>
        <w:rPr>
          <w:rFonts w:ascii="Times New Roman" w:hAnsi="Times New Roman"/>
          <w:sz w:val="24"/>
        </w:rPr>
        <w:tab/>
      </w:r>
      <w:r>
        <w:rPr>
          <w:rFonts w:ascii="Times New Roman" w:hAnsi="Times New Roman"/>
          <w:sz w:val="24"/>
        </w:rPr>
        <w:t>в</w:t>
      </w:r>
      <w:r>
        <w:rPr>
          <w:rFonts w:ascii="Times New Roman" w:hAnsi="Times New Roman"/>
          <w:sz w:val="24"/>
        </w:rPr>
        <w:tab/>
      </w:r>
      <w:r>
        <w:rPr>
          <w:rFonts w:ascii="Times New Roman" w:hAnsi="Times New Roman"/>
          <w:sz w:val="24"/>
        </w:rPr>
        <w:t>развитие математики и иных научных областей;</w:t>
      </w:r>
    </w:p>
    <w:p w14:paraId="53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понимать роль математики в развитии России.</w:t>
      </w:r>
    </w:p>
    <w:p w14:paraId="54010000">
      <w:pPr>
        <w:pStyle w:val="Style_3"/>
        <w:spacing w:line="276" w:lineRule="auto"/>
        <w:ind w:firstLine="567" w:left="567"/>
        <w:rPr>
          <w:rFonts w:ascii="Times New Roman" w:hAnsi="Times New Roman"/>
          <w:sz w:val="24"/>
        </w:rPr>
      </w:pPr>
      <w:r>
        <w:rPr>
          <w:rFonts w:ascii="Times New Roman" w:hAnsi="Times New Roman"/>
          <w:sz w:val="24"/>
        </w:rPr>
        <w:t>Методы математики</w:t>
      </w:r>
    </w:p>
    <w:p w14:paraId="55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и</w:t>
      </w:r>
      <w:r>
        <w:rPr>
          <w:rFonts w:ascii="Times New Roman" w:hAnsi="Times New Roman"/>
          <w:sz w:val="24"/>
        </w:rPr>
        <w:t>спользуя изученные методы, проводить доказательство, выполнять опровержение;</w:t>
      </w:r>
    </w:p>
    <w:p w14:paraId="56010000">
      <w:pPr>
        <w:pStyle w:val="Style_3"/>
        <w:spacing w:line="276" w:lineRule="auto"/>
        <w:ind w:firstLine="567" w:left="567"/>
        <w:rPr>
          <w:rFonts w:ascii="Times New Roman" w:hAnsi="Times New Roman"/>
          <w:sz w:val="24"/>
        </w:rPr>
      </w:pPr>
    </w:p>
    <w:p w14:paraId="57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выбирать</w:t>
      </w:r>
      <w:r>
        <w:rPr>
          <w:rFonts w:ascii="Times New Roman" w:hAnsi="Times New Roman"/>
          <w:sz w:val="24"/>
        </w:rPr>
        <w:tab/>
      </w:r>
      <w:r>
        <w:rPr>
          <w:rFonts w:ascii="Times New Roman" w:hAnsi="Times New Roman"/>
          <w:sz w:val="24"/>
        </w:rPr>
        <w:t>изученные</w:t>
      </w:r>
      <w:r>
        <w:rPr>
          <w:rFonts w:ascii="Times New Roman" w:hAnsi="Times New Roman"/>
          <w:sz w:val="24"/>
        </w:rPr>
        <w:tab/>
      </w:r>
      <w:r>
        <w:rPr>
          <w:rFonts w:ascii="Times New Roman" w:hAnsi="Times New Roman"/>
          <w:sz w:val="24"/>
        </w:rPr>
        <w:t>методы</w:t>
      </w:r>
      <w:r>
        <w:rPr>
          <w:rFonts w:ascii="Times New Roman" w:hAnsi="Times New Roman"/>
          <w:sz w:val="24"/>
        </w:rPr>
        <w:tab/>
      </w:r>
      <w:r>
        <w:rPr>
          <w:rFonts w:ascii="Times New Roman" w:hAnsi="Times New Roman"/>
          <w:sz w:val="24"/>
        </w:rPr>
        <w:t>и</w:t>
      </w:r>
      <w:r>
        <w:rPr>
          <w:rFonts w:ascii="Times New Roman" w:hAnsi="Times New Roman"/>
          <w:sz w:val="24"/>
        </w:rPr>
        <w:tab/>
      </w:r>
      <w:r>
        <w:rPr>
          <w:rFonts w:ascii="Times New Roman" w:hAnsi="Times New Roman"/>
          <w:sz w:val="24"/>
        </w:rPr>
        <w:t>их</w:t>
      </w:r>
      <w:r>
        <w:rPr>
          <w:rFonts w:ascii="Times New Roman" w:hAnsi="Times New Roman"/>
          <w:sz w:val="24"/>
        </w:rPr>
        <w:tab/>
      </w:r>
      <w:r>
        <w:rPr>
          <w:rFonts w:ascii="Times New Roman" w:hAnsi="Times New Roman"/>
          <w:sz w:val="24"/>
        </w:rPr>
        <w:t>комбинации</w:t>
      </w:r>
      <w:r>
        <w:rPr>
          <w:rFonts w:ascii="Times New Roman" w:hAnsi="Times New Roman"/>
          <w:sz w:val="24"/>
        </w:rPr>
        <w:tab/>
      </w:r>
      <w:r>
        <w:rPr>
          <w:rFonts w:ascii="Times New Roman" w:hAnsi="Times New Roman"/>
          <w:sz w:val="24"/>
        </w:rPr>
        <w:t>для</w:t>
      </w:r>
      <w:r>
        <w:rPr>
          <w:rFonts w:ascii="Times New Roman" w:hAnsi="Times New Roman"/>
          <w:sz w:val="24"/>
        </w:rPr>
        <w:tab/>
      </w:r>
      <w:r>
        <w:rPr>
          <w:rFonts w:ascii="Times New Roman" w:hAnsi="Times New Roman"/>
          <w:sz w:val="24"/>
        </w:rPr>
        <w:t>решения математических задач;</w:t>
      </w:r>
    </w:p>
    <w:p w14:paraId="58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использовать математические знания для описания закономерностей в окружающей действительности и произведениях искусства;</w:t>
      </w:r>
    </w:p>
    <w:p w14:paraId="59010000">
      <w:pPr>
        <w:pStyle w:val="Style_3"/>
        <w:spacing w:line="276" w:lineRule="auto"/>
        <w:ind w:firstLine="567" w:left="567"/>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применять</w:t>
      </w:r>
      <w:r>
        <w:rPr>
          <w:rFonts w:ascii="Times New Roman" w:hAnsi="Times New Roman"/>
          <w:sz w:val="24"/>
        </w:rPr>
        <w:tab/>
      </w:r>
      <w:r>
        <w:rPr>
          <w:rFonts w:ascii="Times New Roman" w:hAnsi="Times New Roman"/>
          <w:sz w:val="24"/>
        </w:rPr>
        <w:t>простейшие</w:t>
      </w:r>
      <w:r>
        <w:rPr>
          <w:rFonts w:ascii="Times New Roman" w:hAnsi="Times New Roman"/>
          <w:sz w:val="24"/>
        </w:rPr>
        <w:tab/>
      </w:r>
      <w:r>
        <w:rPr>
          <w:rFonts w:ascii="Times New Roman" w:hAnsi="Times New Roman"/>
          <w:sz w:val="24"/>
        </w:rPr>
        <w:t>программные</w:t>
      </w:r>
      <w:r>
        <w:rPr>
          <w:rFonts w:ascii="Times New Roman" w:hAnsi="Times New Roman"/>
          <w:sz w:val="24"/>
        </w:rPr>
        <w:tab/>
      </w:r>
      <w:r>
        <w:rPr>
          <w:rFonts w:ascii="Times New Roman" w:hAnsi="Times New Roman"/>
          <w:sz w:val="24"/>
        </w:rPr>
        <w:t>средства</w:t>
      </w:r>
      <w:r>
        <w:rPr>
          <w:rFonts w:ascii="Times New Roman" w:hAnsi="Times New Roman"/>
          <w:sz w:val="24"/>
        </w:rPr>
        <w:tab/>
      </w:r>
      <w:r>
        <w:rPr>
          <w:rFonts w:ascii="Times New Roman" w:hAnsi="Times New Roman"/>
          <w:sz w:val="24"/>
        </w:rPr>
        <w:t>и</w:t>
      </w:r>
      <w:r>
        <w:rPr>
          <w:rFonts w:ascii="Times New Roman" w:hAnsi="Times New Roman"/>
          <w:sz w:val="24"/>
        </w:rPr>
        <w:tab/>
      </w:r>
      <w:r>
        <w:rPr>
          <w:rFonts w:ascii="Times New Roman" w:hAnsi="Times New Roman"/>
          <w:sz w:val="24"/>
        </w:rPr>
        <w:t>электронно- коммуникационные системы при решении математических задач.</w:t>
      </w:r>
    </w:p>
    <w:p w14:paraId="5A010000">
      <w:pPr>
        <w:pStyle w:val="Style_3"/>
        <w:spacing w:line="276" w:lineRule="auto"/>
        <w:ind w:firstLine="567" w:left="567"/>
        <w:rPr>
          <w:rFonts w:ascii="Times New Roman" w:hAnsi="Times New Roman"/>
          <w:sz w:val="24"/>
        </w:rPr>
      </w:pPr>
    </w:p>
    <w:p w14:paraId="5B010000">
      <w:pPr>
        <w:pStyle w:val="Style_3"/>
        <w:spacing w:line="276" w:lineRule="auto"/>
        <w:ind w:firstLine="567" w:left="567"/>
        <w:rPr>
          <w:rFonts w:ascii="Times New Roman" w:hAnsi="Times New Roman"/>
          <w:sz w:val="24"/>
        </w:rPr>
      </w:pPr>
      <w:r>
        <w:rPr>
          <w:rFonts w:ascii="Times New Roman" w:hAnsi="Times New Roman"/>
          <w:sz w:val="24"/>
        </w:rPr>
        <w:t>Результаты обучения для детей с ЗПР</w:t>
      </w:r>
    </w:p>
    <w:p w14:paraId="5C010000">
      <w:pPr>
        <w:pStyle w:val="Style_3"/>
        <w:spacing w:line="276" w:lineRule="auto"/>
        <w:ind w:firstLine="567" w:left="567"/>
        <w:rPr>
          <w:rFonts w:ascii="Times New Roman" w:hAnsi="Times New Roman"/>
          <w:sz w:val="24"/>
        </w:rPr>
      </w:pPr>
      <w:r>
        <w:rPr>
          <w:rFonts w:ascii="Times New Roman" w:hAnsi="Times New Roman"/>
          <w:sz w:val="24"/>
        </w:rPr>
        <w:t xml:space="preserve">Результаты обучения представлены в Требованиях к уровню подготовки и задают систему итоговых результатов обучения, которых должны достигать все учащиеся, оканчивающие основную школу, и достижение которых является обязательным условием положительной аттестации ученика за курс основной школы. Эти требования структурированы по трем компонентам: «знать/понимать», «уметь», «использовать приобретенные знания и умения в практической деятельности и повседневной жизни». </w:t>
      </w:r>
    </w:p>
    <w:p w14:paraId="5D010000">
      <w:pPr>
        <w:spacing w:after="0" w:line="276" w:lineRule="auto"/>
        <w:ind w:firstLine="567" w:left="567"/>
        <w:jc w:val="both"/>
        <w:rPr>
          <w:rFonts w:ascii="Times New Roman" w:hAnsi="Times New Roman"/>
          <w:b w:val="1"/>
          <w:i w:val="1"/>
          <w:sz w:val="24"/>
        </w:rPr>
      </w:pPr>
      <w:r>
        <w:rPr>
          <w:rFonts w:ascii="Times New Roman" w:hAnsi="Times New Roman"/>
          <w:sz w:val="24"/>
        </w:rPr>
        <w:t xml:space="preserve">                                                                                                                               </w:t>
      </w:r>
    </w:p>
    <w:p w14:paraId="5E010000">
      <w:pPr>
        <w:spacing w:after="0" w:line="276" w:lineRule="auto"/>
        <w:ind w:firstLine="567" w:left="567"/>
        <w:jc w:val="both"/>
        <w:rPr>
          <w:rFonts w:ascii="Times New Roman" w:hAnsi="Times New Roman"/>
          <w:sz w:val="24"/>
        </w:rPr>
      </w:pPr>
      <w:r>
        <w:rPr>
          <w:rFonts w:ascii="Times New Roman" w:hAnsi="Times New Roman"/>
          <w:sz w:val="24"/>
        </w:rPr>
        <w:t>ПЛАНИРУЕМЫЕ РЕЗУЛЬТАТЫ ИЗУЧЕНИЯ КУРСА АЛГЕБРЫ В 8 КЛАССЕ</w:t>
      </w:r>
    </w:p>
    <w:p w14:paraId="5F010000">
      <w:pPr>
        <w:spacing w:after="0" w:line="276" w:lineRule="auto"/>
        <w:ind w:firstLine="567" w:left="567"/>
        <w:jc w:val="both"/>
        <w:rPr>
          <w:rFonts w:ascii="Times New Roman" w:hAnsi="Times New Roman"/>
          <w:sz w:val="24"/>
        </w:rPr>
      </w:pPr>
      <w:r>
        <w:rPr>
          <w:rFonts w:ascii="Times New Roman" w:hAnsi="Times New Roman"/>
          <w:sz w:val="24"/>
        </w:rPr>
        <w:t>РАЦИОНАЛЬНЫЕ ЧИСЛА</w:t>
      </w:r>
    </w:p>
    <w:p w14:paraId="60010000">
      <w:pPr>
        <w:spacing w:after="0" w:line="276" w:lineRule="auto"/>
        <w:ind w:firstLine="567" w:left="567"/>
        <w:jc w:val="both"/>
        <w:rPr>
          <w:rFonts w:ascii="Times New Roman" w:hAnsi="Times New Roman"/>
          <w:sz w:val="24"/>
        </w:rPr>
      </w:pPr>
      <w:r>
        <w:rPr>
          <w:rFonts w:ascii="Times New Roman" w:hAnsi="Times New Roman"/>
          <w:sz w:val="24"/>
        </w:rPr>
        <w:t>Выпускник научится:</w:t>
      </w:r>
    </w:p>
    <w:p w14:paraId="61010000">
      <w:pPr>
        <w:spacing w:after="0" w:line="276" w:lineRule="auto"/>
        <w:ind w:firstLine="567" w:left="567"/>
        <w:jc w:val="both"/>
        <w:rPr>
          <w:rFonts w:ascii="Times New Roman" w:hAnsi="Times New Roman"/>
          <w:sz w:val="24"/>
        </w:rPr>
      </w:pPr>
      <w:r>
        <w:rPr>
          <w:rFonts w:ascii="Times New Roman" w:hAnsi="Times New Roman"/>
          <w:sz w:val="24"/>
        </w:rPr>
        <w:t>1)</w:t>
      </w:r>
      <w:r>
        <w:rPr>
          <w:rFonts w:ascii="Times New Roman" w:hAnsi="Times New Roman"/>
          <w:sz w:val="24"/>
        </w:rPr>
        <w:tab/>
      </w:r>
      <w:r>
        <w:rPr>
          <w:rFonts w:ascii="Times New Roman" w:hAnsi="Times New Roman"/>
          <w:sz w:val="24"/>
        </w:rPr>
        <w:t>сравнивать и упорядочивать рациональные числа;</w:t>
      </w:r>
    </w:p>
    <w:p w14:paraId="62010000">
      <w:pPr>
        <w:spacing w:after="0" w:line="276" w:lineRule="auto"/>
        <w:ind w:firstLine="567" w:left="567"/>
        <w:jc w:val="both"/>
        <w:rPr>
          <w:rFonts w:ascii="Times New Roman" w:hAnsi="Times New Roman"/>
          <w:sz w:val="24"/>
        </w:rPr>
      </w:pPr>
      <w:r>
        <w:rPr>
          <w:rFonts w:ascii="Times New Roman" w:hAnsi="Times New Roman"/>
          <w:sz w:val="24"/>
        </w:rPr>
        <w:t>2)</w:t>
      </w:r>
      <w:r>
        <w:rPr>
          <w:rFonts w:ascii="Times New Roman" w:hAnsi="Times New Roman"/>
          <w:sz w:val="24"/>
        </w:rPr>
        <w:tab/>
      </w:r>
      <w:r>
        <w:rPr>
          <w:rFonts w:ascii="Times New Roman" w:hAnsi="Times New Roman"/>
          <w:sz w:val="24"/>
        </w:rPr>
        <w:t>выполнять вычисления с рациональными числами, сочетая устные и письменные приемы вычислений, применение калькулятора;</w:t>
      </w:r>
    </w:p>
    <w:p w14:paraId="63010000">
      <w:pPr>
        <w:spacing w:after="0" w:line="276" w:lineRule="auto"/>
        <w:ind w:firstLine="567" w:left="567"/>
        <w:jc w:val="both"/>
        <w:rPr>
          <w:rFonts w:ascii="Times New Roman" w:hAnsi="Times New Roman"/>
          <w:sz w:val="24"/>
        </w:rPr>
      </w:pPr>
      <w:r>
        <w:rPr>
          <w:rFonts w:ascii="Times New Roman" w:hAnsi="Times New Roman"/>
          <w:sz w:val="24"/>
        </w:rPr>
        <w:t>3)</w:t>
      </w:r>
      <w:r>
        <w:rPr>
          <w:rFonts w:ascii="Times New Roman" w:hAnsi="Times New Roman"/>
          <w:sz w:val="24"/>
        </w:rPr>
        <w:tab/>
      </w:r>
      <w:r>
        <w:rPr>
          <w:rFonts w:ascii="Times New Roman" w:hAnsi="Times New Roman"/>
          <w:sz w:val="24"/>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расчеты;</w:t>
      </w:r>
    </w:p>
    <w:p w14:paraId="64010000">
      <w:pPr>
        <w:spacing w:after="0" w:line="276" w:lineRule="auto"/>
        <w:ind w:firstLine="567" w:left="567"/>
        <w:jc w:val="both"/>
        <w:rPr>
          <w:rFonts w:ascii="Times New Roman" w:hAnsi="Times New Roman"/>
          <w:sz w:val="24"/>
        </w:rPr>
      </w:pPr>
      <w:r>
        <w:rPr>
          <w:rFonts w:ascii="Times New Roman" w:hAnsi="Times New Roman"/>
          <w:sz w:val="24"/>
        </w:rPr>
        <w:t>Выпускник получит возможность:</w:t>
      </w:r>
    </w:p>
    <w:p w14:paraId="65010000">
      <w:pPr>
        <w:spacing w:after="0" w:line="276" w:lineRule="auto"/>
        <w:ind w:firstLine="567" w:left="567"/>
        <w:jc w:val="both"/>
        <w:rPr>
          <w:rFonts w:ascii="Times New Roman" w:hAnsi="Times New Roman"/>
          <w:sz w:val="24"/>
        </w:rPr>
      </w:pPr>
      <w:r>
        <w:rPr>
          <w:rFonts w:ascii="Times New Roman" w:hAnsi="Times New Roman"/>
          <w:sz w:val="24"/>
        </w:rPr>
        <w:t>1)</w:t>
      </w:r>
      <w:r>
        <w:rPr>
          <w:rFonts w:ascii="Times New Roman" w:hAnsi="Times New Roman"/>
          <w:sz w:val="24"/>
        </w:rPr>
        <w:tab/>
      </w:r>
      <w:r>
        <w:rPr>
          <w:rFonts w:ascii="Times New Roman" w:hAnsi="Times New Roman"/>
          <w:sz w:val="24"/>
        </w:rPr>
        <w:t>использовать начальные представления о множестве действительных чисел;</w:t>
      </w:r>
    </w:p>
    <w:p w14:paraId="66010000">
      <w:pPr>
        <w:spacing w:after="0" w:line="276" w:lineRule="auto"/>
        <w:ind w:firstLine="567" w:left="567"/>
        <w:jc w:val="both"/>
        <w:rPr>
          <w:rFonts w:ascii="Times New Roman" w:hAnsi="Times New Roman"/>
          <w:sz w:val="24"/>
        </w:rPr>
      </w:pPr>
      <w:r>
        <w:rPr>
          <w:rFonts w:ascii="Times New Roman" w:hAnsi="Times New Roman"/>
          <w:sz w:val="24"/>
        </w:rPr>
        <w:t>2)</w:t>
      </w:r>
      <w:r>
        <w:rPr>
          <w:rFonts w:ascii="Times New Roman" w:hAnsi="Times New Roman"/>
          <w:sz w:val="24"/>
        </w:rPr>
        <w:tab/>
      </w:r>
      <w:r>
        <w:rPr>
          <w:rFonts w:ascii="Times New Roman" w:hAnsi="Times New Roman"/>
          <w:sz w:val="24"/>
        </w:rPr>
        <w:t>владеть понятием квадратного корня, применять его в вычислениях.</w:t>
      </w:r>
    </w:p>
    <w:p w14:paraId="67010000">
      <w:pPr>
        <w:spacing w:after="0" w:line="276" w:lineRule="auto"/>
        <w:ind w:firstLine="567" w:left="567"/>
        <w:jc w:val="both"/>
        <w:rPr>
          <w:rFonts w:ascii="Times New Roman" w:hAnsi="Times New Roman"/>
          <w:sz w:val="24"/>
        </w:rPr>
      </w:pPr>
      <w:r>
        <w:rPr>
          <w:rFonts w:ascii="Times New Roman" w:hAnsi="Times New Roman"/>
          <w:sz w:val="24"/>
        </w:rPr>
        <w:t>Выпускник получит возможность:</w:t>
      </w:r>
    </w:p>
    <w:p w14:paraId="68010000">
      <w:pPr>
        <w:spacing w:after="0" w:line="276" w:lineRule="auto"/>
        <w:ind w:firstLine="567" w:left="567"/>
        <w:jc w:val="both"/>
        <w:rPr>
          <w:rFonts w:ascii="Times New Roman" w:hAnsi="Times New Roman"/>
          <w:sz w:val="24"/>
        </w:rPr>
      </w:pPr>
      <w:r>
        <w:rPr>
          <w:rFonts w:ascii="Times New Roman" w:hAnsi="Times New Roman"/>
          <w:sz w:val="24"/>
        </w:rPr>
        <w:t>3)</w:t>
      </w:r>
      <w:r>
        <w:rPr>
          <w:rFonts w:ascii="Times New Roman" w:hAnsi="Times New Roman"/>
          <w:sz w:val="24"/>
        </w:rPr>
        <w:tab/>
      </w:r>
      <w:r>
        <w:rPr>
          <w:rFonts w:ascii="Times New Roman" w:hAnsi="Times New Roman"/>
          <w:sz w:val="24"/>
        </w:rPr>
        <w:t>развить представление о числе и числовых системах от натуральных до действительных чисел; о роли вычислений в человеческой практике;</w:t>
      </w:r>
    </w:p>
    <w:p w14:paraId="69010000">
      <w:pPr>
        <w:spacing w:after="0" w:line="276" w:lineRule="auto"/>
        <w:ind w:firstLine="567" w:left="567"/>
        <w:jc w:val="both"/>
        <w:rPr>
          <w:rFonts w:ascii="Times New Roman" w:hAnsi="Times New Roman"/>
          <w:sz w:val="24"/>
        </w:rPr>
      </w:pPr>
      <w:r>
        <w:rPr>
          <w:rFonts w:ascii="Times New Roman" w:hAnsi="Times New Roman"/>
          <w:sz w:val="24"/>
        </w:rPr>
        <w:t>4)</w:t>
      </w:r>
      <w:r>
        <w:rPr>
          <w:rFonts w:ascii="Times New Roman" w:hAnsi="Times New Roman"/>
          <w:sz w:val="24"/>
        </w:rPr>
        <w:tab/>
      </w:r>
      <w:r>
        <w:rPr>
          <w:rFonts w:ascii="Times New Roman" w:hAnsi="Times New Roman"/>
          <w:sz w:val="24"/>
        </w:rPr>
        <w:t>развить и углубить знания о десятичной записи действительных чисел (периодические и непериодические дроби).</w:t>
      </w:r>
    </w:p>
    <w:p w14:paraId="6A010000">
      <w:pPr>
        <w:spacing w:after="0" w:line="276" w:lineRule="auto"/>
        <w:ind w:firstLine="567" w:left="567"/>
        <w:jc w:val="both"/>
        <w:rPr>
          <w:rFonts w:ascii="Times New Roman" w:hAnsi="Times New Roman"/>
          <w:sz w:val="24"/>
        </w:rPr>
      </w:pPr>
      <w:r>
        <w:rPr>
          <w:rFonts w:ascii="Times New Roman" w:hAnsi="Times New Roman"/>
          <w:sz w:val="24"/>
        </w:rPr>
        <w:t>ИЗМЕРЕНИЯ, ПРИБЛИЖЕНИЯ, ОЦЕНКИ</w:t>
      </w:r>
    </w:p>
    <w:p w14:paraId="6B010000">
      <w:pPr>
        <w:spacing w:after="0" w:line="276" w:lineRule="auto"/>
        <w:ind w:firstLine="567" w:left="567"/>
        <w:jc w:val="both"/>
        <w:rPr>
          <w:rFonts w:ascii="Times New Roman" w:hAnsi="Times New Roman"/>
          <w:sz w:val="24"/>
        </w:rPr>
      </w:pPr>
      <w:r>
        <w:rPr>
          <w:rFonts w:ascii="Times New Roman" w:hAnsi="Times New Roman"/>
          <w:sz w:val="24"/>
        </w:rPr>
        <w:t>Выпускник научится:</w:t>
      </w:r>
    </w:p>
    <w:p w14:paraId="6C010000">
      <w:pPr>
        <w:spacing w:after="0" w:line="276" w:lineRule="auto"/>
        <w:ind w:firstLine="567" w:left="567"/>
        <w:jc w:val="both"/>
        <w:rPr>
          <w:rFonts w:ascii="Times New Roman" w:hAnsi="Times New Roman"/>
          <w:sz w:val="24"/>
        </w:rPr>
      </w:pPr>
      <w:r>
        <w:rPr>
          <w:rFonts w:ascii="Times New Roman" w:hAnsi="Times New Roman"/>
          <w:sz w:val="24"/>
        </w:rPr>
        <w:t>1)</w:t>
      </w:r>
      <w:r>
        <w:rPr>
          <w:rFonts w:ascii="Times New Roman" w:hAnsi="Times New Roman"/>
          <w:sz w:val="24"/>
        </w:rPr>
        <w:tab/>
      </w:r>
      <w:r>
        <w:rPr>
          <w:rFonts w:ascii="Times New Roman" w:hAnsi="Times New Roman"/>
          <w:sz w:val="24"/>
        </w:rPr>
        <w:t>использовать в ходе решения задач элементарные представления, связанные с приближенными значениями величин.</w:t>
      </w:r>
    </w:p>
    <w:p w14:paraId="6D010000">
      <w:pPr>
        <w:spacing w:after="0" w:line="276" w:lineRule="auto"/>
        <w:ind w:firstLine="567" w:left="567"/>
        <w:jc w:val="both"/>
        <w:rPr>
          <w:rFonts w:ascii="Times New Roman" w:hAnsi="Times New Roman"/>
          <w:sz w:val="24"/>
        </w:rPr>
      </w:pPr>
      <w:r>
        <w:rPr>
          <w:rFonts w:ascii="Times New Roman" w:hAnsi="Times New Roman"/>
          <w:sz w:val="24"/>
        </w:rPr>
        <w:t>Выпускник получит возможность:</w:t>
      </w:r>
    </w:p>
    <w:p w14:paraId="6E010000">
      <w:pPr>
        <w:spacing w:after="0" w:line="276" w:lineRule="auto"/>
        <w:ind w:firstLine="567" w:left="567"/>
        <w:jc w:val="both"/>
        <w:rPr>
          <w:rFonts w:ascii="Times New Roman" w:hAnsi="Times New Roman"/>
          <w:sz w:val="24"/>
        </w:rPr>
      </w:pPr>
      <w:r>
        <w:rPr>
          <w:rFonts w:ascii="Times New Roman" w:hAnsi="Times New Roman"/>
          <w:sz w:val="24"/>
        </w:rPr>
        <w:t>2)</w:t>
      </w:r>
      <w:r>
        <w:rPr>
          <w:rFonts w:ascii="Times New Roman" w:hAnsi="Times New Roman"/>
          <w:sz w:val="24"/>
        </w:rPr>
        <w:tab/>
      </w:r>
      <w:r>
        <w:rPr>
          <w:rFonts w:ascii="Times New Roman" w:hAnsi="Times New Roman"/>
          <w:sz w:val="24"/>
        </w:rPr>
        <w:t>понять, что числовые данные, которые используются для характеристики объектов окружающего мира, являются преимущественно приближенными, что по записи приближенных значений, содержащихся в информационных источниках, можно судить о погрешности приближения;</w:t>
      </w:r>
    </w:p>
    <w:p w14:paraId="6F010000">
      <w:pPr>
        <w:spacing w:after="0" w:line="276" w:lineRule="auto"/>
        <w:ind w:firstLine="567" w:left="567"/>
        <w:jc w:val="both"/>
        <w:rPr>
          <w:rFonts w:ascii="Times New Roman" w:hAnsi="Times New Roman"/>
          <w:sz w:val="24"/>
        </w:rPr>
      </w:pPr>
      <w:r>
        <w:rPr>
          <w:rFonts w:ascii="Times New Roman" w:hAnsi="Times New Roman"/>
          <w:sz w:val="24"/>
        </w:rPr>
        <w:t>3)</w:t>
      </w:r>
      <w:r>
        <w:rPr>
          <w:rFonts w:ascii="Times New Roman" w:hAnsi="Times New Roman"/>
          <w:sz w:val="24"/>
        </w:rPr>
        <w:tab/>
      </w:r>
      <w:r>
        <w:rPr>
          <w:rFonts w:ascii="Times New Roman" w:hAnsi="Times New Roman"/>
          <w:sz w:val="24"/>
        </w:rPr>
        <w:t>понять, что погрешность результата вычислений должна быть соизмерима с погрешностью исходных данных.</w:t>
      </w:r>
    </w:p>
    <w:p w14:paraId="70010000">
      <w:pPr>
        <w:spacing w:after="0" w:line="276" w:lineRule="auto"/>
        <w:ind w:firstLine="567" w:left="567"/>
        <w:jc w:val="both"/>
        <w:rPr>
          <w:rFonts w:ascii="Times New Roman" w:hAnsi="Times New Roman"/>
          <w:sz w:val="24"/>
        </w:rPr>
      </w:pPr>
      <w:r>
        <w:rPr>
          <w:rFonts w:ascii="Times New Roman" w:hAnsi="Times New Roman"/>
          <w:sz w:val="24"/>
        </w:rPr>
        <w:t>АЛГЕБРАИЧЕЧСКИЕ ВЫРАЖЕНИЯ</w:t>
      </w:r>
    </w:p>
    <w:p w14:paraId="71010000">
      <w:pPr>
        <w:spacing w:after="0" w:line="276" w:lineRule="auto"/>
        <w:ind w:firstLine="567" w:left="567"/>
        <w:jc w:val="both"/>
        <w:rPr>
          <w:rFonts w:ascii="Times New Roman" w:hAnsi="Times New Roman"/>
          <w:sz w:val="24"/>
        </w:rPr>
      </w:pPr>
      <w:r>
        <w:rPr>
          <w:rFonts w:ascii="Times New Roman" w:hAnsi="Times New Roman"/>
          <w:sz w:val="24"/>
        </w:rPr>
        <w:t>Выпускник научится:</w:t>
      </w:r>
    </w:p>
    <w:p w14:paraId="72010000">
      <w:pPr>
        <w:spacing w:after="0" w:line="276" w:lineRule="auto"/>
        <w:ind w:firstLine="567" w:left="567"/>
        <w:jc w:val="both"/>
        <w:rPr>
          <w:rFonts w:ascii="Times New Roman" w:hAnsi="Times New Roman"/>
          <w:sz w:val="24"/>
        </w:rPr>
      </w:pPr>
      <w:r>
        <w:rPr>
          <w:rFonts w:ascii="Times New Roman" w:hAnsi="Times New Roman"/>
          <w:sz w:val="24"/>
        </w:rPr>
        <w:t>1)</w:t>
      </w:r>
      <w:r>
        <w:rPr>
          <w:rFonts w:ascii="Times New Roman" w:hAnsi="Times New Roman"/>
          <w:sz w:val="24"/>
        </w:rPr>
        <w:tab/>
      </w:r>
      <w:r>
        <w:rPr>
          <w:rFonts w:ascii="Times New Roman" w:hAnsi="Times New Roman"/>
          <w:sz w:val="24"/>
        </w:rPr>
        <w:t>выполнять преобразования выражений, содержащих степени с целыми показателями и квадратные корни;</w:t>
      </w:r>
    </w:p>
    <w:p w14:paraId="73010000">
      <w:pPr>
        <w:spacing w:after="0" w:line="276" w:lineRule="auto"/>
        <w:ind w:firstLine="567" w:left="567"/>
        <w:jc w:val="both"/>
        <w:rPr>
          <w:rFonts w:ascii="Times New Roman" w:hAnsi="Times New Roman"/>
          <w:sz w:val="24"/>
        </w:rPr>
      </w:pPr>
      <w:r>
        <w:rPr>
          <w:rFonts w:ascii="Times New Roman" w:hAnsi="Times New Roman"/>
          <w:sz w:val="24"/>
        </w:rPr>
        <w:t>2)</w:t>
      </w:r>
      <w:r>
        <w:rPr>
          <w:rFonts w:ascii="Times New Roman" w:hAnsi="Times New Roman"/>
          <w:sz w:val="24"/>
        </w:rPr>
        <w:tab/>
      </w:r>
      <w:r>
        <w:rPr>
          <w:rFonts w:ascii="Times New Roman" w:hAnsi="Times New Roman"/>
          <w:sz w:val="24"/>
        </w:rPr>
        <w:t>выполнять тождественные преобразования рациональных выражений на основе правил действий над многочленами и алгебраическими дробями;</w:t>
      </w:r>
    </w:p>
    <w:p w14:paraId="74010000">
      <w:pPr>
        <w:spacing w:after="0" w:line="276" w:lineRule="auto"/>
        <w:ind w:firstLine="567" w:left="567"/>
        <w:jc w:val="both"/>
        <w:rPr>
          <w:rFonts w:ascii="Times New Roman" w:hAnsi="Times New Roman"/>
          <w:sz w:val="24"/>
        </w:rPr>
      </w:pPr>
      <w:r>
        <w:rPr>
          <w:rFonts w:ascii="Times New Roman" w:hAnsi="Times New Roman"/>
          <w:sz w:val="24"/>
        </w:rPr>
        <w:t>3)</w:t>
      </w:r>
      <w:r>
        <w:rPr>
          <w:rFonts w:ascii="Times New Roman" w:hAnsi="Times New Roman"/>
          <w:sz w:val="24"/>
        </w:rPr>
        <w:tab/>
      </w:r>
      <w:r>
        <w:rPr>
          <w:rFonts w:ascii="Times New Roman" w:hAnsi="Times New Roman"/>
          <w:sz w:val="24"/>
        </w:rPr>
        <w:t>выполнять разложение многочленов на множители.</w:t>
      </w:r>
    </w:p>
    <w:p w14:paraId="75010000">
      <w:pPr>
        <w:spacing w:after="0" w:line="276" w:lineRule="auto"/>
        <w:ind w:firstLine="567" w:left="567"/>
        <w:jc w:val="both"/>
        <w:rPr>
          <w:rFonts w:ascii="Times New Roman" w:hAnsi="Times New Roman"/>
          <w:sz w:val="24"/>
        </w:rPr>
      </w:pPr>
      <w:r>
        <w:rPr>
          <w:rFonts w:ascii="Times New Roman" w:hAnsi="Times New Roman"/>
          <w:sz w:val="24"/>
        </w:rPr>
        <w:t>Выпускник получит возможность:</w:t>
      </w:r>
    </w:p>
    <w:p w14:paraId="76010000">
      <w:pPr>
        <w:spacing w:after="0" w:line="276" w:lineRule="auto"/>
        <w:ind w:firstLine="567" w:left="567"/>
        <w:jc w:val="both"/>
        <w:rPr>
          <w:rFonts w:ascii="Times New Roman" w:hAnsi="Times New Roman"/>
          <w:sz w:val="24"/>
        </w:rPr>
      </w:pPr>
      <w:r>
        <w:rPr>
          <w:rFonts w:ascii="Times New Roman" w:hAnsi="Times New Roman"/>
          <w:sz w:val="24"/>
        </w:rPr>
        <w:t>4)</w:t>
      </w:r>
      <w:r>
        <w:rPr>
          <w:rFonts w:ascii="Times New Roman" w:hAnsi="Times New Roman"/>
          <w:sz w:val="24"/>
        </w:rPr>
        <w:tab/>
      </w:r>
      <w:r>
        <w:rPr>
          <w:rFonts w:ascii="Times New Roman" w:hAnsi="Times New Roman"/>
          <w:sz w:val="24"/>
        </w:rPr>
        <w:t>научиться выполнять многошаговые преобразования рациональных выражений, применяя широкий выбор способов и приемов;</w:t>
      </w:r>
    </w:p>
    <w:p w14:paraId="77010000">
      <w:pPr>
        <w:spacing w:after="0" w:line="276" w:lineRule="auto"/>
        <w:ind w:firstLine="567" w:left="567"/>
        <w:jc w:val="both"/>
        <w:rPr>
          <w:rFonts w:ascii="Times New Roman" w:hAnsi="Times New Roman"/>
          <w:sz w:val="24"/>
        </w:rPr>
      </w:pPr>
      <w:r>
        <w:rPr>
          <w:rFonts w:ascii="Times New Roman" w:hAnsi="Times New Roman"/>
          <w:sz w:val="24"/>
        </w:rPr>
        <w:t>5)</w:t>
      </w:r>
      <w:r>
        <w:rPr>
          <w:rFonts w:ascii="Times New Roman" w:hAnsi="Times New Roman"/>
          <w:sz w:val="24"/>
        </w:rPr>
        <w:tab/>
      </w:r>
      <w:r>
        <w:rPr>
          <w:rFonts w:ascii="Times New Roman" w:hAnsi="Times New Roman"/>
          <w:sz w:val="24"/>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14:paraId="78010000">
      <w:pPr>
        <w:spacing w:after="0" w:line="276" w:lineRule="auto"/>
        <w:ind w:firstLine="567" w:left="567"/>
        <w:jc w:val="both"/>
        <w:rPr>
          <w:rFonts w:ascii="Times New Roman" w:hAnsi="Times New Roman"/>
          <w:sz w:val="24"/>
        </w:rPr>
      </w:pPr>
      <w:r>
        <w:rPr>
          <w:rFonts w:ascii="Times New Roman" w:hAnsi="Times New Roman"/>
          <w:sz w:val="24"/>
        </w:rPr>
        <w:t>УРАВНЕНИЯ</w:t>
      </w:r>
    </w:p>
    <w:p w14:paraId="79010000">
      <w:pPr>
        <w:spacing w:after="0" w:line="276" w:lineRule="auto"/>
        <w:ind w:firstLine="567" w:left="567"/>
        <w:jc w:val="both"/>
        <w:rPr>
          <w:rFonts w:ascii="Times New Roman" w:hAnsi="Times New Roman"/>
          <w:sz w:val="24"/>
        </w:rPr>
      </w:pPr>
      <w:r>
        <w:rPr>
          <w:rFonts w:ascii="Times New Roman" w:hAnsi="Times New Roman"/>
          <w:sz w:val="24"/>
        </w:rPr>
        <w:t>Выпускник научится:</w:t>
      </w:r>
    </w:p>
    <w:p w14:paraId="7A010000">
      <w:pPr>
        <w:spacing w:after="0" w:line="276" w:lineRule="auto"/>
        <w:ind w:firstLine="567" w:left="567"/>
        <w:jc w:val="both"/>
        <w:rPr>
          <w:rFonts w:ascii="Times New Roman" w:hAnsi="Times New Roman"/>
          <w:sz w:val="24"/>
        </w:rPr>
      </w:pPr>
      <w:r>
        <w:rPr>
          <w:rFonts w:ascii="Times New Roman" w:hAnsi="Times New Roman"/>
          <w:sz w:val="24"/>
        </w:rPr>
        <w:t>1)</w:t>
      </w:r>
      <w:r>
        <w:rPr>
          <w:rFonts w:ascii="Times New Roman" w:hAnsi="Times New Roman"/>
          <w:sz w:val="24"/>
        </w:rPr>
        <w:tab/>
      </w:r>
      <w:r>
        <w:rPr>
          <w:rFonts w:ascii="Times New Roman" w:hAnsi="Times New Roman"/>
          <w:sz w:val="24"/>
        </w:rPr>
        <w:t>решать основные виды рациональных уравнений с одной переменной, системы двух уравнений с двумя переменными;</w:t>
      </w:r>
    </w:p>
    <w:p w14:paraId="7B010000">
      <w:pPr>
        <w:spacing w:after="0" w:line="276" w:lineRule="auto"/>
        <w:ind w:firstLine="567" w:left="567"/>
        <w:jc w:val="both"/>
        <w:rPr>
          <w:rFonts w:ascii="Times New Roman" w:hAnsi="Times New Roman"/>
          <w:sz w:val="24"/>
        </w:rPr>
      </w:pPr>
      <w:r>
        <w:rPr>
          <w:rFonts w:ascii="Times New Roman" w:hAnsi="Times New Roman"/>
          <w:sz w:val="24"/>
        </w:rPr>
        <w:t>2)</w:t>
      </w:r>
      <w:r>
        <w:rPr>
          <w:rFonts w:ascii="Times New Roman" w:hAnsi="Times New Roman"/>
          <w:sz w:val="24"/>
        </w:rPr>
        <w:tab/>
      </w:r>
      <w:r>
        <w:rPr>
          <w:rFonts w:ascii="Times New Roman" w:hAnsi="Times New Roman"/>
          <w:sz w:val="24"/>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14:paraId="7C010000">
      <w:pPr>
        <w:spacing w:after="0" w:line="276" w:lineRule="auto"/>
        <w:ind w:firstLine="567" w:left="567"/>
        <w:jc w:val="both"/>
        <w:rPr>
          <w:rFonts w:ascii="Times New Roman" w:hAnsi="Times New Roman"/>
          <w:sz w:val="24"/>
        </w:rPr>
      </w:pPr>
      <w:r>
        <w:rPr>
          <w:rFonts w:ascii="Times New Roman" w:hAnsi="Times New Roman"/>
          <w:sz w:val="24"/>
        </w:rPr>
        <w:t>3)</w:t>
      </w:r>
      <w:r>
        <w:rPr>
          <w:rFonts w:ascii="Times New Roman" w:hAnsi="Times New Roman"/>
          <w:sz w:val="24"/>
        </w:rPr>
        <w:tab/>
      </w:r>
      <w:r>
        <w:rPr>
          <w:rFonts w:ascii="Times New Roman" w:hAnsi="Times New Roman"/>
          <w:sz w:val="24"/>
        </w:rPr>
        <w:t>применять графические представления для исследования уравнений, исследования и решения систем уравнений с двумя переменными.</w:t>
      </w:r>
    </w:p>
    <w:p w14:paraId="7D010000">
      <w:pPr>
        <w:spacing w:after="0" w:line="276" w:lineRule="auto"/>
        <w:ind w:firstLine="567" w:left="567"/>
        <w:jc w:val="both"/>
        <w:rPr>
          <w:rFonts w:ascii="Times New Roman" w:hAnsi="Times New Roman"/>
          <w:sz w:val="24"/>
        </w:rPr>
      </w:pPr>
      <w:r>
        <w:rPr>
          <w:rFonts w:ascii="Times New Roman" w:hAnsi="Times New Roman"/>
          <w:sz w:val="24"/>
        </w:rPr>
        <w:t>Выпускник получит возможность:</w:t>
      </w:r>
    </w:p>
    <w:p w14:paraId="7E010000">
      <w:pPr>
        <w:spacing w:after="0" w:line="276" w:lineRule="auto"/>
        <w:ind w:firstLine="567" w:left="567"/>
        <w:jc w:val="both"/>
        <w:rPr>
          <w:rFonts w:ascii="Times New Roman" w:hAnsi="Times New Roman"/>
          <w:sz w:val="24"/>
        </w:rPr>
      </w:pPr>
      <w:r>
        <w:rPr>
          <w:rFonts w:ascii="Times New Roman" w:hAnsi="Times New Roman"/>
          <w:sz w:val="24"/>
        </w:rPr>
        <w:t>4)</w:t>
      </w:r>
      <w:r>
        <w:rPr>
          <w:rFonts w:ascii="Times New Roman" w:hAnsi="Times New Roman"/>
          <w:sz w:val="24"/>
        </w:rPr>
        <w:tab/>
      </w:r>
      <w:r>
        <w:rPr>
          <w:rFonts w:ascii="Times New Roman" w:hAnsi="Times New Roman"/>
          <w:sz w:val="24"/>
        </w:rPr>
        <w:t>овладеть специальными приемами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14:paraId="7F010000">
      <w:pPr>
        <w:spacing w:after="0" w:line="276" w:lineRule="auto"/>
        <w:ind w:firstLine="567" w:left="567"/>
        <w:jc w:val="both"/>
        <w:rPr>
          <w:rFonts w:ascii="Times New Roman" w:hAnsi="Times New Roman"/>
          <w:sz w:val="24"/>
        </w:rPr>
      </w:pPr>
      <w:r>
        <w:rPr>
          <w:rFonts w:ascii="Times New Roman" w:hAnsi="Times New Roman"/>
          <w:sz w:val="24"/>
        </w:rPr>
        <w:t>5)</w:t>
      </w:r>
      <w:r>
        <w:rPr>
          <w:rFonts w:ascii="Times New Roman" w:hAnsi="Times New Roman"/>
          <w:sz w:val="24"/>
        </w:rPr>
        <w:tab/>
      </w:r>
      <w:r>
        <w:rPr>
          <w:rFonts w:ascii="Times New Roman" w:hAnsi="Times New Roman"/>
          <w:sz w:val="24"/>
        </w:rPr>
        <w:t>применять графические представления для исследования уравнений, систем уравнений, содержащих буквенные коэффициенты.</w:t>
      </w:r>
    </w:p>
    <w:p w14:paraId="80010000">
      <w:pPr>
        <w:spacing w:after="0" w:line="276" w:lineRule="auto"/>
        <w:ind w:firstLine="567" w:left="567"/>
        <w:jc w:val="both"/>
        <w:rPr>
          <w:rFonts w:ascii="Times New Roman" w:hAnsi="Times New Roman"/>
          <w:sz w:val="24"/>
        </w:rPr>
      </w:pPr>
      <w:r>
        <w:rPr>
          <w:rFonts w:ascii="Times New Roman" w:hAnsi="Times New Roman"/>
          <w:sz w:val="24"/>
        </w:rPr>
        <w:t>ОСНОВНЫЕ ПОНЯТИЯ. ЧИСЛОВЫЕ ФУНКЦИИ</w:t>
      </w:r>
    </w:p>
    <w:p w14:paraId="81010000">
      <w:pPr>
        <w:spacing w:after="0" w:line="276" w:lineRule="auto"/>
        <w:ind w:firstLine="567" w:left="567"/>
        <w:jc w:val="both"/>
        <w:rPr>
          <w:rFonts w:ascii="Times New Roman" w:hAnsi="Times New Roman"/>
          <w:sz w:val="24"/>
        </w:rPr>
      </w:pPr>
      <w:r>
        <w:rPr>
          <w:rFonts w:ascii="Times New Roman" w:hAnsi="Times New Roman"/>
          <w:sz w:val="24"/>
        </w:rPr>
        <w:t>Выпускник научится:</w:t>
      </w:r>
    </w:p>
    <w:p w14:paraId="82010000">
      <w:pPr>
        <w:spacing w:after="0" w:line="276" w:lineRule="auto"/>
        <w:ind w:firstLine="567" w:left="567"/>
        <w:jc w:val="both"/>
        <w:rPr>
          <w:rFonts w:ascii="Times New Roman" w:hAnsi="Times New Roman"/>
          <w:sz w:val="24"/>
        </w:rPr>
      </w:pPr>
      <w:r>
        <w:rPr>
          <w:rFonts w:ascii="Times New Roman" w:hAnsi="Times New Roman"/>
          <w:sz w:val="24"/>
        </w:rPr>
        <w:t>1)</w:t>
      </w:r>
      <w:r>
        <w:rPr>
          <w:rFonts w:ascii="Times New Roman" w:hAnsi="Times New Roman"/>
          <w:sz w:val="24"/>
        </w:rPr>
        <w:tab/>
      </w:r>
      <w:r>
        <w:rPr>
          <w:rFonts w:ascii="Times New Roman" w:hAnsi="Times New Roman"/>
          <w:sz w:val="24"/>
        </w:rPr>
        <w:t>понимать и использовать функциональные понятия и язык (термины, символические обозначения);</w:t>
      </w:r>
    </w:p>
    <w:p w14:paraId="83010000">
      <w:pPr>
        <w:spacing w:after="0" w:line="276" w:lineRule="auto"/>
        <w:ind w:firstLine="567" w:left="567"/>
        <w:jc w:val="both"/>
        <w:rPr>
          <w:rFonts w:ascii="Times New Roman" w:hAnsi="Times New Roman"/>
          <w:sz w:val="24"/>
        </w:rPr>
      </w:pPr>
      <w:r>
        <w:rPr>
          <w:rFonts w:ascii="Times New Roman" w:hAnsi="Times New Roman"/>
          <w:sz w:val="24"/>
        </w:rPr>
        <w:t>2)</w:t>
      </w:r>
      <w:r>
        <w:rPr>
          <w:rFonts w:ascii="Times New Roman" w:hAnsi="Times New Roman"/>
          <w:sz w:val="24"/>
        </w:rPr>
        <w:tab/>
      </w:r>
      <w:r>
        <w:rPr>
          <w:rFonts w:ascii="Times New Roman" w:hAnsi="Times New Roman"/>
          <w:sz w:val="24"/>
        </w:rPr>
        <w:t>строить графики элементарных функций; исследовать свойства числовых функций на основе изучения поведения их графиков;</w:t>
      </w:r>
    </w:p>
    <w:p w14:paraId="84010000">
      <w:pPr>
        <w:spacing w:after="0" w:line="276" w:lineRule="auto"/>
        <w:ind w:firstLine="567" w:left="567"/>
        <w:jc w:val="both"/>
        <w:rPr>
          <w:rFonts w:ascii="Times New Roman" w:hAnsi="Times New Roman"/>
          <w:sz w:val="24"/>
        </w:rPr>
      </w:pPr>
      <w:r>
        <w:rPr>
          <w:rFonts w:ascii="Times New Roman" w:hAnsi="Times New Roman"/>
          <w:sz w:val="24"/>
        </w:rPr>
        <w:t>3)</w:t>
      </w:r>
      <w:r>
        <w:rPr>
          <w:rFonts w:ascii="Times New Roman" w:hAnsi="Times New Roman"/>
          <w:sz w:val="24"/>
        </w:rPr>
        <w:tab/>
      </w:r>
      <w:r>
        <w:rPr>
          <w:rFonts w:ascii="Times New Roman" w:hAnsi="Times New Roman"/>
          <w:sz w:val="24"/>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14:paraId="85010000">
      <w:pPr>
        <w:spacing w:after="0" w:line="276" w:lineRule="auto"/>
        <w:ind w:firstLine="567" w:left="567"/>
        <w:jc w:val="both"/>
        <w:rPr>
          <w:rFonts w:ascii="Times New Roman" w:hAnsi="Times New Roman"/>
          <w:sz w:val="24"/>
        </w:rPr>
      </w:pPr>
      <w:r>
        <w:rPr>
          <w:rFonts w:ascii="Times New Roman" w:hAnsi="Times New Roman"/>
          <w:sz w:val="24"/>
        </w:rPr>
        <w:t>Выпускник получит возможность научиться:</w:t>
      </w:r>
    </w:p>
    <w:p w14:paraId="86010000">
      <w:pPr>
        <w:spacing w:after="0" w:line="276" w:lineRule="auto"/>
        <w:ind w:firstLine="567" w:left="567"/>
        <w:jc w:val="both"/>
        <w:rPr>
          <w:rFonts w:ascii="Times New Roman" w:hAnsi="Times New Roman"/>
          <w:sz w:val="24"/>
        </w:rPr>
      </w:pPr>
      <w:r>
        <w:rPr>
          <w:rFonts w:ascii="Times New Roman" w:hAnsi="Times New Roman"/>
          <w:sz w:val="24"/>
        </w:rPr>
        <w:t>4)</w:t>
      </w:r>
      <w:r>
        <w:rPr>
          <w:rFonts w:ascii="Times New Roman" w:hAnsi="Times New Roman"/>
          <w:sz w:val="24"/>
        </w:rPr>
        <w:tab/>
      </w:r>
      <w:r>
        <w:rPr>
          <w:rFonts w:ascii="Times New Roman" w:hAnsi="Times New Roman"/>
          <w:sz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т.п.);</w:t>
      </w:r>
    </w:p>
    <w:p w14:paraId="87010000">
      <w:pPr>
        <w:spacing w:after="0" w:line="276" w:lineRule="auto"/>
        <w:ind w:firstLine="567" w:left="567"/>
        <w:jc w:val="both"/>
        <w:rPr>
          <w:rFonts w:ascii="Times New Roman" w:hAnsi="Times New Roman"/>
          <w:sz w:val="24"/>
        </w:rPr>
      </w:pPr>
      <w:r>
        <w:rPr>
          <w:rFonts w:ascii="Times New Roman" w:hAnsi="Times New Roman"/>
          <w:sz w:val="24"/>
        </w:rPr>
        <w:t>5)</w:t>
      </w:r>
      <w:r>
        <w:rPr>
          <w:rFonts w:ascii="Times New Roman" w:hAnsi="Times New Roman"/>
          <w:sz w:val="24"/>
        </w:rPr>
        <w:tab/>
      </w:r>
      <w:r>
        <w:rPr>
          <w:rFonts w:ascii="Times New Roman" w:hAnsi="Times New Roman"/>
          <w:sz w:val="24"/>
        </w:rPr>
        <w:t>использовать функциональные представления и свойства функций для решения математических задач из различных разделов курса.</w:t>
      </w:r>
    </w:p>
    <w:p w14:paraId="88010000">
      <w:pPr>
        <w:spacing w:after="0" w:line="276" w:lineRule="auto"/>
        <w:ind w:firstLine="567" w:left="567"/>
        <w:jc w:val="both"/>
        <w:rPr>
          <w:rFonts w:ascii="Times New Roman" w:hAnsi="Times New Roman"/>
          <w:sz w:val="24"/>
        </w:rPr>
      </w:pPr>
      <w:r>
        <w:rPr>
          <w:rFonts w:ascii="Times New Roman" w:hAnsi="Times New Roman"/>
          <w:sz w:val="24"/>
        </w:rPr>
        <w:t>ОПИСАТЕЛЬНАЯ СТАТИСТИКА</w:t>
      </w:r>
    </w:p>
    <w:p w14:paraId="89010000">
      <w:pPr>
        <w:spacing w:after="0" w:line="276" w:lineRule="auto"/>
        <w:ind w:firstLine="567" w:left="567"/>
        <w:jc w:val="both"/>
        <w:rPr>
          <w:rFonts w:ascii="Times New Roman" w:hAnsi="Times New Roman"/>
          <w:sz w:val="24"/>
        </w:rPr>
      </w:pPr>
      <w:r>
        <w:rPr>
          <w:rFonts w:ascii="Times New Roman" w:hAnsi="Times New Roman"/>
          <w:sz w:val="24"/>
        </w:rPr>
        <w:t>Выпускник научится использовать простейшие способы представления и анализа статистических данных.</w:t>
      </w:r>
    </w:p>
    <w:p w14:paraId="8A010000">
      <w:pPr>
        <w:spacing w:after="0" w:line="276" w:lineRule="auto"/>
        <w:ind w:firstLine="567" w:left="567"/>
        <w:jc w:val="both"/>
        <w:rPr>
          <w:rFonts w:ascii="Times New Roman" w:hAnsi="Times New Roman"/>
          <w:sz w:val="24"/>
        </w:rPr>
      </w:pPr>
      <w:r>
        <w:rPr>
          <w:rFonts w:ascii="Times New Roman" w:hAnsi="Times New Roman"/>
          <w:sz w:val="24"/>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14:paraId="8B010000">
      <w:pPr>
        <w:spacing w:after="0" w:line="276" w:lineRule="auto"/>
        <w:ind w:firstLine="567" w:left="567"/>
        <w:jc w:val="both"/>
        <w:rPr>
          <w:rFonts w:ascii="Times New Roman" w:hAnsi="Times New Roman"/>
          <w:sz w:val="24"/>
        </w:rPr>
      </w:pPr>
      <w:r>
        <w:rPr>
          <w:rFonts w:ascii="Times New Roman" w:hAnsi="Times New Roman"/>
          <w:sz w:val="24"/>
        </w:rPr>
        <w:t>СЛУЧАЙНЫЕ СОБЫТИЯ И ВЕРОЯТНОСТЬ</w:t>
      </w:r>
    </w:p>
    <w:p w14:paraId="8C010000">
      <w:pPr>
        <w:spacing w:after="0" w:line="276" w:lineRule="auto"/>
        <w:ind w:firstLine="567" w:left="567"/>
        <w:jc w:val="both"/>
        <w:rPr>
          <w:rFonts w:ascii="Times New Roman" w:hAnsi="Times New Roman"/>
          <w:sz w:val="24"/>
        </w:rPr>
      </w:pPr>
      <w:r>
        <w:rPr>
          <w:rFonts w:ascii="Times New Roman" w:hAnsi="Times New Roman"/>
          <w:sz w:val="24"/>
        </w:rPr>
        <w:t>Выпускник научится находить относительную частоту и вероятность случайного события.</w:t>
      </w:r>
    </w:p>
    <w:p w14:paraId="8D010000">
      <w:pPr>
        <w:spacing w:after="0" w:line="276" w:lineRule="auto"/>
        <w:ind w:firstLine="567" w:left="567"/>
        <w:jc w:val="both"/>
        <w:rPr>
          <w:rFonts w:ascii="Times New Roman" w:hAnsi="Times New Roman"/>
          <w:sz w:val="24"/>
        </w:rPr>
      </w:pPr>
      <w:r>
        <w:rPr>
          <w:rFonts w:ascii="Times New Roman" w:hAnsi="Times New Roman"/>
          <w:sz w:val="24"/>
        </w:rPr>
        <w:t>Выпускник получит возможность приобрести опыт проведения случайных экспериментов, в том числе, с помощью компьютерного моделирования, интерпретации их результатов.</w:t>
      </w:r>
    </w:p>
    <w:p w14:paraId="8E010000">
      <w:pPr>
        <w:spacing w:after="0" w:line="276" w:lineRule="auto"/>
        <w:ind w:firstLine="567" w:left="567"/>
        <w:jc w:val="both"/>
        <w:rPr>
          <w:rFonts w:ascii="Times New Roman" w:hAnsi="Times New Roman"/>
          <w:sz w:val="24"/>
        </w:rPr>
      </w:pPr>
      <w:r>
        <w:rPr>
          <w:rFonts w:ascii="Times New Roman" w:hAnsi="Times New Roman"/>
          <w:sz w:val="24"/>
        </w:rPr>
        <w:t>КОМБИНАТОРИКА</w:t>
      </w:r>
    </w:p>
    <w:p w14:paraId="8F010000">
      <w:pPr>
        <w:spacing w:after="0" w:line="276" w:lineRule="auto"/>
        <w:ind w:firstLine="567" w:left="567"/>
        <w:jc w:val="both"/>
        <w:rPr>
          <w:rFonts w:ascii="Times New Roman" w:hAnsi="Times New Roman"/>
          <w:sz w:val="24"/>
        </w:rPr>
      </w:pPr>
      <w:r>
        <w:rPr>
          <w:rFonts w:ascii="Times New Roman" w:hAnsi="Times New Roman"/>
          <w:sz w:val="24"/>
        </w:rPr>
        <w:t>Выпускник научится решать комбинаторные задачи на нахождение числа объектов или комбинаций.</w:t>
      </w:r>
    </w:p>
    <w:p w14:paraId="90010000">
      <w:pPr>
        <w:spacing w:after="0" w:line="276" w:lineRule="auto"/>
        <w:ind w:firstLine="567" w:left="567"/>
        <w:jc w:val="both"/>
        <w:rPr>
          <w:rFonts w:ascii="Times New Roman" w:hAnsi="Times New Roman"/>
          <w:sz w:val="24"/>
        </w:rPr>
      </w:pPr>
      <w:r>
        <w:rPr>
          <w:rFonts w:ascii="Times New Roman" w:hAnsi="Times New Roman"/>
          <w:sz w:val="24"/>
        </w:rPr>
        <w:t>Выпускник получит возможность научиться некоторым специальным приемам решения комбинаторных задач.</w:t>
      </w:r>
    </w:p>
    <w:p w14:paraId="91010000">
      <w:pPr>
        <w:widowControl w:val="0"/>
        <w:spacing w:after="0" w:line="360" w:lineRule="auto"/>
        <w:ind/>
        <w:jc w:val="left"/>
        <w:rPr>
          <w:rFonts w:ascii="Times New Roman" w:hAnsi="Times New Roman"/>
          <w:color w:themeColor="text1" w:val="000000"/>
          <w:sz w:val="28"/>
        </w:rPr>
      </w:pPr>
      <w:r>
        <w:rPr>
          <w:rFonts w:ascii="Times New Roman" w:hAnsi="Times New Roman"/>
          <w:b w:val="1"/>
          <w:i w:val="0"/>
          <w:color w:val="000000"/>
          <w:sz w:val="28"/>
        </w:rPr>
        <w:t xml:space="preserve">ТЕМАТИЧЕСКОЕ ПЛАНИРОВАНИЕ </w:t>
      </w:r>
    </w:p>
    <w:p w14:paraId="92010000">
      <w:pPr>
        <w:spacing w:after="0" w:before="0" w:line="360" w:lineRule="auto"/>
        <w:ind w:firstLine="0" w:left="120"/>
        <w:jc w:val="left"/>
      </w:pPr>
      <w:r>
        <w:rPr>
          <w:rFonts w:ascii="Times New Roman" w:hAnsi="Times New Roman"/>
          <w:b w:val="1"/>
          <w:i w:val="0"/>
          <w:color w:val="000000"/>
          <w:sz w:val="28"/>
        </w:rPr>
        <w:t xml:space="preserve"> 8 КЛАСС </w:t>
      </w:r>
    </w:p>
    <w:tbl>
      <w:tblPr>
        <w:tblStyle w:val="Style_4"/>
        <w:tblInd w:type="dxa" w:w="0"/>
        <w:tblBorders>
          <w:top w:sz="4" w:val="single"/>
          <w:left w:sz="4" w:val="single"/>
          <w:bottom w:sz="4" w:val="single"/>
          <w:right w:sz="4" w:val="single"/>
          <w:insideH w:sz="4" w:val="single"/>
          <w:insideV w:sz="4" w:val="single"/>
        </w:tblBorders>
        <w:tblLayout w:type="fixed"/>
        <w:tblCellMar>
          <w:top w:type="dxa" w:w="0"/>
          <w:left w:type="dxa" w:w="108"/>
          <w:bottom w:type="dxa" w:w="0"/>
          <w:right w:type="dxa" w:w="108"/>
        </w:tblCellMar>
      </w:tblPr>
      <w:tblGrid>
        <w:gridCol w:w="473"/>
        <w:gridCol w:w="2572"/>
        <w:gridCol w:w="991"/>
        <w:gridCol w:w="1701"/>
        <w:gridCol w:w="1781"/>
        <w:gridCol w:w="2686"/>
      </w:tblGrid>
      <w:tr>
        <w:trPr>
          <w:trHeight w:hRule="atLeast" w:val="300"/>
        </w:trPr>
        <w:tc>
          <w:tcPr>
            <w:tcW w:type="dxa" w:w="473"/>
            <w:vMerge w:val="restart"/>
            <w:tcBorders>
              <w:top w:sz="4" w:val="single"/>
              <w:left w:sz="4" w:val="single"/>
              <w:bottom w:sz="4" w:val="single"/>
              <w:right w:sz="4" w:val="single"/>
            </w:tcBorders>
            <w:tcMar>
              <w:top w:type="dxa" w:w="50"/>
              <w:left w:type="dxa" w:w="100"/>
              <w:bottom w:type="dxa" w:w="0"/>
              <w:right w:type="dxa" w:w="108"/>
            </w:tcMar>
            <w:vAlign w:val="center"/>
          </w:tcPr>
          <w:p w14:paraId="93010000">
            <w:pPr>
              <w:spacing w:after="0" w:before="0"/>
              <w:ind w:firstLine="0" w:left="135"/>
              <w:jc w:val="left"/>
            </w:pPr>
            <w:r>
              <w:rPr>
                <w:rFonts w:ascii="Times New Roman" w:hAnsi="Times New Roman"/>
                <w:b w:val="1"/>
                <w:i w:val="0"/>
                <w:color w:val="000000"/>
                <w:sz w:val="24"/>
              </w:rPr>
              <w:t xml:space="preserve">№ п/п </w:t>
            </w:r>
          </w:p>
          <w:p w14:paraId="94010000">
            <w:pPr>
              <w:spacing w:after="0" w:before="0"/>
              <w:ind w:firstLine="0" w:left="135"/>
              <w:jc w:val="left"/>
            </w:pPr>
          </w:p>
        </w:tc>
        <w:tc>
          <w:tcPr>
            <w:tcW w:type="dxa" w:w="2572"/>
            <w:vMerge w:val="restart"/>
            <w:tcBorders>
              <w:top w:sz="4" w:val="single"/>
              <w:left w:sz="4" w:val="single"/>
              <w:bottom w:sz="4" w:val="single"/>
              <w:right w:sz="4" w:val="single"/>
            </w:tcBorders>
            <w:tcMar>
              <w:top w:type="dxa" w:w="50"/>
              <w:left w:type="dxa" w:w="100"/>
              <w:bottom w:type="dxa" w:w="0"/>
              <w:right w:type="dxa" w:w="108"/>
            </w:tcMar>
            <w:vAlign w:val="center"/>
          </w:tcPr>
          <w:p w14:paraId="95010000">
            <w:pPr>
              <w:spacing w:after="0" w:before="0"/>
              <w:ind w:firstLine="0" w:left="135"/>
              <w:jc w:val="left"/>
            </w:pPr>
            <w:r>
              <w:rPr>
                <w:rFonts w:ascii="Times New Roman" w:hAnsi="Times New Roman"/>
                <w:b w:val="1"/>
                <w:i w:val="0"/>
                <w:color w:val="000000"/>
                <w:sz w:val="24"/>
              </w:rPr>
              <w:t xml:space="preserve">Наименование разделов и тем программы </w:t>
            </w:r>
          </w:p>
          <w:p w14:paraId="96010000">
            <w:pPr>
              <w:spacing w:after="0" w:before="0"/>
              <w:ind w:firstLine="0" w:left="135"/>
              <w:jc w:val="left"/>
            </w:pPr>
          </w:p>
        </w:tc>
        <w:tc>
          <w:tcPr>
            <w:tcW w:type="dxa" w:w="4473"/>
            <w:gridSpan w:val="3"/>
            <w:tcBorders>
              <w:top w:sz="4" w:val="single"/>
              <w:left w:sz="4" w:val="single"/>
              <w:bottom w:sz="4" w:val="single"/>
              <w:right w:sz="4" w:val="single"/>
            </w:tcBorders>
            <w:tcMar>
              <w:top w:type="dxa" w:w="50"/>
              <w:left w:type="dxa" w:w="100"/>
              <w:bottom w:type="dxa" w:w="0"/>
              <w:right w:type="dxa" w:w="108"/>
            </w:tcMar>
            <w:vAlign w:val="center"/>
          </w:tcPr>
          <w:p w14:paraId="97010000">
            <w:pPr>
              <w:spacing w:after="0" w:before="0"/>
              <w:ind w:firstLine="0" w:left="0"/>
              <w:jc w:val="left"/>
            </w:pPr>
            <w:r>
              <w:rPr>
                <w:rFonts w:ascii="Times New Roman" w:hAnsi="Times New Roman"/>
                <w:b w:val="1"/>
                <w:i w:val="0"/>
                <w:color w:val="000000"/>
                <w:sz w:val="24"/>
              </w:rPr>
              <w:t>Количество часов</w:t>
            </w:r>
          </w:p>
        </w:tc>
        <w:tc>
          <w:tcPr>
            <w:tcW w:type="dxa" w:w="2686"/>
            <w:vMerge w:val="restart"/>
            <w:tcBorders>
              <w:top w:sz="4" w:val="single"/>
              <w:left w:sz="4" w:val="single"/>
              <w:bottom w:sz="4" w:val="single"/>
              <w:right w:sz="4" w:val="single"/>
            </w:tcBorders>
            <w:tcMar>
              <w:top w:type="dxa" w:w="50"/>
              <w:left w:type="dxa" w:w="100"/>
              <w:bottom w:type="dxa" w:w="0"/>
              <w:right w:type="dxa" w:w="108"/>
            </w:tcMar>
            <w:vAlign w:val="center"/>
          </w:tcPr>
          <w:p w14:paraId="9801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99010000">
            <w:pPr>
              <w:spacing w:after="0" w:before="0"/>
              <w:ind w:firstLine="0" w:left="135"/>
              <w:jc w:val="left"/>
            </w:pPr>
          </w:p>
        </w:tc>
      </w:tr>
      <w:tr>
        <w:trPr>
          <w:trHeight w:hRule="atLeast" w:val="570"/>
        </w:trPr>
        <w:tc>
          <w:tcPr>
            <w:tcW w:type="dxa" w:w="473"/>
            <w:gridSpan w:val="1"/>
            <w:vMerge w:val="continue"/>
            <w:tcBorders>
              <w:top w:sz="4" w:val="single"/>
              <w:left w:sz="4" w:val="single"/>
              <w:bottom w:sz="4" w:val="single"/>
              <w:right w:sz="4" w:val="single"/>
            </w:tcBorders>
            <w:tcMar>
              <w:top w:type="dxa" w:w="50"/>
              <w:left w:type="dxa" w:w="100"/>
              <w:bottom w:type="dxa" w:w="0"/>
              <w:right w:type="dxa" w:w="108"/>
            </w:tcMar>
            <w:vAlign w:val="center"/>
          </w:tcPr>
          <w:p/>
        </w:tc>
        <w:tc>
          <w:tcPr>
            <w:tcW w:type="dxa" w:w="2572"/>
            <w:gridSpan w:val="1"/>
            <w:vMerge w:val="continue"/>
            <w:tcBorders>
              <w:top w:sz="4" w:val="single"/>
              <w:left w:sz="4" w:val="single"/>
              <w:bottom w:sz="4" w:val="single"/>
              <w:right w:sz="4" w:val="single"/>
            </w:tcBorders>
            <w:tcMar>
              <w:top w:type="dxa" w:w="50"/>
              <w:left w:type="dxa" w:w="100"/>
              <w:bottom w:type="dxa" w:w="0"/>
              <w:right w:type="dxa" w:w="108"/>
            </w:tcMar>
            <w:vAlign w:val="center"/>
          </w:tcPr>
          <w:p/>
        </w:tc>
        <w:tc>
          <w:tcPr>
            <w:tcW w:type="dxa" w:w="991"/>
            <w:tcBorders>
              <w:top w:sz="4" w:val="single"/>
              <w:left w:sz="4" w:val="single"/>
              <w:bottom w:sz="4" w:val="single"/>
              <w:right w:sz="4" w:val="single"/>
            </w:tcBorders>
            <w:tcMar>
              <w:top w:type="dxa" w:w="50"/>
              <w:left w:type="dxa" w:w="100"/>
              <w:bottom w:type="dxa" w:w="0"/>
              <w:right w:type="dxa" w:w="108"/>
            </w:tcMar>
            <w:vAlign w:val="center"/>
          </w:tcPr>
          <w:p w14:paraId="9A010000">
            <w:pPr>
              <w:spacing w:after="0" w:before="0"/>
              <w:ind w:firstLine="0" w:left="135"/>
              <w:jc w:val="left"/>
            </w:pPr>
            <w:r>
              <w:rPr>
                <w:rFonts w:ascii="Times New Roman" w:hAnsi="Times New Roman"/>
                <w:b w:val="1"/>
                <w:i w:val="0"/>
                <w:color w:val="000000"/>
                <w:sz w:val="24"/>
              </w:rPr>
              <w:t xml:space="preserve">Всего </w:t>
            </w:r>
          </w:p>
          <w:p w14:paraId="9B010000">
            <w:pPr>
              <w:spacing w:after="0" w:before="0"/>
              <w:ind w:firstLine="0" w:left="135"/>
              <w:jc w:val="left"/>
            </w:pPr>
          </w:p>
        </w:tc>
        <w:tc>
          <w:tcPr>
            <w:tcW w:type="dxa" w:w="1701"/>
            <w:tcBorders>
              <w:top w:sz="4" w:val="single"/>
              <w:left w:sz="4" w:val="single"/>
              <w:bottom w:sz="4" w:val="single"/>
              <w:right w:sz="4" w:val="single"/>
            </w:tcBorders>
            <w:tcMar>
              <w:top w:type="dxa" w:w="50"/>
              <w:left w:type="dxa" w:w="100"/>
              <w:bottom w:type="dxa" w:w="0"/>
              <w:right w:type="dxa" w:w="108"/>
            </w:tcMar>
            <w:vAlign w:val="center"/>
          </w:tcPr>
          <w:p w14:paraId="9C010000">
            <w:pPr>
              <w:spacing w:after="0" w:before="0"/>
              <w:ind w:firstLine="0" w:left="135"/>
              <w:jc w:val="left"/>
            </w:pPr>
            <w:r>
              <w:rPr>
                <w:rFonts w:ascii="Times New Roman" w:hAnsi="Times New Roman"/>
                <w:b w:val="1"/>
                <w:i w:val="0"/>
                <w:color w:val="000000"/>
                <w:sz w:val="24"/>
              </w:rPr>
              <w:t xml:space="preserve">Контрольные работы </w:t>
            </w:r>
          </w:p>
          <w:p w14:paraId="9D010000">
            <w:pPr>
              <w:spacing w:after="0" w:before="0"/>
              <w:ind w:firstLine="0" w:left="135"/>
              <w:jc w:val="left"/>
            </w:pPr>
          </w:p>
        </w:tc>
        <w:tc>
          <w:tcPr>
            <w:tcW w:type="dxa" w:w="1781"/>
            <w:tcBorders>
              <w:top w:sz="4" w:val="single"/>
              <w:left w:sz="4" w:val="single"/>
              <w:bottom w:sz="4" w:val="single"/>
              <w:right w:sz="4" w:val="single"/>
            </w:tcBorders>
            <w:tcMar>
              <w:top w:type="dxa" w:w="50"/>
              <w:left w:type="dxa" w:w="100"/>
              <w:bottom w:type="dxa" w:w="0"/>
              <w:right w:type="dxa" w:w="108"/>
            </w:tcMar>
            <w:vAlign w:val="center"/>
          </w:tcPr>
          <w:p w14:paraId="9E010000">
            <w:pPr>
              <w:spacing w:after="0" w:before="0"/>
              <w:ind w:firstLine="0" w:left="135"/>
              <w:jc w:val="left"/>
            </w:pPr>
            <w:r>
              <w:rPr>
                <w:rFonts w:ascii="Times New Roman" w:hAnsi="Times New Roman"/>
                <w:b w:val="1"/>
                <w:i w:val="0"/>
                <w:color w:val="000000"/>
                <w:sz w:val="24"/>
              </w:rPr>
              <w:t xml:space="preserve">Практические работы </w:t>
            </w:r>
          </w:p>
          <w:p w14:paraId="9F010000">
            <w:pPr>
              <w:spacing w:after="0" w:before="0"/>
              <w:ind w:firstLine="0" w:left="135"/>
              <w:jc w:val="left"/>
            </w:pPr>
          </w:p>
        </w:tc>
        <w:tc>
          <w:tcPr>
            <w:tcW w:type="dxa" w:w="2686"/>
            <w:gridSpan w:val="1"/>
            <w:vMerge w:val="continue"/>
            <w:tcBorders>
              <w:top w:sz="4" w:val="single"/>
              <w:left w:sz="4" w:val="single"/>
              <w:bottom w:sz="4" w:val="single"/>
              <w:right w:sz="4" w:val="single"/>
            </w:tcBorders>
            <w:tcMar>
              <w:top w:type="dxa" w:w="50"/>
              <w:left w:type="dxa" w:w="100"/>
              <w:bottom w:type="dxa" w:w="0"/>
              <w:right w:type="dxa" w:w="108"/>
            </w:tcMar>
            <w:vAlign w:val="center"/>
          </w:tcPr>
          <w:p/>
        </w:tc>
      </w:tr>
      <w:tr>
        <w:trPr>
          <w:trHeight w:hRule="atLeast" w:val="1095"/>
        </w:trPr>
        <w:tc>
          <w:tcPr>
            <w:tcW w:type="dxa" w:w="473"/>
            <w:tcBorders>
              <w:top w:sz="4" w:val="single"/>
              <w:left w:sz="4" w:val="single"/>
              <w:bottom w:sz="4" w:val="single"/>
              <w:right w:sz="4" w:val="single"/>
            </w:tcBorders>
            <w:tcMar>
              <w:top w:type="dxa" w:w="50"/>
              <w:left w:type="dxa" w:w="100"/>
              <w:bottom w:type="dxa" w:w="0"/>
              <w:right w:type="dxa" w:w="108"/>
            </w:tcMar>
            <w:vAlign w:val="center"/>
          </w:tcPr>
          <w:p w14:paraId="A0010000">
            <w:pPr>
              <w:spacing w:after="0" w:before="0"/>
              <w:ind w:firstLine="0" w:left="0"/>
              <w:jc w:val="left"/>
            </w:pPr>
            <w:r>
              <w:rPr>
                <w:rFonts w:ascii="Times New Roman" w:hAnsi="Times New Roman"/>
                <w:b w:val="0"/>
                <w:i w:val="0"/>
                <w:color w:val="000000"/>
                <w:sz w:val="24"/>
              </w:rPr>
              <w:t>1</w:t>
            </w:r>
          </w:p>
        </w:tc>
        <w:tc>
          <w:tcPr>
            <w:tcW w:type="dxa" w:w="2572"/>
            <w:tcBorders>
              <w:top w:sz="4" w:val="single"/>
              <w:left w:sz="4" w:val="single"/>
              <w:bottom w:sz="4" w:val="single"/>
              <w:right w:sz="4" w:val="single"/>
            </w:tcBorders>
            <w:tcMar>
              <w:top w:type="dxa" w:w="50"/>
              <w:left w:type="dxa" w:w="100"/>
              <w:bottom w:type="dxa" w:w="0"/>
              <w:right w:type="dxa" w:w="108"/>
            </w:tcMar>
            <w:vAlign w:val="center"/>
          </w:tcPr>
          <w:p w14:paraId="A1010000">
            <w:pPr>
              <w:spacing w:after="0" w:before="0"/>
              <w:ind w:firstLine="0" w:left="135"/>
              <w:jc w:val="left"/>
            </w:pPr>
            <w:r>
              <w:rPr>
                <w:rFonts w:ascii="Times New Roman" w:hAnsi="Times New Roman"/>
                <w:b w:val="0"/>
                <w:i w:val="0"/>
                <w:color w:val="000000"/>
                <w:sz w:val="24"/>
              </w:rPr>
              <w:t>Числа и вычисления. Квадратные корни</w:t>
            </w:r>
          </w:p>
        </w:tc>
        <w:tc>
          <w:tcPr>
            <w:tcW w:type="dxa" w:w="991"/>
            <w:tcBorders>
              <w:top w:sz="4" w:val="single"/>
              <w:left w:sz="4" w:val="single"/>
              <w:bottom w:sz="4" w:val="single"/>
              <w:right w:sz="4" w:val="single"/>
            </w:tcBorders>
            <w:tcMar>
              <w:top w:type="dxa" w:w="50"/>
              <w:left w:type="dxa" w:w="100"/>
              <w:bottom w:type="dxa" w:w="0"/>
              <w:right w:type="dxa" w:w="108"/>
            </w:tcMar>
            <w:vAlign w:val="center"/>
          </w:tcPr>
          <w:p w14:paraId="A2010000">
            <w:pPr>
              <w:spacing w:after="0" w:before="0"/>
              <w:ind w:firstLine="0" w:left="135"/>
              <w:jc w:val="center"/>
            </w:pPr>
            <w:r>
              <w:rPr>
                <w:rFonts w:ascii="Times New Roman" w:hAnsi="Times New Roman"/>
                <w:b w:val="0"/>
                <w:i w:val="0"/>
                <w:color w:val="000000"/>
                <w:sz w:val="24"/>
              </w:rPr>
              <w:t xml:space="preserve"> 15 </w:t>
            </w:r>
          </w:p>
        </w:tc>
        <w:tc>
          <w:tcPr>
            <w:tcW w:type="dxa" w:w="1701"/>
            <w:tcBorders>
              <w:top w:sz="4" w:val="single"/>
              <w:left w:sz="4" w:val="single"/>
              <w:bottom w:sz="4" w:val="single"/>
              <w:right w:sz="4" w:val="single"/>
            </w:tcBorders>
            <w:tcMar>
              <w:top w:type="dxa" w:w="50"/>
              <w:left w:type="dxa" w:w="100"/>
              <w:bottom w:type="dxa" w:w="0"/>
              <w:right w:type="dxa" w:w="108"/>
            </w:tcMar>
            <w:vAlign w:val="center"/>
          </w:tcPr>
          <w:p w14:paraId="A3010000">
            <w:pPr>
              <w:spacing w:after="0" w:before="0"/>
              <w:ind w:firstLine="0" w:left="135"/>
              <w:jc w:val="center"/>
            </w:pPr>
          </w:p>
        </w:tc>
        <w:tc>
          <w:tcPr>
            <w:tcW w:type="dxa" w:w="1781"/>
            <w:tcBorders>
              <w:top w:sz="4" w:val="single"/>
              <w:left w:sz="4" w:val="single"/>
              <w:bottom w:sz="4" w:val="single"/>
              <w:right w:sz="4" w:val="single"/>
            </w:tcBorders>
            <w:tcMar>
              <w:top w:type="dxa" w:w="50"/>
              <w:left w:type="dxa" w:w="100"/>
              <w:bottom w:type="dxa" w:w="0"/>
              <w:right w:type="dxa" w:w="108"/>
            </w:tcMar>
            <w:vAlign w:val="center"/>
          </w:tcPr>
          <w:p w14:paraId="A4010000">
            <w:pPr>
              <w:spacing w:after="0" w:before="0"/>
              <w:ind w:firstLine="0" w:left="135"/>
              <w:jc w:val="center"/>
            </w:pPr>
          </w:p>
        </w:tc>
        <w:tc>
          <w:tcPr>
            <w:tcW w:type="dxa" w:w="2686"/>
            <w:tcBorders>
              <w:top w:sz="4" w:val="single"/>
              <w:left w:sz="4" w:val="single"/>
              <w:bottom w:sz="4" w:val="single"/>
              <w:right w:sz="4" w:val="single"/>
            </w:tcBorders>
            <w:tcMar>
              <w:top w:type="dxa" w:w="50"/>
              <w:left w:type="dxa" w:w="100"/>
              <w:bottom w:type="dxa" w:w="0"/>
              <w:right w:type="dxa" w:w="108"/>
            </w:tcMar>
            <w:vAlign w:val="center"/>
          </w:tcPr>
          <w:p w14:paraId="A5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"https://m.edsoo.ru/7f417af8"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https://m.edsoo.ru/7f417af8</w:t>
            </w:r>
            <w:r>
              <w:rPr>
                <w:rFonts w:ascii="Times New Roman" w:hAnsi="Times New Roman"/>
                <w:b w:val="0"/>
                <w:i w:val="0"/>
                <w:color w:val="0000FF"/>
                <w:sz w:val="22"/>
                <w:u w:val="single"/>
              </w:rPr>
              <w:fldChar w:fldCharType="end"/>
            </w:r>
          </w:p>
        </w:tc>
      </w:tr>
      <w:tr>
        <w:trPr>
          <w:trHeight w:hRule="atLeast" w:val="1095"/>
        </w:trPr>
        <w:tc>
          <w:tcPr>
            <w:tcW w:type="dxa" w:w="473"/>
            <w:tcBorders>
              <w:top w:sz="4" w:val="single"/>
              <w:left w:sz="4" w:val="single"/>
              <w:bottom w:sz="4" w:val="single"/>
              <w:right w:sz="4" w:val="single"/>
            </w:tcBorders>
            <w:tcMar>
              <w:top w:type="dxa" w:w="50"/>
              <w:left w:type="dxa" w:w="100"/>
              <w:bottom w:type="dxa" w:w="0"/>
              <w:right w:type="dxa" w:w="108"/>
            </w:tcMar>
            <w:vAlign w:val="center"/>
          </w:tcPr>
          <w:p w14:paraId="A6010000">
            <w:pPr>
              <w:spacing w:after="0" w:before="0"/>
              <w:ind w:firstLine="0" w:left="0"/>
              <w:jc w:val="left"/>
            </w:pPr>
            <w:r>
              <w:rPr>
                <w:rFonts w:ascii="Times New Roman" w:hAnsi="Times New Roman"/>
                <w:b w:val="0"/>
                <w:i w:val="0"/>
                <w:color w:val="000000"/>
                <w:sz w:val="24"/>
              </w:rPr>
              <w:t>2</w:t>
            </w:r>
          </w:p>
        </w:tc>
        <w:tc>
          <w:tcPr>
            <w:tcW w:type="dxa" w:w="2572"/>
            <w:tcBorders>
              <w:top w:sz="4" w:val="single"/>
              <w:left w:sz="4" w:val="single"/>
              <w:bottom w:sz="4" w:val="single"/>
              <w:right w:sz="4" w:val="single"/>
            </w:tcBorders>
            <w:tcMar>
              <w:top w:type="dxa" w:w="50"/>
              <w:left w:type="dxa" w:w="100"/>
              <w:bottom w:type="dxa" w:w="0"/>
              <w:right w:type="dxa" w:w="108"/>
            </w:tcMar>
            <w:vAlign w:val="center"/>
          </w:tcPr>
          <w:p w14:paraId="A7010000">
            <w:pPr>
              <w:spacing w:after="0" w:before="0"/>
              <w:ind w:firstLine="0" w:left="135"/>
              <w:jc w:val="left"/>
            </w:pPr>
            <w:r>
              <w:rPr>
                <w:rFonts w:ascii="Times New Roman" w:hAnsi="Times New Roman"/>
                <w:b w:val="0"/>
                <w:i w:val="0"/>
                <w:color w:val="000000"/>
                <w:sz w:val="24"/>
              </w:rPr>
              <w:t>Числа и вычисления. Степень с целым показателем</w:t>
            </w:r>
          </w:p>
        </w:tc>
        <w:tc>
          <w:tcPr>
            <w:tcW w:type="dxa" w:w="991"/>
            <w:tcBorders>
              <w:top w:sz="4" w:val="single"/>
              <w:left w:sz="4" w:val="single"/>
              <w:bottom w:sz="4" w:val="single"/>
              <w:right w:sz="4" w:val="single"/>
            </w:tcBorders>
            <w:tcMar>
              <w:top w:type="dxa" w:w="50"/>
              <w:left w:type="dxa" w:w="100"/>
              <w:bottom w:type="dxa" w:w="0"/>
              <w:right w:type="dxa" w:w="108"/>
            </w:tcMar>
            <w:vAlign w:val="center"/>
          </w:tcPr>
          <w:p w14:paraId="A8010000">
            <w:pPr>
              <w:spacing w:after="0" w:before="0"/>
              <w:ind w:firstLine="0" w:left="135"/>
              <w:jc w:val="center"/>
            </w:pPr>
            <w:r>
              <w:rPr>
                <w:rFonts w:ascii="Times New Roman" w:hAnsi="Times New Roman"/>
                <w:b w:val="0"/>
                <w:i w:val="0"/>
                <w:color w:val="000000"/>
                <w:sz w:val="24"/>
              </w:rPr>
              <w:t xml:space="preserve"> 7 </w:t>
            </w:r>
          </w:p>
        </w:tc>
        <w:tc>
          <w:tcPr>
            <w:tcW w:type="dxa" w:w="1701"/>
            <w:tcBorders>
              <w:top w:sz="4" w:val="single"/>
              <w:left w:sz="4" w:val="single"/>
              <w:bottom w:sz="4" w:val="single"/>
              <w:right w:sz="4" w:val="single"/>
            </w:tcBorders>
            <w:tcMar>
              <w:top w:type="dxa" w:w="50"/>
              <w:left w:type="dxa" w:w="100"/>
              <w:bottom w:type="dxa" w:w="0"/>
              <w:right w:type="dxa" w:w="108"/>
            </w:tcMar>
            <w:vAlign w:val="center"/>
          </w:tcPr>
          <w:p w14:paraId="A9010000">
            <w:pPr>
              <w:spacing w:after="0" w:before="0"/>
              <w:ind w:firstLine="0" w:left="135"/>
              <w:jc w:val="center"/>
            </w:pPr>
          </w:p>
        </w:tc>
        <w:tc>
          <w:tcPr>
            <w:tcW w:type="dxa" w:w="1781"/>
            <w:tcBorders>
              <w:top w:sz="4" w:val="single"/>
              <w:left w:sz="4" w:val="single"/>
              <w:bottom w:sz="4" w:val="single"/>
              <w:right w:sz="4" w:val="single"/>
            </w:tcBorders>
            <w:tcMar>
              <w:top w:type="dxa" w:w="50"/>
              <w:left w:type="dxa" w:w="100"/>
              <w:bottom w:type="dxa" w:w="0"/>
              <w:right w:type="dxa" w:w="108"/>
            </w:tcMar>
            <w:vAlign w:val="center"/>
          </w:tcPr>
          <w:p w14:paraId="AA010000">
            <w:pPr>
              <w:spacing w:after="0" w:before="0"/>
              <w:ind w:firstLine="0" w:left="135"/>
              <w:jc w:val="center"/>
            </w:pPr>
          </w:p>
        </w:tc>
        <w:tc>
          <w:tcPr>
            <w:tcW w:type="dxa" w:w="2686"/>
            <w:tcBorders>
              <w:top w:sz="4" w:val="single"/>
              <w:left w:sz="4" w:val="single"/>
              <w:bottom w:sz="4" w:val="single"/>
              <w:right w:sz="4" w:val="single"/>
            </w:tcBorders>
            <w:tcMar>
              <w:top w:type="dxa" w:w="50"/>
              <w:left w:type="dxa" w:w="100"/>
              <w:bottom w:type="dxa" w:w="0"/>
              <w:right w:type="dxa" w:w="108"/>
            </w:tcMar>
            <w:vAlign w:val="center"/>
          </w:tcPr>
          <w:p w14:paraId="AB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"https://m.edsoo.ru/7f417af8"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https://m.edsoo.ru/7f417af8</w:t>
            </w:r>
            <w:r>
              <w:rPr>
                <w:rFonts w:ascii="Times New Roman" w:hAnsi="Times New Roman"/>
                <w:b w:val="0"/>
                <w:i w:val="0"/>
                <w:color w:val="0000FF"/>
                <w:sz w:val="22"/>
                <w:u w:val="single"/>
              </w:rPr>
              <w:fldChar w:fldCharType="end"/>
            </w:r>
          </w:p>
        </w:tc>
      </w:tr>
      <w:tr>
        <w:trPr>
          <w:trHeight w:hRule="atLeast" w:val="1095"/>
        </w:trPr>
        <w:tc>
          <w:tcPr>
            <w:tcW w:type="dxa" w:w="473"/>
            <w:tcBorders>
              <w:top w:sz="4" w:val="single"/>
              <w:left w:sz="4" w:val="single"/>
              <w:bottom w:sz="4" w:val="single"/>
              <w:right w:sz="4" w:val="single"/>
            </w:tcBorders>
            <w:tcMar>
              <w:top w:type="dxa" w:w="50"/>
              <w:left w:type="dxa" w:w="100"/>
              <w:bottom w:type="dxa" w:w="0"/>
              <w:right w:type="dxa" w:w="108"/>
            </w:tcMar>
            <w:vAlign w:val="center"/>
          </w:tcPr>
          <w:p w14:paraId="AC010000">
            <w:pPr>
              <w:spacing w:after="0" w:before="0"/>
              <w:ind w:firstLine="0" w:left="0"/>
              <w:jc w:val="left"/>
            </w:pPr>
            <w:r>
              <w:rPr>
                <w:rFonts w:ascii="Times New Roman" w:hAnsi="Times New Roman"/>
                <w:b w:val="0"/>
                <w:i w:val="0"/>
                <w:color w:val="000000"/>
                <w:sz w:val="24"/>
              </w:rPr>
              <w:t>3</w:t>
            </w:r>
          </w:p>
        </w:tc>
        <w:tc>
          <w:tcPr>
            <w:tcW w:type="dxa" w:w="2572"/>
            <w:tcBorders>
              <w:top w:sz="4" w:val="single"/>
              <w:left w:sz="4" w:val="single"/>
              <w:bottom w:sz="4" w:val="single"/>
              <w:right w:sz="4" w:val="single"/>
            </w:tcBorders>
            <w:tcMar>
              <w:top w:type="dxa" w:w="50"/>
              <w:left w:type="dxa" w:w="100"/>
              <w:bottom w:type="dxa" w:w="0"/>
              <w:right w:type="dxa" w:w="108"/>
            </w:tcMar>
            <w:vAlign w:val="center"/>
          </w:tcPr>
          <w:p w14:paraId="AD010000">
            <w:pPr>
              <w:spacing w:after="0" w:before="0"/>
              <w:ind w:firstLine="0" w:left="135"/>
              <w:jc w:val="left"/>
            </w:pPr>
            <w:r>
              <w:rPr>
                <w:rFonts w:ascii="Times New Roman" w:hAnsi="Times New Roman"/>
                <w:b w:val="0"/>
                <w:i w:val="0"/>
                <w:color w:val="000000"/>
                <w:sz w:val="24"/>
              </w:rPr>
              <w:t>Алгебраические выражения. Квадратный трёхчлен</w:t>
            </w:r>
          </w:p>
        </w:tc>
        <w:tc>
          <w:tcPr>
            <w:tcW w:type="dxa" w:w="991"/>
            <w:tcBorders>
              <w:top w:sz="4" w:val="single"/>
              <w:left w:sz="4" w:val="single"/>
              <w:bottom w:sz="4" w:val="single"/>
              <w:right w:sz="4" w:val="single"/>
            </w:tcBorders>
            <w:tcMar>
              <w:top w:type="dxa" w:w="50"/>
              <w:left w:type="dxa" w:w="100"/>
              <w:bottom w:type="dxa" w:w="0"/>
              <w:right w:type="dxa" w:w="108"/>
            </w:tcMar>
            <w:vAlign w:val="center"/>
          </w:tcPr>
          <w:p w14:paraId="AE010000">
            <w:pPr>
              <w:spacing w:after="0" w:before="0"/>
              <w:ind w:firstLine="0" w:left="135"/>
              <w:jc w:val="center"/>
            </w:pPr>
            <w:r>
              <w:rPr>
                <w:rFonts w:ascii="Times New Roman" w:hAnsi="Times New Roman"/>
                <w:b w:val="0"/>
                <w:i w:val="0"/>
                <w:color w:val="000000"/>
                <w:sz w:val="24"/>
              </w:rPr>
              <w:t xml:space="preserve"> 5 </w:t>
            </w:r>
          </w:p>
        </w:tc>
        <w:tc>
          <w:tcPr>
            <w:tcW w:type="dxa" w:w="1701"/>
            <w:tcBorders>
              <w:top w:sz="4" w:val="single"/>
              <w:left w:sz="4" w:val="single"/>
              <w:bottom w:sz="4" w:val="single"/>
              <w:right w:sz="4" w:val="single"/>
            </w:tcBorders>
            <w:tcMar>
              <w:top w:type="dxa" w:w="50"/>
              <w:left w:type="dxa" w:w="100"/>
              <w:bottom w:type="dxa" w:w="0"/>
              <w:right w:type="dxa" w:w="108"/>
            </w:tcMar>
            <w:vAlign w:val="center"/>
          </w:tcPr>
          <w:p w14:paraId="AF010000">
            <w:pPr>
              <w:spacing w:after="0" w:before="0"/>
              <w:ind w:firstLine="0" w:left="135"/>
              <w:jc w:val="center"/>
            </w:pPr>
            <w:r>
              <w:rPr>
                <w:rFonts w:ascii="Times New Roman" w:hAnsi="Times New Roman"/>
                <w:b w:val="0"/>
                <w:i w:val="0"/>
                <w:color w:val="000000"/>
                <w:sz w:val="24"/>
              </w:rPr>
              <w:t xml:space="preserve"> 1 </w:t>
            </w:r>
          </w:p>
        </w:tc>
        <w:tc>
          <w:tcPr>
            <w:tcW w:type="dxa" w:w="1781"/>
            <w:tcBorders>
              <w:top w:sz="4" w:val="single"/>
              <w:left w:sz="4" w:val="single"/>
              <w:bottom w:sz="4" w:val="single"/>
              <w:right w:sz="4" w:val="single"/>
            </w:tcBorders>
            <w:tcMar>
              <w:top w:type="dxa" w:w="50"/>
              <w:left w:type="dxa" w:w="100"/>
              <w:bottom w:type="dxa" w:w="0"/>
              <w:right w:type="dxa" w:w="108"/>
            </w:tcMar>
            <w:vAlign w:val="center"/>
          </w:tcPr>
          <w:p w14:paraId="B0010000">
            <w:pPr>
              <w:spacing w:after="0" w:before="0"/>
              <w:ind w:firstLine="0" w:left="135"/>
              <w:jc w:val="center"/>
            </w:pPr>
          </w:p>
        </w:tc>
        <w:tc>
          <w:tcPr>
            <w:tcW w:type="dxa" w:w="2686"/>
            <w:tcBorders>
              <w:top w:sz="4" w:val="single"/>
              <w:left w:sz="4" w:val="single"/>
              <w:bottom w:sz="4" w:val="single"/>
              <w:right w:sz="4" w:val="single"/>
            </w:tcBorders>
            <w:tcMar>
              <w:top w:type="dxa" w:w="50"/>
              <w:left w:type="dxa" w:w="100"/>
              <w:bottom w:type="dxa" w:w="0"/>
              <w:right w:type="dxa" w:w="108"/>
            </w:tcMar>
            <w:vAlign w:val="center"/>
          </w:tcPr>
          <w:p w14:paraId="B1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"https://m.edsoo.ru/7f417af8"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https://m.edsoo.ru/7f417af8</w:t>
            </w:r>
            <w:r>
              <w:rPr>
                <w:rFonts w:ascii="Times New Roman" w:hAnsi="Times New Roman"/>
                <w:b w:val="0"/>
                <w:i w:val="0"/>
                <w:color w:val="0000FF"/>
                <w:sz w:val="22"/>
                <w:u w:val="single"/>
              </w:rPr>
              <w:fldChar w:fldCharType="end"/>
            </w:r>
          </w:p>
        </w:tc>
      </w:tr>
      <w:tr>
        <w:trPr>
          <w:trHeight w:hRule="atLeast" w:val="1095"/>
        </w:trPr>
        <w:tc>
          <w:tcPr>
            <w:tcW w:type="dxa" w:w="473"/>
            <w:tcBorders>
              <w:top w:sz="4" w:val="single"/>
              <w:left w:sz="4" w:val="single"/>
              <w:bottom w:sz="4" w:val="single"/>
              <w:right w:sz="4" w:val="single"/>
            </w:tcBorders>
            <w:tcMar>
              <w:top w:type="dxa" w:w="50"/>
              <w:left w:type="dxa" w:w="100"/>
              <w:bottom w:type="dxa" w:w="0"/>
              <w:right w:type="dxa" w:w="108"/>
            </w:tcMar>
            <w:vAlign w:val="center"/>
          </w:tcPr>
          <w:p w14:paraId="B2010000">
            <w:pPr>
              <w:spacing w:after="0" w:before="0"/>
              <w:ind w:firstLine="0" w:left="0"/>
              <w:jc w:val="left"/>
            </w:pPr>
            <w:r>
              <w:rPr>
                <w:rFonts w:ascii="Times New Roman" w:hAnsi="Times New Roman"/>
                <w:b w:val="0"/>
                <w:i w:val="0"/>
                <w:color w:val="000000"/>
                <w:sz w:val="24"/>
              </w:rPr>
              <w:t>4</w:t>
            </w:r>
          </w:p>
        </w:tc>
        <w:tc>
          <w:tcPr>
            <w:tcW w:type="dxa" w:w="2572"/>
            <w:tcBorders>
              <w:top w:sz="4" w:val="single"/>
              <w:left w:sz="4" w:val="single"/>
              <w:bottom w:sz="4" w:val="single"/>
              <w:right w:sz="4" w:val="single"/>
            </w:tcBorders>
            <w:tcMar>
              <w:top w:type="dxa" w:w="50"/>
              <w:left w:type="dxa" w:w="100"/>
              <w:bottom w:type="dxa" w:w="0"/>
              <w:right w:type="dxa" w:w="108"/>
            </w:tcMar>
            <w:vAlign w:val="center"/>
          </w:tcPr>
          <w:p w14:paraId="B3010000">
            <w:pPr>
              <w:spacing w:after="0" w:before="0"/>
              <w:ind w:firstLine="0" w:left="135"/>
              <w:jc w:val="left"/>
            </w:pPr>
            <w:r>
              <w:rPr>
                <w:rFonts w:ascii="Times New Roman" w:hAnsi="Times New Roman"/>
                <w:b w:val="0"/>
                <w:i w:val="0"/>
                <w:color w:val="000000"/>
                <w:sz w:val="24"/>
              </w:rPr>
              <w:t>Алгебраические выражения. Алгебраическая дробь</w:t>
            </w:r>
          </w:p>
        </w:tc>
        <w:tc>
          <w:tcPr>
            <w:tcW w:type="dxa" w:w="991"/>
            <w:tcBorders>
              <w:top w:sz="4" w:val="single"/>
              <w:left w:sz="4" w:val="single"/>
              <w:bottom w:sz="4" w:val="single"/>
              <w:right w:sz="4" w:val="single"/>
            </w:tcBorders>
            <w:tcMar>
              <w:top w:type="dxa" w:w="50"/>
              <w:left w:type="dxa" w:w="100"/>
              <w:bottom w:type="dxa" w:w="0"/>
              <w:right w:type="dxa" w:w="108"/>
            </w:tcMar>
            <w:vAlign w:val="center"/>
          </w:tcPr>
          <w:p w14:paraId="B4010000">
            <w:pPr>
              <w:spacing w:after="0" w:before="0"/>
              <w:ind w:firstLine="0" w:left="135"/>
              <w:jc w:val="center"/>
            </w:pPr>
            <w:r>
              <w:rPr>
                <w:rFonts w:ascii="Times New Roman" w:hAnsi="Times New Roman"/>
                <w:b w:val="0"/>
                <w:i w:val="0"/>
                <w:color w:val="000000"/>
                <w:sz w:val="24"/>
              </w:rPr>
              <w:t xml:space="preserve"> 15 </w:t>
            </w:r>
          </w:p>
        </w:tc>
        <w:tc>
          <w:tcPr>
            <w:tcW w:type="dxa" w:w="1701"/>
            <w:tcBorders>
              <w:top w:sz="4" w:val="single"/>
              <w:left w:sz="4" w:val="single"/>
              <w:bottom w:sz="4" w:val="single"/>
              <w:right w:sz="4" w:val="single"/>
            </w:tcBorders>
            <w:tcMar>
              <w:top w:type="dxa" w:w="50"/>
              <w:left w:type="dxa" w:w="100"/>
              <w:bottom w:type="dxa" w:w="0"/>
              <w:right w:type="dxa" w:w="108"/>
            </w:tcMar>
            <w:vAlign w:val="center"/>
          </w:tcPr>
          <w:p w14:paraId="B5010000">
            <w:pPr>
              <w:spacing w:after="0" w:before="0"/>
              <w:ind w:firstLine="0" w:left="135"/>
              <w:jc w:val="center"/>
            </w:pPr>
            <w:r>
              <w:rPr>
                <w:rFonts w:ascii="Times New Roman" w:hAnsi="Times New Roman"/>
                <w:b w:val="0"/>
                <w:i w:val="0"/>
                <w:color w:val="000000"/>
                <w:sz w:val="24"/>
              </w:rPr>
              <w:t xml:space="preserve"> 1 </w:t>
            </w:r>
          </w:p>
        </w:tc>
        <w:tc>
          <w:tcPr>
            <w:tcW w:type="dxa" w:w="1781"/>
            <w:tcBorders>
              <w:top w:sz="4" w:val="single"/>
              <w:left w:sz="4" w:val="single"/>
              <w:bottom w:sz="4" w:val="single"/>
              <w:right w:sz="4" w:val="single"/>
            </w:tcBorders>
            <w:tcMar>
              <w:top w:type="dxa" w:w="50"/>
              <w:left w:type="dxa" w:w="100"/>
              <w:bottom w:type="dxa" w:w="0"/>
              <w:right w:type="dxa" w:w="108"/>
            </w:tcMar>
            <w:vAlign w:val="center"/>
          </w:tcPr>
          <w:p w14:paraId="B6010000">
            <w:pPr>
              <w:spacing w:after="0" w:before="0"/>
              <w:ind w:firstLine="0" w:left="135"/>
              <w:jc w:val="center"/>
            </w:pPr>
          </w:p>
        </w:tc>
        <w:tc>
          <w:tcPr>
            <w:tcW w:type="dxa" w:w="2686"/>
            <w:tcBorders>
              <w:top w:sz="4" w:val="single"/>
              <w:left w:sz="4" w:val="single"/>
              <w:bottom w:sz="4" w:val="single"/>
              <w:right w:sz="4" w:val="single"/>
            </w:tcBorders>
            <w:tcMar>
              <w:top w:type="dxa" w:w="50"/>
              <w:left w:type="dxa" w:w="100"/>
              <w:bottom w:type="dxa" w:w="0"/>
              <w:right w:type="dxa" w:w="108"/>
            </w:tcMar>
            <w:vAlign w:val="center"/>
          </w:tcPr>
          <w:p w14:paraId="B7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"https://m.edsoo.ru/7f417af8"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https://m.edsoo.ru/7f417af8</w:t>
            </w:r>
            <w:r>
              <w:rPr>
                <w:rFonts w:ascii="Times New Roman" w:hAnsi="Times New Roman"/>
                <w:b w:val="0"/>
                <w:i w:val="0"/>
                <w:color w:val="0000FF"/>
                <w:sz w:val="22"/>
                <w:u w:val="single"/>
              </w:rPr>
              <w:fldChar w:fldCharType="end"/>
            </w:r>
          </w:p>
        </w:tc>
      </w:tr>
      <w:tr>
        <w:trPr>
          <w:trHeight w:hRule="atLeast" w:val="1095"/>
        </w:trPr>
        <w:tc>
          <w:tcPr>
            <w:tcW w:type="dxa" w:w="473"/>
            <w:tcBorders>
              <w:top w:sz="4" w:val="single"/>
              <w:left w:sz="4" w:val="single"/>
              <w:bottom w:sz="4" w:val="single"/>
              <w:right w:sz="4" w:val="single"/>
            </w:tcBorders>
            <w:tcMar>
              <w:top w:type="dxa" w:w="50"/>
              <w:left w:type="dxa" w:w="100"/>
              <w:bottom w:type="dxa" w:w="0"/>
              <w:right w:type="dxa" w:w="108"/>
            </w:tcMar>
            <w:vAlign w:val="center"/>
          </w:tcPr>
          <w:p w14:paraId="B8010000">
            <w:pPr>
              <w:spacing w:after="0" w:before="0"/>
              <w:ind w:firstLine="0" w:left="0"/>
              <w:jc w:val="left"/>
            </w:pPr>
            <w:r>
              <w:rPr>
                <w:rFonts w:ascii="Times New Roman" w:hAnsi="Times New Roman"/>
                <w:b w:val="0"/>
                <w:i w:val="0"/>
                <w:color w:val="000000"/>
                <w:sz w:val="24"/>
              </w:rPr>
              <w:t>5</w:t>
            </w:r>
          </w:p>
        </w:tc>
        <w:tc>
          <w:tcPr>
            <w:tcW w:type="dxa" w:w="2572"/>
            <w:tcBorders>
              <w:top w:sz="4" w:val="single"/>
              <w:left w:sz="4" w:val="single"/>
              <w:bottom w:sz="4" w:val="single"/>
              <w:right w:sz="4" w:val="single"/>
            </w:tcBorders>
            <w:tcMar>
              <w:top w:type="dxa" w:w="50"/>
              <w:left w:type="dxa" w:w="100"/>
              <w:bottom w:type="dxa" w:w="0"/>
              <w:right w:type="dxa" w:w="108"/>
            </w:tcMar>
            <w:vAlign w:val="center"/>
          </w:tcPr>
          <w:p w14:paraId="B9010000">
            <w:pPr>
              <w:spacing w:after="0" w:before="0"/>
              <w:ind w:firstLine="0" w:left="135"/>
              <w:jc w:val="left"/>
            </w:pPr>
            <w:r>
              <w:rPr>
                <w:rFonts w:ascii="Times New Roman" w:hAnsi="Times New Roman"/>
                <w:b w:val="0"/>
                <w:i w:val="0"/>
                <w:color w:val="000000"/>
                <w:sz w:val="24"/>
              </w:rPr>
              <w:t>Уравнения и неравенства. Квадратные уравнения</w:t>
            </w:r>
          </w:p>
        </w:tc>
        <w:tc>
          <w:tcPr>
            <w:tcW w:type="dxa" w:w="991"/>
            <w:tcBorders>
              <w:top w:sz="4" w:val="single"/>
              <w:left w:sz="4" w:val="single"/>
              <w:bottom w:sz="4" w:val="single"/>
              <w:right w:sz="4" w:val="single"/>
            </w:tcBorders>
            <w:tcMar>
              <w:top w:type="dxa" w:w="50"/>
              <w:left w:type="dxa" w:w="100"/>
              <w:bottom w:type="dxa" w:w="0"/>
              <w:right w:type="dxa" w:w="108"/>
            </w:tcMar>
            <w:vAlign w:val="center"/>
          </w:tcPr>
          <w:p w14:paraId="BA010000">
            <w:pPr>
              <w:spacing w:after="0" w:before="0"/>
              <w:ind w:firstLine="0" w:left="135"/>
              <w:jc w:val="center"/>
            </w:pPr>
            <w:r>
              <w:rPr>
                <w:rFonts w:ascii="Times New Roman" w:hAnsi="Times New Roman"/>
                <w:b w:val="0"/>
                <w:i w:val="0"/>
                <w:color w:val="000000"/>
                <w:sz w:val="24"/>
              </w:rPr>
              <w:t xml:space="preserve"> 15 </w:t>
            </w:r>
          </w:p>
        </w:tc>
        <w:tc>
          <w:tcPr>
            <w:tcW w:type="dxa" w:w="1701"/>
            <w:tcBorders>
              <w:top w:sz="4" w:val="single"/>
              <w:left w:sz="4" w:val="single"/>
              <w:bottom w:sz="4" w:val="single"/>
              <w:right w:sz="4" w:val="single"/>
            </w:tcBorders>
            <w:tcMar>
              <w:top w:type="dxa" w:w="50"/>
              <w:left w:type="dxa" w:w="100"/>
              <w:bottom w:type="dxa" w:w="0"/>
              <w:right w:type="dxa" w:w="108"/>
            </w:tcMar>
            <w:vAlign w:val="center"/>
          </w:tcPr>
          <w:p w14:paraId="BB010000">
            <w:pPr>
              <w:spacing w:after="0" w:before="0"/>
              <w:ind w:firstLine="0" w:left="135"/>
              <w:jc w:val="center"/>
            </w:pPr>
            <w:r>
              <w:rPr>
                <w:rFonts w:ascii="Times New Roman" w:hAnsi="Times New Roman"/>
                <w:b w:val="0"/>
                <w:i w:val="0"/>
                <w:color w:val="000000"/>
                <w:sz w:val="24"/>
              </w:rPr>
              <w:t xml:space="preserve"> 1 </w:t>
            </w:r>
          </w:p>
        </w:tc>
        <w:tc>
          <w:tcPr>
            <w:tcW w:type="dxa" w:w="1781"/>
            <w:tcBorders>
              <w:top w:sz="4" w:val="single"/>
              <w:left w:sz="4" w:val="single"/>
              <w:bottom w:sz="4" w:val="single"/>
              <w:right w:sz="4" w:val="single"/>
            </w:tcBorders>
            <w:tcMar>
              <w:top w:type="dxa" w:w="50"/>
              <w:left w:type="dxa" w:w="100"/>
              <w:bottom w:type="dxa" w:w="0"/>
              <w:right w:type="dxa" w:w="108"/>
            </w:tcMar>
            <w:vAlign w:val="center"/>
          </w:tcPr>
          <w:p w14:paraId="BC010000">
            <w:pPr>
              <w:spacing w:after="0" w:before="0"/>
              <w:ind w:firstLine="0" w:left="135"/>
              <w:jc w:val="center"/>
            </w:pPr>
          </w:p>
        </w:tc>
        <w:tc>
          <w:tcPr>
            <w:tcW w:type="dxa" w:w="2686"/>
            <w:tcBorders>
              <w:top w:sz="4" w:val="single"/>
              <w:left w:sz="4" w:val="single"/>
              <w:bottom w:sz="4" w:val="single"/>
              <w:right w:sz="4" w:val="single"/>
            </w:tcBorders>
            <w:tcMar>
              <w:top w:type="dxa" w:w="50"/>
              <w:left w:type="dxa" w:w="100"/>
              <w:bottom w:type="dxa" w:w="0"/>
              <w:right w:type="dxa" w:w="108"/>
            </w:tcMar>
            <w:vAlign w:val="center"/>
          </w:tcPr>
          <w:p w14:paraId="BD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"https://m.edsoo.ru/7f417af8"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https://m.edsoo.ru/7f417af8</w:t>
            </w:r>
            <w:r>
              <w:rPr>
                <w:rFonts w:ascii="Times New Roman" w:hAnsi="Times New Roman"/>
                <w:b w:val="0"/>
                <w:i w:val="0"/>
                <w:color w:val="0000FF"/>
                <w:sz w:val="22"/>
                <w:u w:val="single"/>
              </w:rPr>
              <w:fldChar w:fldCharType="end"/>
            </w:r>
          </w:p>
        </w:tc>
      </w:tr>
      <w:tr>
        <w:trPr>
          <w:trHeight w:hRule="atLeast" w:val="1095"/>
        </w:trPr>
        <w:tc>
          <w:tcPr>
            <w:tcW w:type="dxa" w:w="473"/>
            <w:tcBorders>
              <w:top w:sz="4" w:val="single"/>
              <w:left w:sz="4" w:val="single"/>
              <w:bottom w:sz="4" w:val="single"/>
              <w:right w:sz="4" w:val="single"/>
            </w:tcBorders>
            <w:tcMar>
              <w:top w:type="dxa" w:w="50"/>
              <w:left w:type="dxa" w:w="100"/>
              <w:bottom w:type="dxa" w:w="0"/>
              <w:right w:type="dxa" w:w="108"/>
            </w:tcMar>
            <w:vAlign w:val="center"/>
          </w:tcPr>
          <w:p w14:paraId="BE010000">
            <w:pPr>
              <w:spacing w:after="0" w:before="0"/>
              <w:ind w:firstLine="0" w:left="0"/>
              <w:jc w:val="left"/>
            </w:pPr>
            <w:r>
              <w:rPr>
                <w:rFonts w:ascii="Times New Roman" w:hAnsi="Times New Roman"/>
                <w:b w:val="0"/>
                <w:i w:val="0"/>
                <w:color w:val="000000"/>
                <w:sz w:val="24"/>
              </w:rPr>
              <w:t>6</w:t>
            </w:r>
          </w:p>
        </w:tc>
        <w:tc>
          <w:tcPr>
            <w:tcW w:type="dxa" w:w="2572"/>
            <w:tcBorders>
              <w:top w:sz="4" w:val="single"/>
              <w:left w:sz="4" w:val="single"/>
              <w:bottom w:sz="4" w:val="single"/>
              <w:right w:sz="4" w:val="single"/>
            </w:tcBorders>
            <w:tcMar>
              <w:top w:type="dxa" w:w="50"/>
              <w:left w:type="dxa" w:w="100"/>
              <w:bottom w:type="dxa" w:w="0"/>
              <w:right w:type="dxa" w:w="108"/>
            </w:tcMar>
            <w:vAlign w:val="center"/>
          </w:tcPr>
          <w:p w14:paraId="BF010000">
            <w:pPr>
              <w:spacing w:after="0" w:before="0"/>
              <w:ind w:firstLine="0" w:left="135"/>
              <w:jc w:val="left"/>
            </w:pPr>
            <w:r>
              <w:rPr>
                <w:rFonts w:ascii="Times New Roman" w:hAnsi="Times New Roman"/>
                <w:b w:val="0"/>
                <w:i w:val="0"/>
                <w:color w:val="000000"/>
                <w:sz w:val="24"/>
              </w:rPr>
              <w:t>Уравнения и неравенства. Системы уравнений</w:t>
            </w:r>
          </w:p>
        </w:tc>
        <w:tc>
          <w:tcPr>
            <w:tcW w:type="dxa" w:w="991"/>
            <w:tcBorders>
              <w:top w:sz="4" w:val="single"/>
              <w:left w:sz="4" w:val="single"/>
              <w:bottom w:sz="4" w:val="single"/>
              <w:right w:sz="4" w:val="single"/>
            </w:tcBorders>
            <w:tcMar>
              <w:top w:type="dxa" w:w="50"/>
              <w:left w:type="dxa" w:w="100"/>
              <w:bottom w:type="dxa" w:w="0"/>
              <w:right w:type="dxa" w:w="108"/>
            </w:tcMar>
            <w:vAlign w:val="center"/>
          </w:tcPr>
          <w:p w14:paraId="C0010000">
            <w:pPr>
              <w:spacing w:after="0" w:before="0"/>
              <w:ind w:firstLine="0" w:left="135"/>
              <w:jc w:val="center"/>
            </w:pPr>
            <w:r>
              <w:rPr>
                <w:rFonts w:ascii="Times New Roman" w:hAnsi="Times New Roman"/>
                <w:b w:val="0"/>
                <w:i w:val="0"/>
                <w:color w:val="000000"/>
                <w:sz w:val="24"/>
              </w:rPr>
              <w:t xml:space="preserve"> 13 </w:t>
            </w:r>
          </w:p>
        </w:tc>
        <w:tc>
          <w:tcPr>
            <w:tcW w:type="dxa" w:w="1701"/>
            <w:tcBorders>
              <w:top w:sz="4" w:val="single"/>
              <w:left w:sz="4" w:val="single"/>
              <w:bottom w:sz="4" w:val="single"/>
              <w:right w:sz="4" w:val="single"/>
            </w:tcBorders>
            <w:tcMar>
              <w:top w:type="dxa" w:w="50"/>
              <w:left w:type="dxa" w:w="100"/>
              <w:bottom w:type="dxa" w:w="0"/>
              <w:right w:type="dxa" w:w="108"/>
            </w:tcMar>
            <w:vAlign w:val="center"/>
          </w:tcPr>
          <w:p w14:paraId="C1010000">
            <w:pPr>
              <w:spacing w:after="0" w:before="0"/>
              <w:ind w:firstLine="0" w:left="135"/>
              <w:jc w:val="center"/>
            </w:pPr>
          </w:p>
        </w:tc>
        <w:tc>
          <w:tcPr>
            <w:tcW w:type="dxa" w:w="1781"/>
            <w:tcBorders>
              <w:top w:sz="4" w:val="single"/>
              <w:left w:sz="4" w:val="single"/>
              <w:bottom w:sz="4" w:val="single"/>
              <w:right w:sz="4" w:val="single"/>
            </w:tcBorders>
            <w:tcMar>
              <w:top w:type="dxa" w:w="50"/>
              <w:left w:type="dxa" w:w="100"/>
              <w:bottom w:type="dxa" w:w="0"/>
              <w:right w:type="dxa" w:w="108"/>
            </w:tcMar>
            <w:vAlign w:val="center"/>
          </w:tcPr>
          <w:p w14:paraId="C2010000">
            <w:pPr>
              <w:spacing w:after="0" w:before="0"/>
              <w:ind w:firstLine="0" w:left="135"/>
              <w:jc w:val="center"/>
            </w:pPr>
          </w:p>
        </w:tc>
        <w:tc>
          <w:tcPr>
            <w:tcW w:type="dxa" w:w="2686"/>
            <w:tcBorders>
              <w:top w:sz="4" w:val="single"/>
              <w:left w:sz="4" w:val="single"/>
              <w:bottom w:sz="4" w:val="single"/>
              <w:right w:sz="4" w:val="single"/>
            </w:tcBorders>
            <w:tcMar>
              <w:top w:type="dxa" w:w="50"/>
              <w:left w:type="dxa" w:w="100"/>
              <w:bottom w:type="dxa" w:w="0"/>
              <w:right w:type="dxa" w:w="108"/>
            </w:tcMar>
            <w:vAlign w:val="center"/>
          </w:tcPr>
          <w:p w14:paraId="C3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"https://m.edsoo.ru/7f417af8"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https://m.edsoo.ru/7f417af8</w:t>
            </w:r>
            <w:r>
              <w:rPr>
                <w:rFonts w:ascii="Times New Roman" w:hAnsi="Times New Roman"/>
                <w:b w:val="0"/>
                <w:i w:val="0"/>
                <w:color w:val="0000FF"/>
                <w:sz w:val="22"/>
                <w:u w:val="single"/>
              </w:rPr>
              <w:fldChar w:fldCharType="end"/>
            </w:r>
          </w:p>
        </w:tc>
      </w:tr>
      <w:tr>
        <w:trPr>
          <w:trHeight w:hRule="atLeast" w:val="825"/>
        </w:trPr>
        <w:tc>
          <w:tcPr>
            <w:tcW w:type="dxa" w:w="473"/>
            <w:tcBorders>
              <w:top w:sz="4" w:val="single"/>
              <w:left w:sz="4" w:val="single"/>
              <w:bottom w:sz="4" w:val="single"/>
              <w:right w:sz="4" w:val="single"/>
            </w:tcBorders>
            <w:tcMar>
              <w:top w:type="dxa" w:w="50"/>
              <w:left w:type="dxa" w:w="100"/>
              <w:bottom w:type="dxa" w:w="0"/>
              <w:right w:type="dxa" w:w="108"/>
            </w:tcMar>
            <w:vAlign w:val="center"/>
          </w:tcPr>
          <w:p w14:paraId="C4010000">
            <w:pPr>
              <w:spacing w:after="0" w:before="0"/>
              <w:ind w:firstLine="0" w:left="0"/>
              <w:jc w:val="left"/>
            </w:pPr>
            <w:r>
              <w:rPr>
                <w:rFonts w:ascii="Times New Roman" w:hAnsi="Times New Roman"/>
                <w:b w:val="0"/>
                <w:i w:val="0"/>
                <w:color w:val="000000"/>
                <w:sz w:val="24"/>
              </w:rPr>
              <w:t>7</w:t>
            </w:r>
          </w:p>
        </w:tc>
        <w:tc>
          <w:tcPr>
            <w:tcW w:type="dxa" w:w="2572"/>
            <w:tcBorders>
              <w:top w:sz="4" w:val="single"/>
              <w:left w:sz="4" w:val="single"/>
              <w:bottom w:sz="4" w:val="single"/>
              <w:right w:sz="4" w:val="single"/>
            </w:tcBorders>
            <w:tcMar>
              <w:top w:type="dxa" w:w="50"/>
              <w:left w:type="dxa" w:w="100"/>
              <w:bottom w:type="dxa" w:w="0"/>
              <w:right w:type="dxa" w:w="108"/>
            </w:tcMar>
            <w:vAlign w:val="center"/>
          </w:tcPr>
          <w:p w14:paraId="C5010000">
            <w:pPr>
              <w:spacing w:after="0" w:before="0"/>
              <w:ind w:firstLine="0" w:left="135"/>
              <w:jc w:val="left"/>
            </w:pPr>
            <w:r>
              <w:rPr>
                <w:rFonts w:ascii="Times New Roman" w:hAnsi="Times New Roman"/>
                <w:b w:val="0"/>
                <w:i w:val="0"/>
                <w:color w:val="000000"/>
                <w:sz w:val="24"/>
              </w:rPr>
              <w:t>Уравнения и неравенства. Неравенства</w:t>
            </w:r>
          </w:p>
        </w:tc>
        <w:tc>
          <w:tcPr>
            <w:tcW w:type="dxa" w:w="991"/>
            <w:tcBorders>
              <w:top w:sz="4" w:val="single"/>
              <w:left w:sz="4" w:val="single"/>
              <w:bottom w:sz="4" w:val="single"/>
              <w:right w:sz="4" w:val="single"/>
            </w:tcBorders>
            <w:tcMar>
              <w:top w:type="dxa" w:w="50"/>
              <w:left w:type="dxa" w:w="100"/>
              <w:bottom w:type="dxa" w:w="0"/>
              <w:right w:type="dxa" w:w="108"/>
            </w:tcMar>
            <w:vAlign w:val="center"/>
          </w:tcPr>
          <w:p w14:paraId="C6010000">
            <w:pPr>
              <w:spacing w:after="0" w:before="0"/>
              <w:ind w:firstLine="0" w:left="135"/>
              <w:jc w:val="center"/>
            </w:pPr>
            <w:r>
              <w:rPr>
                <w:rFonts w:ascii="Times New Roman" w:hAnsi="Times New Roman"/>
                <w:b w:val="0"/>
                <w:i w:val="0"/>
                <w:color w:val="000000"/>
                <w:sz w:val="24"/>
              </w:rPr>
              <w:t xml:space="preserve"> 12 </w:t>
            </w:r>
          </w:p>
        </w:tc>
        <w:tc>
          <w:tcPr>
            <w:tcW w:type="dxa" w:w="1701"/>
            <w:tcBorders>
              <w:top w:sz="4" w:val="single"/>
              <w:left w:sz="4" w:val="single"/>
              <w:bottom w:sz="4" w:val="single"/>
              <w:right w:sz="4" w:val="single"/>
            </w:tcBorders>
            <w:tcMar>
              <w:top w:type="dxa" w:w="50"/>
              <w:left w:type="dxa" w:w="100"/>
              <w:bottom w:type="dxa" w:w="0"/>
              <w:right w:type="dxa" w:w="108"/>
            </w:tcMar>
            <w:vAlign w:val="center"/>
          </w:tcPr>
          <w:p w14:paraId="C7010000">
            <w:pPr>
              <w:spacing w:after="0" w:before="0"/>
              <w:ind w:firstLine="0" w:left="135"/>
              <w:jc w:val="center"/>
            </w:pPr>
            <w:r>
              <w:rPr>
                <w:rFonts w:ascii="Times New Roman" w:hAnsi="Times New Roman"/>
                <w:b w:val="0"/>
                <w:i w:val="0"/>
                <w:color w:val="000000"/>
                <w:sz w:val="24"/>
              </w:rPr>
              <w:t xml:space="preserve"> 1 </w:t>
            </w:r>
          </w:p>
        </w:tc>
        <w:tc>
          <w:tcPr>
            <w:tcW w:type="dxa" w:w="1781"/>
            <w:tcBorders>
              <w:top w:sz="4" w:val="single"/>
              <w:left w:sz="4" w:val="single"/>
              <w:bottom w:sz="4" w:val="single"/>
              <w:right w:sz="4" w:val="single"/>
            </w:tcBorders>
            <w:tcMar>
              <w:top w:type="dxa" w:w="50"/>
              <w:left w:type="dxa" w:w="100"/>
              <w:bottom w:type="dxa" w:w="0"/>
              <w:right w:type="dxa" w:w="108"/>
            </w:tcMar>
            <w:vAlign w:val="center"/>
          </w:tcPr>
          <w:p w14:paraId="C8010000">
            <w:pPr>
              <w:spacing w:after="0" w:before="0"/>
              <w:ind w:firstLine="0" w:left="135"/>
              <w:jc w:val="center"/>
            </w:pPr>
          </w:p>
        </w:tc>
        <w:tc>
          <w:tcPr>
            <w:tcW w:type="dxa" w:w="2686"/>
            <w:tcBorders>
              <w:top w:sz="4" w:val="single"/>
              <w:left w:sz="4" w:val="single"/>
              <w:bottom w:sz="4" w:val="single"/>
              <w:right w:sz="4" w:val="single"/>
            </w:tcBorders>
            <w:tcMar>
              <w:top w:type="dxa" w:w="50"/>
              <w:left w:type="dxa" w:w="100"/>
              <w:bottom w:type="dxa" w:w="0"/>
              <w:right w:type="dxa" w:w="108"/>
            </w:tcMar>
            <w:vAlign w:val="center"/>
          </w:tcPr>
          <w:p w14:paraId="C9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"https://m.edsoo.ru/7f417af8"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https://m.edsoo.ru/7f417af8</w:t>
            </w:r>
            <w:r>
              <w:rPr>
                <w:rFonts w:ascii="Times New Roman" w:hAnsi="Times New Roman"/>
                <w:b w:val="0"/>
                <w:i w:val="0"/>
                <w:color w:val="0000FF"/>
                <w:sz w:val="22"/>
                <w:u w:val="single"/>
              </w:rPr>
              <w:fldChar w:fldCharType="end"/>
            </w:r>
          </w:p>
        </w:tc>
      </w:tr>
      <w:tr>
        <w:trPr>
          <w:trHeight w:hRule="atLeast" w:val="825"/>
        </w:trPr>
        <w:tc>
          <w:tcPr>
            <w:tcW w:type="dxa" w:w="473"/>
            <w:tcBorders>
              <w:top w:sz="4" w:val="single"/>
              <w:left w:sz="4" w:val="single"/>
              <w:bottom w:sz="4" w:val="single"/>
              <w:right w:sz="4" w:val="single"/>
            </w:tcBorders>
            <w:tcMar>
              <w:top w:type="dxa" w:w="50"/>
              <w:left w:type="dxa" w:w="100"/>
              <w:bottom w:type="dxa" w:w="0"/>
              <w:right w:type="dxa" w:w="108"/>
            </w:tcMar>
            <w:vAlign w:val="center"/>
          </w:tcPr>
          <w:p w14:paraId="CA010000">
            <w:pPr>
              <w:spacing w:after="0" w:before="0"/>
              <w:ind w:firstLine="0" w:left="0"/>
              <w:jc w:val="left"/>
            </w:pPr>
            <w:r>
              <w:rPr>
                <w:rFonts w:ascii="Times New Roman" w:hAnsi="Times New Roman"/>
                <w:b w:val="0"/>
                <w:i w:val="0"/>
                <w:color w:val="000000"/>
                <w:sz w:val="24"/>
              </w:rPr>
              <w:t>8</w:t>
            </w:r>
          </w:p>
        </w:tc>
        <w:tc>
          <w:tcPr>
            <w:tcW w:type="dxa" w:w="2572"/>
            <w:tcBorders>
              <w:top w:sz="4" w:val="single"/>
              <w:left w:sz="4" w:val="single"/>
              <w:bottom w:sz="4" w:val="single"/>
              <w:right w:sz="4" w:val="single"/>
            </w:tcBorders>
            <w:tcMar>
              <w:top w:type="dxa" w:w="50"/>
              <w:left w:type="dxa" w:w="100"/>
              <w:bottom w:type="dxa" w:w="0"/>
              <w:right w:type="dxa" w:w="108"/>
            </w:tcMar>
            <w:vAlign w:val="center"/>
          </w:tcPr>
          <w:p w14:paraId="CB010000">
            <w:pPr>
              <w:spacing w:after="0" w:before="0"/>
              <w:ind w:firstLine="0" w:left="135"/>
              <w:jc w:val="left"/>
            </w:pPr>
            <w:r>
              <w:rPr>
                <w:rFonts w:ascii="Times New Roman" w:hAnsi="Times New Roman"/>
                <w:b w:val="0"/>
                <w:i w:val="0"/>
                <w:color w:val="000000"/>
                <w:sz w:val="24"/>
              </w:rPr>
              <w:t>Функции. Основные понятия</w:t>
            </w:r>
          </w:p>
        </w:tc>
        <w:tc>
          <w:tcPr>
            <w:tcW w:type="dxa" w:w="991"/>
            <w:tcBorders>
              <w:top w:sz="4" w:val="single"/>
              <w:left w:sz="4" w:val="single"/>
              <w:bottom w:sz="4" w:val="single"/>
              <w:right w:sz="4" w:val="single"/>
            </w:tcBorders>
            <w:tcMar>
              <w:top w:type="dxa" w:w="50"/>
              <w:left w:type="dxa" w:w="100"/>
              <w:bottom w:type="dxa" w:w="0"/>
              <w:right w:type="dxa" w:w="108"/>
            </w:tcMar>
            <w:vAlign w:val="center"/>
          </w:tcPr>
          <w:p w14:paraId="CC010000">
            <w:pPr>
              <w:spacing w:after="0" w:before="0"/>
              <w:ind w:firstLine="0" w:left="135"/>
              <w:jc w:val="center"/>
            </w:pPr>
            <w:r>
              <w:rPr>
                <w:rFonts w:ascii="Times New Roman" w:hAnsi="Times New Roman"/>
                <w:b w:val="0"/>
                <w:i w:val="0"/>
                <w:color w:val="000000"/>
                <w:sz w:val="24"/>
              </w:rPr>
              <w:t xml:space="preserve"> 5 </w:t>
            </w:r>
          </w:p>
        </w:tc>
        <w:tc>
          <w:tcPr>
            <w:tcW w:type="dxa" w:w="1701"/>
            <w:tcBorders>
              <w:top w:sz="4" w:val="single"/>
              <w:left w:sz="4" w:val="single"/>
              <w:bottom w:sz="4" w:val="single"/>
              <w:right w:sz="4" w:val="single"/>
            </w:tcBorders>
            <w:tcMar>
              <w:top w:type="dxa" w:w="50"/>
              <w:left w:type="dxa" w:w="100"/>
              <w:bottom w:type="dxa" w:w="0"/>
              <w:right w:type="dxa" w:w="108"/>
            </w:tcMar>
            <w:vAlign w:val="center"/>
          </w:tcPr>
          <w:p w14:paraId="CD010000">
            <w:pPr>
              <w:spacing w:after="0" w:before="0"/>
              <w:ind w:firstLine="0" w:left="135"/>
              <w:jc w:val="center"/>
            </w:pPr>
          </w:p>
        </w:tc>
        <w:tc>
          <w:tcPr>
            <w:tcW w:type="dxa" w:w="1781"/>
            <w:tcBorders>
              <w:top w:sz="4" w:val="single"/>
              <w:left w:sz="4" w:val="single"/>
              <w:bottom w:sz="4" w:val="single"/>
              <w:right w:sz="4" w:val="single"/>
            </w:tcBorders>
            <w:tcMar>
              <w:top w:type="dxa" w:w="50"/>
              <w:left w:type="dxa" w:w="100"/>
              <w:bottom w:type="dxa" w:w="0"/>
              <w:right w:type="dxa" w:w="108"/>
            </w:tcMar>
            <w:vAlign w:val="center"/>
          </w:tcPr>
          <w:p w14:paraId="CE010000">
            <w:pPr>
              <w:spacing w:after="0" w:before="0"/>
              <w:ind w:firstLine="0" w:left="135"/>
              <w:jc w:val="center"/>
            </w:pPr>
          </w:p>
        </w:tc>
        <w:tc>
          <w:tcPr>
            <w:tcW w:type="dxa" w:w="2686"/>
            <w:tcBorders>
              <w:top w:sz="4" w:val="single"/>
              <w:left w:sz="4" w:val="single"/>
              <w:bottom w:sz="4" w:val="single"/>
              <w:right w:sz="4" w:val="single"/>
            </w:tcBorders>
            <w:tcMar>
              <w:top w:type="dxa" w:w="50"/>
              <w:left w:type="dxa" w:w="100"/>
              <w:bottom w:type="dxa" w:w="0"/>
              <w:right w:type="dxa" w:w="108"/>
            </w:tcMar>
            <w:vAlign w:val="center"/>
          </w:tcPr>
          <w:p w14:paraId="CF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"https://m.edsoo.ru/7f417af8"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https://m.edsoo.ru/7f417af8</w:t>
            </w:r>
            <w:r>
              <w:rPr>
                <w:rFonts w:ascii="Times New Roman" w:hAnsi="Times New Roman"/>
                <w:b w:val="0"/>
                <w:i w:val="0"/>
                <w:color w:val="0000FF"/>
                <w:sz w:val="22"/>
                <w:u w:val="single"/>
              </w:rPr>
              <w:fldChar w:fldCharType="end"/>
            </w:r>
          </w:p>
        </w:tc>
      </w:tr>
      <w:tr>
        <w:trPr>
          <w:trHeight w:hRule="atLeast" w:val="825"/>
        </w:trPr>
        <w:tc>
          <w:tcPr>
            <w:tcW w:type="dxa" w:w="473"/>
            <w:tcBorders>
              <w:top w:sz="4" w:val="single"/>
              <w:left w:sz="4" w:val="single"/>
              <w:bottom w:sz="4" w:val="single"/>
              <w:right w:sz="4" w:val="single"/>
            </w:tcBorders>
            <w:tcMar>
              <w:top w:type="dxa" w:w="50"/>
              <w:left w:type="dxa" w:w="100"/>
              <w:bottom w:type="dxa" w:w="0"/>
              <w:right w:type="dxa" w:w="108"/>
            </w:tcMar>
            <w:vAlign w:val="center"/>
          </w:tcPr>
          <w:p w14:paraId="D0010000">
            <w:pPr>
              <w:spacing w:after="0" w:before="0"/>
              <w:ind w:firstLine="0" w:left="0"/>
              <w:jc w:val="left"/>
            </w:pPr>
            <w:r>
              <w:rPr>
                <w:rFonts w:ascii="Times New Roman" w:hAnsi="Times New Roman"/>
                <w:b w:val="0"/>
                <w:i w:val="0"/>
                <w:color w:val="000000"/>
                <w:sz w:val="24"/>
              </w:rPr>
              <w:t>9</w:t>
            </w:r>
          </w:p>
        </w:tc>
        <w:tc>
          <w:tcPr>
            <w:tcW w:type="dxa" w:w="2572"/>
            <w:tcBorders>
              <w:top w:sz="4" w:val="single"/>
              <w:left w:sz="4" w:val="single"/>
              <w:bottom w:sz="4" w:val="single"/>
              <w:right w:sz="4" w:val="single"/>
            </w:tcBorders>
            <w:tcMar>
              <w:top w:type="dxa" w:w="50"/>
              <w:left w:type="dxa" w:w="100"/>
              <w:bottom w:type="dxa" w:w="0"/>
              <w:right w:type="dxa" w:w="108"/>
            </w:tcMar>
            <w:vAlign w:val="center"/>
          </w:tcPr>
          <w:p w14:paraId="D1010000">
            <w:pPr>
              <w:spacing w:after="0" w:before="0"/>
              <w:ind w:firstLine="0" w:left="135"/>
              <w:jc w:val="left"/>
            </w:pPr>
            <w:r>
              <w:rPr>
                <w:rFonts w:ascii="Times New Roman" w:hAnsi="Times New Roman"/>
                <w:b w:val="0"/>
                <w:i w:val="0"/>
                <w:color w:val="000000"/>
                <w:sz w:val="24"/>
              </w:rPr>
              <w:t>Функции. Числовые функции</w:t>
            </w:r>
          </w:p>
        </w:tc>
        <w:tc>
          <w:tcPr>
            <w:tcW w:type="dxa" w:w="991"/>
            <w:tcBorders>
              <w:top w:sz="4" w:val="single"/>
              <w:left w:sz="4" w:val="single"/>
              <w:bottom w:sz="4" w:val="single"/>
              <w:right w:sz="4" w:val="single"/>
            </w:tcBorders>
            <w:tcMar>
              <w:top w:type="dxa" w:w="50"/>
              <w:left w:type="dxa" w:w="100"/>
              <w:bottom w:type="dxa" w:w="0"/>
              <w:right w:type="dxa" w:w="108"/>
            </w:tcMar>
            <w:vAlign w:val="center"/>
          </w:tcPr>
          <w:p w14:paraId="D2010000">
            <w:pPr>
              <w:spacing w:after="0" w:before="0"/>
              <w:ind w:firstLine="0" w:left="135"/>
              <w:jc w:val="center"/>
            </w:pPr>
            <w:r>
              <w:rPr>
                <w:rFonts w:ascii="Times New Roman" w:hAnsi="Times New Roman"/>
                <w:b w:val="0"/>
                <w:i w:val="0"/>
                <w:color w:val="000000"/>
                <w:sz w:val="24"/>
              </w:rPr>
              <w:t xml:space="preserve"> 9 </w:t>
            </w:r>
          </w:p>
        </w:tc>
        <w:tc>
          <w:tcPr>
            <w:tcW w:type="dxa" w:w="1701"/>
            <w:tcBorders>
              <w:top w:sz="4" w:val="single"/>
              <w:left w:sz="4" w:val="single"/>
              <w:bottom w:sz="4" w:val="single"/>
              <w:right w:sz="4" w:val="single"/>
            </w:tcBorders>
            <w:tcMar>
              <w:top w:type="dxa" w:w="50"/>
              <w:left w:type="dxa" w:w="100"/>
              <w:bottom w:type="dxa" w:w="0"/>
              <w:right w:type="dxa" w:w="108"/>
            </w:tcMar>
            <w:vAlign w:val="center"/>
          </w:tcPr>
          <w:p w14:paraId="D3010000">
            <w:pPr>
              <w:spacing w:after="0" w:before="0"/>
              <w:ind w:firstLine="0" w:left="135"/>
              <w:jc w:val="center"/>
            </w:pPr>
          </w:p>
        </w:tc>
        <w:tc>
          <w:tcPr>
            <w:tcW w:type="dxa" w:w="1781"/>
            <w:tcBorders>
              <w:top w:sz="4" w:val="single"/>
              <w:left w:sz="4" w:val="single"/>
              <w:bottom w:sz="4" w:val="single"/>
              <w:right w:sz="4" w:val="single"/>
            </w:tcBorders>
            <w:tcMar>
              <w:top w:type="dxa" w:w="50"/>
              <w:left w:type="dxa" w:w="100"/>
              <w:bottom w:type="dxa" w:w="0"/>
              <w:right w:type="dxa" w:w="108"/>
            </w:tcMar>
            <w:vAlign w:val="center"/>
          </w:tcPr>
          <w:p w14:paraId="D4010000">
            <w:pPr>
              <w:spacing w:after="0" w:before="0"/>
              <w:ind w:firstLine="0" w:left="135"/>
              <w:jc w:val="center"/>
            </w:pPr>
          </w:p>
        </w:tc>
        <w:tc>
          <w:tcPr>
            <w:tcW w:type="dxa" w:w="2686"/>
            <w:tcBorders>
              <w:top w:sz="4" w:val="single"/>
              <w:left w:sz="4" w:val="single"/>
              <w:bottom w:sz="4" w:val="single"/>
              <w:right w:sz="4" w:val="single"/>
            </w:tcBorders>
            <w:tcMar>
              <w:top w:type="dxa" w:w="50"/>
              <w:left w:type="dxa" w:w="100"/>
              <w:bottom w:type="dxa" w:w="0"/>
              <w:right w:type="dxa" w:w="108"/>
            </w:tcMar>
            <w:vAlign w:val="center"/>
          </w:tcPr>
          <w:p w14:paraId="D5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"https://m.edsoo.ru/7f417af8"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https://m.edsoo.ru/7f417af8</w:t>
            </w:r>
            <w:r>
              <w:rPr>
                <w:rFonts w:ascii="Times New Roman" w:hAnsi="Times New Roman"/>
                <w:b w:val="0"/>
                <w:i w:val="0"/>
                <w:color w:val="0000FF"/>
                <w:sz w:val="22"/>
                <w:u w:val="single"/>
              </w:rPr>
              <w:fldChar w:fldCharType="end"/>
            </w:r>
          </w:p>
        </w:tc>
      </w:tr>
      <w:tr>
        <w:trPr>
          <w:trHeight w:hRule="atLeast" w:val="555"/>
        </w:trPr>
        <w:tc>
          <w:tcPr>
            <w:tcW w:type="dxa" w:w="473"/>
            <w:tcBorders>
              <w:top w:sz="4" w:val="single"/>
              <w:left w:sz="4" w:val="single"/>
              <w:bottom w:sz="4" w:val="single"/>
              <w:right w:sz="4" w:val="single"/>
            </w:tcBorders>
            <w:tcMar>
              <w:top w:type="dxa" w:w="50"/>
              <w:left w:type="dxa" w:w="100"/>
              <w:bottom w:type="dxa" w:w="0"/>
              <w:right w:type="dxa" w:w="108"/>
            </w:tcMar>
            <w:vAlign w:val="center"/>
          </w:tcPr>
          <w:p w14:paraId="D6010000">
            <w:pPr>
              <w:spacing w:after="0" w:before="0"/>
              <w:ind w:firstLine="0" w:left="0"/>
              <w:jc w:val="left"/>
            </w:pPr>
            <w:r>
              <w:rPr>
                <w:rFonts w:ascii="Times New Roman" w:hAnsi="Times New Roman"/>
                <w:b w:val="0"/>
                <w:i w:val="0"/>
                <w:color w:val="000000"/>
                <w:sz w:val="24"/>
              </w:rPr>
              <w:t>10</w:t>
            </w:r>
          </w:p>
        </w:tc>
        <w:tc>
          <w:tcPr>
            <w:tcW w:type="dxa" w:w="2572"/>
            <w:tcBorders>
              <w:top w:sz="4" w:val="single"/>
              <w:left w:sz="4" w:val="single"/>
              <w:bottom w:sz="4" w:val="single"/>
              <w:right w:sz="4" w:val="single"/>
            </w:tcBorders>
            <w:tcMar>
              <w:top w:type="dxa" w:w="50"/>
              <w:left w:type="dxa" w:w="100"/>
              <w:bottom w:type="dxa" w:w="0"/>
              <w:right w:type="dxa" w:w="108"/>
            </w:tcMar>
            <w:vAlign w:val="center"/>
          </w:tcPr>
          <w:p w14:paraId="D7010000">
            <w:pPr>
              <w:spacing w:after="0" w:before="0"/>
              <w:ind w:firstLine="0" w:left="135"/>
              <w:jc w:val="left"/>
            </w:pPr>
            <w:r>
              <w:rPr>
                <w:rFonts w:ascii="Times New Roman" w:hAnsi="Times New Roman"/>
                <w:b w:val="0"/>
                <w:i w:val="0"/>
                <w:color w:val="000000"/>
                <w:sz w:val="24"/>
              </w:rPr>
              <w:t>Повторение и обобщение</w:t>
            </w:r>
          </w:p>
        </w:tc>
        <w:tc>
          <w:tcPr>
            <w:tcW w:type="dxa" w:w="991"/>
            <w:tcBorders>
              <w:top w:sz="4" w:val="single"/>
              <w:left w:sz="4" w:val="single"/>
              <w:bottom w:sz="4" w:val="single"/>
              <w:right w:sz="4" w:val="single"/>
            </w:tcBorders>
            <w:tcMar>
              <w:top w:type="dxa" w:w="50"/>
              <w:left w:type="dxa" w:w="100"/>
              <w:bottom w:type="dxa" w:w="0"/>
              <w:right w:type="dxa" w:w="108"/>
            </w:tcMar>
            <w:vAlign w:val="center"/>
          </w:tcPr>
          <w:p w14:paraId="D8010000">
            <w:pPr>
              <w:spacing w:after="0" w:before="0"/>
              <w:ind w:firstLine="0" w:left="135"/>
              <w:jc w:val="center"/>
            </w:pPr>
            <w:r>
              <w:rPr>
                <w:rFonts w:ascii="Times New Roman" w:hAnsi="Times New Roman"/>
                <w:b w:val="0"/>
                <w:i w:val="0"/>
                <w:color w:val="000000"/>
                <w:sz w:val="24"/>
              </w:rPr>
              <w:t xml:space="preserve"> 6 </w:t>
            </w:r>
          </w:p>
        </w:tc>
        <w:tc>
          <w:tcPr>
            <w:tcW w:type="dxa" w:w="1701"/>
            <w:tcBorders>
              <w:top w:sz="4" w:val="single"/>
              <w:left w:sz="4" w:val="single"/>
              <w:bottom w:sz="4" w:val="single"/>
              <w:right w:sz="4" w:val="single"/>
            </w:tcBorders>
            <w:tcMar>
              <w:top w:type="dxa" w:w="50"/>
              <w:left w:type="dxa" w:w="100"/>
              <w:bottom w:type="dxa" w:w="0"/>
              <w:right w:type="dxa" w:w="108"/>
            </w:tcMar>
            <w:vAlign w:val="center"/>
          </w:tcPr>
          <w:p w14:paraId="D9010000">
            <w:pPr>
              <w:spacing w:after="0" w:before="0"/>
              <w:ind w:firstLine="0" w:left="135"/>
              <w:jc w:val="center"/>
            </w:pPr>
            <w:r>
              <w:rPr>
                <w:rFonts w:ascii="Times New Roman" w:hAnsi="Times New Roman"/>
                <w:b w:val="0"/>
                <w:i w:val="0"/>
                <w:color w:val="000000"/>
                <w:sz w:val="24"/>
              </w:rPr>
              <w:t xml:space="preserve"> 1 </w:t>
            </w:r>
          </w:p>
        </w:tc>
        <w:tc>
          <w:tcPr>
            <w:tcW w:type="dxa" w:w="1781"/>
            <w:tcBorders>
              <w:top w:sz="4" w:val="single"/>
              <w:left w:sz="4" w:val="single"/>
              <w:bottom w:sz="4" w:val="single"/>
              <w:right w:sz="4" w:val="single"/>
            </w:tcBorders>
            <w:tcMar>
              <w:top w:type="dxa" w:w="50"/>
              <w:left w:type="dxa" w:w="100"/>
              <w:bottom w:type="dxa" w:w="0"/>
              <w:right w:type="dxa" w:w="108"/>
            </w:tcMar>
            <w:vAlign w:val="center"/>
          </w:tcPr>
          <w:p w14:paraId="DA010000">
            <w:pPr>
              <w:spacing w:after="0" w:before="0"/>
              <w:ind w:firstLine="0" w:left="135"/>
              <w:jc w:val="center"/>
            </w:pPr>
          </w:p>
        </w:tc>
        <w:tc>
          <w:tcPr>
            <w:tcW w:type="dxa" w:w="2686"/>
            <w:tcBorders>
              <w:top w:sz="4" w:val="single"/>
              <w:left w:sz="4" w:val="single"/>
              <w:bottom w:sz="4" w:val="single"/>
              <w:right w:sz="4" w:val="single"/>
            </w:tcBorders>
            <w:tcMar>
              <w:top w:type="dxa" w:w="50"/>
              <w:left w:type="dxa" w:w="100"/>
              <w:bottom w:type="dxa" w:w="0"/>
              <w:right w:type="dxa" w:w="108"/>
            </w:tcMar>
            <w:vAlign w:val="center"/>
          </w:tcPr>
          <w:p w14:paraId="DB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"https://m.edsoo.ru/7f417af8"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https://m.edsoo.ru/7f417af8</w:t>
            </w:r>
            <w:r>
              <w:rPr>
                <w:rFonts w:ascii="Times New Roman" w:hAnsi="Times New Roman"/>
                <w:b w:val="0"/>
                <w:i w:val="0"/>
                <w:color w:val="0000FF"/>
                <w:sz w:val="22"/>
                <w:u w:val="single"/>
              </w:rPr>
              <w:fldChar w:fldCharType="end"/>
            </w:r>
          </w:p>
        </w:tc>
      </w:tr>
      <w:tr>
        <w:trPr>
          <w:trHeight w:hRule="atLeast" w:val="555"/>
        </w:trPr>
        <w:tc>
          <w:tcPr>
            <w:tcW w:type="dxa" w:w="3045"/>
            <w:gridSpan w:val="2"/>
            <w:tcBorders>
              <w:top w:sz="4" w:val="single"/>
              <w:left w:sz="4" w:val="single"/>
              <w:bottom w:sz="4" w:val="single"/>
              <w:right w:sz="4" w:val="single"/>
            </w:tcBorders>
            <w:tcMar>
              <w:top w:type="dxa" w:w="50"/>
              <w:left w:type="dxa" w:w="100"/>
              <w:bottom w:type="dxa" w:w="0"/>
              <w:right w:type="dxa" w:w="108"/>
            </w:tcMar>
            <w:vAlign w:val="center"/>
          </w:tcPr>
          <w:p w14:paraId="DC01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991"/>
            <w:tcBorders>
              <w:top w:sz="4" w:val="single"/>
              <w:left w:sz="4" w:val="single"/>
              <w:bottom w:sz="4" w:val="single"/>
              <w:right w:sz="4" w:val="single"/>
            </w:tcBorders>
            <w:tcMar>
              <w:top w:type="dxa" w:w="50"/>
              <w:left w:type="dxa" w:w="100"/>
              <w:bottom w:type="dxa" w:w="0"/>
              <w:right w:type="dxa" w:w="108"/>
            </w:tcMar>
            <w:vAlign w:val="center"/>
          </w:tcPr>
          <w:p w14:paraId="DD010000">
            <w:pPr>
              <w:spacing w:after="0" w:before="0"/>
              <w:ind w:firstLine="0" w:left="135"/>
              <w:jc w:val="center"/>
            </w:pPr>
            <w:r>
              <w:rPr>
                <w:rFonts w:ascii="Times New Roman" w:hAnsi="Times New Roman"/>
                <w:b w:val="0"/>
                <w:i w:val="0"/>
                <w:color w:val="000000"/>
                <w:sz w:val="24"/>
              </w:rPr>
              <w:t xml:space="preserve"> 102 </w:t>
            </w:r>
          </w:p>
        </w:tc>
        <w:tc>
          <w:tcPr>
            <w:tcW w:type="dxa" w:w="1701"/>
            <w:tcBorders>
              <w:top w:sz="4" w:val="single"/>
              <w:left w:sz="4" w:val="single"/>
              <w:bottom w:sz="4" w:val="single"/>
              <w:right w:sz="4" w:val="single"/>
            </w:tcBorders>
            <w:tcMar>
              <w:top w:type="dxa" w:w="50"/>
              <w:left w:type="dxa" w:w="100"/>
              <w:bottom w:type="dxa" w:w="0"/>
              <w:right w:type="dxa" w:w="108"/>
            </w:tcMar>
            <w:vAlign w:val="center"/>
          </w:tcPr>
          <w:p w14:paraId="DE010000">
            <w:pPr>
              <w:spacing w:after="0" w:before="0"/>
              <w:ind w:firstLine="0" w:left="135"/>
              <w:jc w:val="center"/>
            </w:pPr>
            <w:r>
              <w:rPr>
                <w:rFonts w:ascii="Times New Roman" w:hAnsi="Times New Roman"/>
                <w:b w:val="0"/>
                <w:i w:val="0"/>
                <w:color w:val="000000"/>
                <w:sz w:val="24"/>
              </w:rPr>
              <w:t xml:space="preserve"> 5 </w:t>
            </w:r>
          </w:p>
        </w:tc>
        <w:tc>
          <w:tcPr>
            <w:tcW w:type="dxa" w:w="1781"/>
            <w:tcBorders>
              <w:top w:sz="4" w:val="single"/>
              <w:left w:sz="4" w:val="single"/>
              <w:bottom w:sz="4" w:val="single"/>
              <w:right w:sz="4" w:val="single"/>
            </w:tcBorders>
            <w:tcMar>
              <w:top w:type="dxa" w:w="50"/>
              <w:left w:type="dxa" w:w="100"/>
              <w:bottom w:type="dxa" w:w="0"/>
              <w:right w:type="dxa" w:w="108"/>
            </w:tcMar>
            <w:vAlign w:val="center"/>
          </w:tcPr>
          <w:p w14:paraId="DF010000">
            <w:pPr>
              <w:spacing w:after="0" w:before="0"/>
              <w:ind w:firstLine="0" w:left="135"/>
              <w:jc w:val="center"/>
            </w:pPr>
            <w:r>
              <w:rPr>
                <w:rFonts w:ascii="Times New Roman" w:hAnsi="Times New Roman"/>
                <w:b w:val="0"/>
                <w:i w:val="0"/>
                <w:color w:val="000000"/>
                <w:sz w:val="24"/>
              </w:rPr>
              <w:t xml:space="preserve"> 0 </w:t>
            </w:r>
          </w:p>
        </w:tc>
        <w:tc>
          <w:tcPr>
            <w:tcW w:type="dxa" w:w="2686"/>
            <w:tcBorders>
              <w:top w:sz="4" w:val="single"/>
              <w:left w:sz="4" w:val="single"/>
              <w:bottom w:sz="4" w:val="single"/>
              <w:right w:sz="4" w:val="single"/>
            </w:tcBorders>
            <w:tcMar>
              <w:top w:type="dxa" w:w="50"/>
              <w:left w:type="dxa" w:w="100"/>
              <w:bottom w:type="dxa" w:w="0"/>
              <w:right w:type="dxa" w:w="108"/>
            </w:tcMar>
            <w:vAlign w:val="center"/>
          </w:tcPr>
          <w:p w14:paraId="E0010000">
            <w:pPr>
              <w:ind/>
              <w:jc w:val="left"/>
            </w:pPr>
          </w:p>
        </w:tc>
      </w:tr>
    </w:tbl>
    <w:p w14:paraId="E1010000">
      <w:pPr>
        <w:widowControl w:val="0"/>
        <w:spacing w:after="0" w:line="240" w:lineRule="auto"/>
        <w:ind/>
        <w:jc w:val="left"/>
        <w:rPr>
          <w:rFonts w:ascii="Times New Roman" w:hAnsi="Times New Roman"/>
          <w:color w:themeColor="text1" w:val="000000"/>
          <w:sz w:val="28"/>
        </w:rPr>
      </w:pPr>
    </w:p>
    <w:p w14:paraId="E2010000">
      <w:pPr>
        <w:widowControl w:val="0"/>
        <w:spacing w:after="0" w:line="240" w:lineRule="auto"/>
        <w:ind/>
        <w:jc w:val="center"/>
        <w:rPr>
          <w:rFonts w:ascii="Times New Roman" w:hAnsi="Times New Roman"/>
          <w:color w:themeColor="text1" w:val="000000"/>
          <w:sz w:val="28"/>
        </w:rPr>
      </w:pPr>
    </w:p>
    <w:p w14:paraId="E3010000">
      <w:pPr>
        <w:widowControl w:val="0"/>
        <w:spacing w:after="0" w:line="240" w:lineRule="auto"/>
        <w:ind/>
        <w:jc w:val="center"/>
        <w:rPr>
          <w:rFonts w:ascii="Times New Roman" w:hAnsi="Times New Roman"/>
          <w:color w:themeColor="text1" w:val="000000"/>
          <w:sz w:val="28"/>
        </w:rPr>
      </w:pPr>
    </w:p>
    <w:p w14:paraId="E4010000">
      <w:pPr>
        <w:widowControl w:val="0"/>
        <w:spacing w:after="0" w:line="360" w:lineRule="auto"/>
        <w:ind/>
        <w:jc w:val="left"/>
        <w:rPr>
          <w:rFonts w:ascii="Times New Roman" w:hAnsi="Times New Roman"/>
          <w:color w:themeColor="text1" w:val="000000"/>
          <w:sz w:val="28"/>
        </w:rPr>
      </w:pPr>
      <w:r>
        <w:rPr>
          <w:rFonts w:ascii="Times New Roman" w:hAnsi="Times New Roman"/>
          <w:b w:val="1"/>
          <w:i w:val="0"/>
          <w:color w:val="000000"/>
          <w:sz w:val="28"/>
        </w:rPr>
        <w:t xml:space="preserve"> ПОУРОЧНОЕ ПЛАНИРОВАНИЕ </w:t>
      </w:r>
    </w:p>
    <w:p w14:paraId="E5010000">
      <w:pPr>
        <w:spacing w:after="0" w:before="0" w:line="360" w:lineRule="auto"/>
        <w:ind w:firstLine="0" w:left="120"/>
        <w:jc w:val="left"/>
      </w:pPr>
      <w:r>
        <w:rPr>
          <w:rFonts w:ascii="Times New Roman" w:hAnsi="Times New Roman"/>
          <w:b w:val="1"/>
          <w:i w:val="0"/>
          <w:color w:val="000000"/>
          <w:sz w:val="28"/>
        </w:rPr>
        <w:t xml:space="preserve"> 8 КЛАСС </w:t>
      </w:r>
    </w:p>
    <w:tbl>
      <w:tblPr>
        <w:tblStyle w:val="Style_4"/>
        <w:tblInd w:type="dxa" w:w="0"/>
        <w:tblBorders>
          <w:top w:sz="4" w:val="single"/>
          <w:left w:sz="4" w:val="single"/>
          <w:bottom w:sz="4" w:val="single"/>
          <w:right w:sz="4" w:val="single"/>
          <w:insideH w:sz="4" w:val="single"/>
          <w:insideV w:sz="4" w:val="single"/>
        </w:tblBorders>
        <w:tblLayout w:type="fixed"/>
        <w:tblCellMar>
          <w:top w:type="dxa" w:w="0"/>
          <w:left w:type="dxa" w:w="108"/>
          <w:bottom w:type="dxa" w:w="0"/>
          <w:right w:type="dxa" w:w="108"/>
        </w:tblCellMar>
      </w:tblPr>
      <w:tblGrid>
        <w:gridCol w:w="455"/>
        <w:gridCol w:w="2880"/>
        <w:gridCol w:w="803"/>
        <w:gridCol w:w="1476"/>
        <w:gridCol w:w="1570"/>
        <w:gridCol w:w="1114"/>
        <w:gridCol w:w="1907"/>
      </w:tblGrid>
      <w:tr>
        <w:trPr>
          <w:trHeight w:hRule="atLeast" w:val="300"/>
        </w:trPr>
        <w:tc>
          <w:tcPr>
            <w:tcW w:type="dxa" w:w="455"/>
            <w:vMerge w:val="restart"/>
            <w:tcBorders>
              <w:top w:sz="4" w:val="single"/>
              <w:left w:sz="4" w:val="single"/>
              <w:bottom w:sz="4" w:val="single"/>
              <w:right w:sz="4" w:val="single"/>
            </w:tcBorders>
            <w:tcMar>
              <w:top w:type="dxa" w:w="50"/>
              <w:left w:type="dxa" w:w="100"/>
              <w:bottom w:type="dxa" w:w="0"/>
              <w:right w:type="dxa" w:w="108"/>
            </w:tcMar>
            <w:vAlign w:val="center"/>
          </w:tcPr>
          <w:p w14:paraId="E6010000">
            <w:pPr>
              <w:spacing w:after="0" w:before="0"/>
              <w:ind w:firstLine="0" w:left="135"/>
              <w:jc w:val="left"/>
            </w:pPr>
            <w:r>
              <w:rPr>
                <w:rFonts w:ascii="Times New Roman" w:hAnsi="Times New Roman"/>
                <w:b w:val="1"/>
                <w:i w:val="0"/>
                <w:color w:val="000000"/>
                <w:sz w:val="24"/>
              </w:rPr>
              <w:t xml:space="preserve">№ п/п </w:t>
            </w:r>
          </w:p>
          <w:p w14:paraId="E7010000">
            <w:pPr>
              <w:spacing w:after="0" w:before="0"/>
              <w:ind w:firstLine="0" w:left="135"/>
              <w:jc w:val="left"/>
            </w:pPr>
          </w:p>
        </w:tc>
        <w:tc>
          <w:tcPr>
            <w:tcW w:type="dxa" w:w="2880"/>
            <w:vMerge w:val="restart"/>
            <w:tcBorders>
              <w:top w:sz="4" w:val="single"/>
              <w:left w:sz="4" w:val="single"/>
              <w:bottom w:sz="4" w:val="single"/>
              <w:right w:sz="4" w:val="single"/>
            </w:tcBorders>
            <w:tcMar>
              <w:top w:type="dxa" w:w="50"/>
              <w:left w:type="dxa" w:w="100"/>
              <w:bottom w:type="dxa" w:w="0"/>
              <w:right w:type="dxa" w:w="108"/>
            </w:tcMar>
            <w:vAlign w:val="center"/>
          </w:tcPr>
          <w:p w14:paraId="E8010000">
            <w:pPr>
              <w:spacing w:after="0" w:before="0"/>
              <w:ind w:firstLine="0" w:left="135"/>
              <w:jc w:val="left"/>
            </w:pPr>
            <w:r>
              <w:rPr>
                <w:rFonts w:ascii="Times New Roman" w:hAnsi="Times New Roman"/>
                <w:b w:val="1"/>
                <w:i w:val="0"/>
                <w:color w:val="000000"/>
                <w:sz w:val="24"/>
              </w:rPr>
              <w:t xml:space="preserve">Тема урока </w:t>
            </w:r>
          </w:p>
          <w:p w14:paraId="E9010000">
            <w:pPr>
              <w:spacing w:after="0" w:before="0"/>
              <w:ind w:firstLine="0" w:left="135"/>
              <w:jc w:val="left"/>
            </w:pPr>
          </w:p>
        </w:tc>
        <w:tc>
          <w:tcPr>
            <w:tcW w:type="dxa" w:w="3849"/>
            <w:gridSpan w:val="3"/>
            <w:tcBorders>
              <w:top w:sz="4" w:val="single"/>
              <w:left w:sz="4" w:val="single"/>
              <w:bottom w:sz="4" w:val="single"/>
              <w:right w:sz="4" w:val="single"/>
            </w:tcBorders>
            <w:tcMar>
              <w:top w:type="dxa" w:w="50"/>
              <w:left w:type="dxa" w:w="100"/>
              <w:bottom w:type="dxa" w:w="0"/>
              <w:right w:type="dxa" w:w="108"/>
            </w:tcMar>
            <w:vAlign w:val="center"/>
          </w:tcPr>
          <w:p w14:paraId="EA010000">
            <w:pPr>
              <w:spacing w:after="0" w:before="0"/>
              <w:ind w:firstLine="0" w:left="0"/>
              <w:jc w:val="left"/>
            </w:pPr>
            <w:r>
              <w:rPr>
                <w:rFonts w:ascii="Times New Roman" w:hAnsi="Times New Roman"/>
                <w:b w:val="1"/>
                <w:i w:val="0"/>
                <w:color w:val="000000"/>
                <w:sz w:val="24"/>
              </w:rPr>
              <w:t>Количество часов</w:t>
            </w:r>
          </w:p>
        </w:tc>
        <w:tc>
          <w:tcPr>
            <w:tcW w:type="dxa" w:w="1114"/>
            <w:vMerge w:val="restart"/>
            <w:tcBorders>
              <w:top w:sz="4" w:val="single"/>
              <w:left w:sz="4" w:val="single"/>
              <w:bottom w:sz="4" w:val="single"/>
              <w:right w:sz="4" w:val="single"/>
            </w:tcBorders>
            <w:tcMar>
              <w:top w:type="dxa" w:w="50"/>
              <w:left w:type="dxa" w:w="100"/>
              <w:bottom w:type="dxa" w:w="0"/>
              <w:right w:type="dxa" w:w="108"/>
            </w:tcMar>
            <w:vAlign w:val="center"/>
          </w:tcPr>
          <w:p w14:paraId="EB010000">
            <w:pPr>
              <w:spacing w:after="0" w:before="0"/>
              <w:ind w:firstLine="0" w:left="135"/>
              <w:jc w:val="left"/>
            </w:pPr>
            <w:r>
              <w:rPr>
                <w:rFonts w:ascii="Times New Roman" w:hAnsi="Times New Roman"/>
                <w:b w:val="1"/>
                <w:i w:val="0"/>
                <w:color w:val="000000"/>
                <w:sz w:val="24"/>
              </w:rPr>
              <w:t xml:space="preserve">Дата изучения </w:t>
            </w:r>
          </w:p>
          <w:p w14:paraId="EC010000">
            <w:pPr>
              <w:spacing w:after="0" w:before="0"/>
              <w:ind w:firstLine="0" w:left="135"/>
              <w:jc w:val="left"/>
            </w:pPr>
          </w:p>
        </w:tc>
        <w:tc>
          <w:tcPr>
            <w:tcW w:type="dxa" w:w="1907"/>
            <w:vMerge w:val="restart"/>
            <w:tcBorders>
              <w:top w:sz="4" w:val="single"/>
              <w:left w:sz="4" w:val="single"/>
              <w:bottom w:sz="4" w:val="single"/>
              <w:right w:sz="4" w:val="single"/>
            </w:tcBorders>
            <w:tcMar>
              <w:top w:type="dxa" w:w="50"/>
              <w:left w:type="dxa" w:w="100"/>
              <w:bottom w:type="dxa" w:w="0"/>
              <w:right w:type="dxa" w:w="108"/>
            </w:tcMar>
            <w:vAlign w:val="center"/>
          </w:tcPr>
          <w:p w14:paraId="ED01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EE010000">
            <w:pPr>
              <w:spacing w:after="0" w:before="0"/>
              <w:ind w:firstLine="0" w:left="135"/>
              <w:jc w:val="left"/>
            </w:pPr>
          </w:p>
        </w:tc>
      </w:tr>
      <w:tr>
        <w:trPr>
          <w:trHeight w:hRule="atLeast" w:val="795"/>
        </w:trPr>
        <w:tc>
          <w:tcPr>
            <w:tcW w:type="dxa" w:w="455"/>
            <w:gridSpan w:val="1"/>
            <w:vMerge w:val="continue"/>
            <w:tcBorders>
              <w:top w:sz="4" w:val="single"/>
              <w:left w:sz="4" w:val="single"/>
              <w:bottom w:sz="4" w:val="single"/>
              <w:right w:sz="4" w:val="single"/>
            </w:tcBorders>
            <w:tcMar>
              <w:top w:type="dxa" w:w="50"/>
              <w:left w:type="dxa" w:w="100"/>
              <w:bottom w:type="dxa" w:w="0"/>
              <w:right w:type="dxa" w:w="108"/>
            </w:tcMar>
            <w:vAlign w:val="center"/>
          </w:tcPr>
          <w:p/>
        </w:tc>
        <w:tc>
          <w:tcPr>
            <w:tcW w:type="dxa" w:w="2880"/>
            <w:gridSpan w:val="1"/>
            <w:vMerge w:val="continue"/>
            <w:tcBorders>
              <w:top w:sz="4" w:val="single"/>
              <w:left w:sz="4" w:val="single"/>
              <w:bottom w:sz="4" w:val="single"/>
              <w:right w:sz="4" w:val="single"/>
            </w:tcBorders>
            <w:tcMar>
              <w:top w:type="dxa" w:w="50"/>
              <w:left w:type="dxa" w:w="100"/>
              <w:bottom w:type="dxa" w:w="0"/>
              <w:right w:type="dxa" w:w="108"/>
            </w:tcMar>
            <w:vAlign w:val="center"/>
          </w:tcP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EF010000">
            <w:pPr>
              <w:spacing w:after="0" w:before="0"/>
              <w:ind w:firstLine="0" w:left="135"/>
              <w:jc w:val="left"/>
            </w:pPr>
            <w:r>
              <w:rPr>
                <w:rFonts w:ascii="Times New Roman" w:hAnsi="Times New Roman"/>
                <w:b w:val="1"/>
                <w:i w:val="0"/>
                <w:color w:val="000000"/>
                <w:sz w:val="24"/>
              </w:rPr>
              <w:t xml:space="preserve">Всего </w:t>
            </w:r>
          </w:p>
          <w:p w14:paraId="F0010000">
            <w:pPr>
              <w:spacing w:after="0" w:before="0"/>
              <w:ind w:firstLine="0" w:left="135"/>
              <w:jc w:val="left"/>
            </w:pP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F1010000">
            <w:pPr>
              <w:spacing w:after="0" w:before="0"/>
              <w:ind w:firstLine="0" w:left="135"/>
              <w:jc w:val="left"/>
            </w:pPr>
            <w:r>
              <w:rPr>
                <w:rFonts w:ascii="Times New Roman" w:hAnsi="Times New Roman"/>
                <w:b w:val="1"/>
                <w:i w:val="0"/>
                <w:color w:val="000000"/>
                <w:sz w:val="24"/>
              </w:rPr>
              <w:t xml:space="preserve">Контрольные работы </w:t>
            </w:r>
          </w:p>
          <w:p w14:paraId="F2010000">
            <w:pPr>
              <w:spacing w:after="0" w:before="0"/>
              <w:ind w:firstLine="0" w:left="135"/>
              <w:jc w:val="left"/>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F3010000">
            <w:pPr>
              <w:spacing w:after="0" w:before="0"/>
              <w:ind w:firstLine="0" w:left="135"/>
              <w:jc w:val="left"/>
            </w:pPr>
            <w:r>
              <w:rPr>
                <w:rFonts w:ascii="Times New Roman" w:hAnsi="Times New Roman"/>
                <w:b w:val="1"/>
                <w:i w:val="0"/>
                <w:color w:val="000000"/>
                <w:sz w:val="24"/>
              </w:rPr>
              <w:t xml:space="preserve">Практические работы </w:t>
            </w:r>
          </w:p>
          <w:p w14:paraId="F4010000">
            <w:pPr>
              <w:spacing w:after="0" w:before="0"/>
              <w:ind w:firstLine="0" w:left="135"/>
              <w:jc w:val="left"/>
            </w:pPr>
          </w:p>
        </w:tc>
        <w:tc>
          <w:tcPr>
            <w:tcW w:type="dxa" w:w="1114"/>
            <w:gridSpan w:val="1"/>
            <w:vMerge w:val="continue"/>
            <w:tcBorders>
              <w:top w:sz="4" w:val="single"/>
              <w:left w:sz="4" w:val="single"/>
              <w:bottom w:sz="4" w:val="single"/>
              <w:right w:sz="4" w:val="single"/>
            </w:tcBorders>
            <w:tcMar>
              <w:top w:type="dxa" w:w="50"/>
              <w:left w:type="dxa" w:w="100"/>
              <w:bottom w:type="dxa" w:w="0"/>
              <w:right w:type="dxa" w:w="108"/>
            </w:tcMar>
            <w:vAlign w:val="center"/>
          </w:tcPr>
          <w:p/>
        </w:tc>
        <w:tc>
          <w:tcPr>
            <w:tcW w:type="dxa" w:w="1907"/>
            <w:gridSpan w:val="1"/>
            <w:vMerge w:val="continue"/>
            <w:tcBorders>
              <w:top w:sz="4" w:val="single"/>
              <w:left w:sz="4" w:val="single"/>
              <w:bottom w:sz="4" w:val="single"/>
              <w:right w:sz="4" w:val="single"/>
            </w:tcBorders>
            <w:tcMar>
              <w:top w:type="dxa" w:w="50"/>
              <w:left w:type="dxa" w:w="100"/>
              <w:bottom w:type="dxa" w:w="0"/>
              <w:right w:type="dxa" w:w="108"/>
            </w:tcMar>
            <w:vAlign w:val="center"/>
          </w:tcPr>
          <w:p/>
        </w:tc>
      </w:tr>
      <w:tr>
        <w:trPr>
          <w:trHeight w:hRule="atLeast" w:val="82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F5010000">
            <w:pPr>
              <w:spacing w:after="0" w:before="0"/>
              <w:ind w:firstLine="0" w:left="0"/>
              <w:jc w:val="left"/>
            </w:pPr>
            <w:r>
              <w:rPr>
                <w:rFonts w:ascii="Times New Roman" w:hAnsi="Times New Roman"/>
                <w:b w:val="0"/>
                <w:i w:val="0"/>
                <w:color w:val="000000"/>
                <w:sz w:val="24"/>
              </w:rPr>
              <w:t>1</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F6010000">
            <w:pPr>
              <w:spacing w:after="0" w:before="0"/>
              <w:ind w:firstLine="0" w:left="135"/>
              <w:jc w:val="left"/>
            </w:pPr>
            <w:r>
              <w:rPr>
                <w:rFonts w:ascii="Times New Roman" w:hAnsi="Times New Roman"/>
                <w:b w:val="0"/>
                <w:i w:val="0"/>
                <w:color w:val="000000"/>
                <w:sz w:val="24"/>
              </w:rPr>
              <w:t>Квадратный корень из числа</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F701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F801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F901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FA01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FB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"https://m.edsoo.ru/7f42d452"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https://m.edsoo.ru/7f42d452</w:t>
            </w:r>
            <w:r>
              <w:rPr>
                <w:rFonts w:ascii="Times New Roman" w:hAnsi="Times New Roman"/>
                <w:b w:val="0"/>
                <w:i w:val="0"/>
                <w:color w:val="0000FF"/>
                <w:sz w:val="22"/>
                <w:u w:val="single"/>
              </w:rPr>
              <w:fldChar w:fldCharType="end"/>
            </w:r>
          </w:p>
        </w:tc>
      </w:tr>
      <w:tr>
        <w:trPr>
          <w:trHeight w:hRule="atLeast" w:val="82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FC010000">
            <w:pPr>
              <w:spacing w:after="0" w:before="0"/>
              <w:ind w:firstLine="0" w:left="0"/>
              <w:jc w:val="left"/>
            </w:pPr>
            <w:r>
              <w:rPr>
                <w:rFonts w:ascii="Times New Roman" w:hAnsi="Times New Roman"/>
                <w:b w:val="0"/>
                <w:i w:val="0"/>
                <w:color w:val="000000"/>
                <w:sz w:val="24"/>
              </w:rPr>
              <w:t>2</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FD010000">
            <w:pPr>
              <w:spacing w:after="0" w:before="0"/>
              <w:ind w:firstLine="0" w:left="135"/>
              <w:jc w:val="left"/>
            </w:pPr>
            <w:r>
              <w:rPr>
                <w:rFonts w:ascii="Times New Roman" w:hAnsi="Times New Roman"/>
                <w:b w:val="0"/>
                <w:i w:val="0"/>
                <w:color w:val="000000"/>
                <w:sz w:val="24"/>
              </w:rPr>
              <w:t>Понятие об иррациональном числе</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FE01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FF01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0002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0102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02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"https://m.edsoo.ru/7f42eaaa"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https://m.edsoo.ru/7f42eaaa</w:t>
            </w:r>
            <w:r>
              <w:rPr>
                <w:rFonts w:ascii="Times New Roman" w:hAnsi="Times New Roman"/>
                <w:b w:val="0"/>
                <w:i w:val="0"/>
                <w:color w:val="0000FF"/>
                <w:sz w:val="22"/>
                <w:u w:val="single"/>
              </w:rPr>
              <w:fldChar w:fldCharType="end"/>
            </w:r>
          </w:p>
        </w:tc>
      </w:tr>
      <w:tr>
        <w:trPr>
          <w:trHeight w:hRule="atLeast" w:val="109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03020000">
            <w:pPr>
              <w:spacing w:after="0" w:before="0"/>
              <w:ind w:firstLine="0" w:left="0"/>
              <w:jc w:val="left"/>
            </w:pPr>
            <w:r>
              <w:rPr>
                <w:rFonts w:ascii="Times New Roman" w:hAnsi="Times New Roman"/>
                <w:b w:val="0"/>
                <w:i w:val="0"/>
                <w:color w:val="000000"/>
                <w:sz w:val="24"/>
              </w:rPr>
              <w:t>3</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04020000">
            <w:pPr>
              <w:spacing w:after="0" w:before="0"/>
              <w:ind w:firstLine="0" w:left="135"/>
              <w:jc w:val="left"/>
            </w:pPr>
            <w:r>
              <w:rPr>
                <w:rFonts w:ascii="Times New Roman" w:hAnsi="Times New Roman"/>
                <w:b w:val="0"/>
                <w:i w:val="0"/>
                <w:color w:val="000000"/>
                <w:sz w:val="24"/>
              </w:rPr>
              <w:t>Десятичные приближения иррациональных чисел</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0502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0602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0702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0802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09020000">
            <w:pPr>
              <w:spacing w:after="0" w:before="0"/>
              <w:ind w:firstLine="0" w:left="135"/>
              <w:jc w:val="left"/>
            </w:pPr>
          </w:p>
        </w:tc>
      </w:tr>
      <w:tr>
        <w:trPr>
          <w:trHeight w:hRule="atLeast" w:val="109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0A020000">
            <w:pPr>
              <w:spacing w:after="0" w:before="0"/>
              <w:ind w:firstLine="0" w:left="0"/>
              <w:jc w:val="left"/>
            </w:pPr>
            <w:r>
              <w:rPr>
                <w:rFonts w:ascii="Times New Roman" w:hAnsi="Times New Roman"/>
                <w:b w:val="0"/>
                <w:i w:val="0"/>
                <w:color w:val="000000"/>
                <w:sz w:val="24"/>
              </w:rPr>
              <w:t>4</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0B020000">
            <w:pPr>
              <w:spacing w:after="0" w:before="0"/>
              <w:ind w:firstLine="0" w:left="135"/>
              <w:jc w:val="left"/>
            </w:pPr>
            <w:r>
              <w:rPr>
                <w:rFonts w:ascii="Times New Roman" w:hAnsi="Times New Roman"/>
                <w:b w:val="0"/>
                <w:i w:val="0"/>
                <w:color w:val="000000"/>
                <w:sz w:val="24"/>
              </w:rPr>
              <w:t>Десятичные приближения иррациональных чисел</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0C02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0D02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0E02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0F02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10020000">
            <w:pPr>
              <w:spacing w:after="0" w:before="0"/>
              <w:ind w:firstLine="0" w:left="135"/>
              <w:jc w:val="left"/>
            </w:pPr>
          </w:p>
        </w:tc>
      </w:tr>
      <w:tr>
        <w:trPr>
          <w:trHeight w:hRule="atLeast" w:val="55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11020000">
            <w:pPr>
              <w:spacing w:after="0" w:before="0"/>
              <w:ind w:firstLine="0" w:left="0"/>
              <w:jc w:val="left"/>
            </w:pPr>
            <w:r>
              <w:rPr>
                <w:rFonts w:ascii="Times New Roman" w:hAnsi="Times New Roman"/>
                <w:b w:val="0"/>
                <w:i w:val="0"/>
                <w:color w:val="000000"/>
                <w:sz w:val="24"/>
              </w:rPr>
              <w:t>5</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12020000">
            <w:pPr>
              <w:spacing w:after="0" w:before="0"/>
              <w:ind w:firstLine="0" w:left="135"/>
              <w:jc w:val="left"/>
            </w:pPr>
            <w:r>
              <w:rPr>
                <w:rFonts w:ascii="Times New Roman" w:hAnsi="Times New Roman"/>
                <w:b w:val="0"/>
                <w:i w:val="0"/>
                <w:color w:val="000000"/>
                <w:sz w:val="24"/>
              </w:rPr>
              <w:t>Действительные числа</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1302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1402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1502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1602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17020000">
            <w:pPr>
              <w:spacing w:after="0" w:before="0"/>
              <w:ind w:firstLine="0" w:left="135"/>
              <w:jc w:val="left"/>
            </w:pPr>
          </w:p>
        </w:tc>
      </w:tr>
      <w:tr>
        <w:trPr>
          <w:trHeight w:hRule="atLeast" w:val="82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18020000">
            <w:pPr>
              <w:spacing w:after="0" w:before="0"/>
              <w:ind w:firstLine="0" w:left="0"/>
              <w:jc w:val="left"/>
            </w:pPr>
            <w:r>
              <w:rPr>
                <w:rFonts w:ascii="Times New Roman" w:hAnsi="Times New Roman"/>
                <w:b w:val="0"/>
                <w:i w:val="0"/>
                <w:color w:val="000000"/>
                <w:sz w:val="24"/>
              </w:rPr>
              <w:t>6</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19020000">
            <w:pPr>
              <w:spacing w:after="0" w:before="0"/>
              <w:ind w:firstLine="0" w:left="135"/>
              <w:jc w:val="left"/>
            </w:pPr>
            <w:r>
              <w:rPr>
                <w:rFonts w:ascii="Times New Roman" w:hAnsi="Times New Roman"/>
                <w:b w:val="0"/>
                <w:i w:val="0"/>
                <w:color w:val="000000"/>
                <w:sz w:val="24"/>
              </w:rPr>
              <w:t>Сравнение действительных чисел</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1A02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1B02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1C02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1D02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1E020000">
            <w:pPr>
              <w:spacing w:after="0" w:before="0"/>
              <w:ind w:firstLine="0" w:left="135"/>
              <w:jc w:val="left"/>
            </w:pPr>
          </w:p>
        </w:tc>
      </w:tr>
      <w:tr>
        <w:trPr>
          <w:trHeight w:hRule="atLeast" w:val="82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1F020000">
            <w:pPr>
              <w:spacing w:after="0" w:before="0"/>
              <w:ind w:firstLine="0" w:left="0"/>
              <w:jc w:val="left"/>
            </w:pPr>
            <w:r>
              <w:rPr>
                <w:rFonts w:ascii="Times New Roman" w:hAnsi="Times New Roman"/>
                <w:b w:val="0"/>
                <w:i w:val="0"/>
                <w:color w:val="000000"/>
                <w:sz w:val="24"/>
              </w:rPr>
              <w:t>7</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20020000">
            <w:pPr>
              <w:spacing w:after="0" w:before="0"/>
              <w:ind w:firstLine="0" w:left="135"/>
              <w:jc w:val="left"/>
            </w:pPr>
            <w:r>
              <w:rPr>
                <w:rFonts w:ascii="Times New Roman" w:hAnsi="Times New Roman"/>
                <w:b w:val="0"/>
                <w:i w:val="0"/>
                <w:color w:val="000000"/>
                <w:sz w:val="24"/>
              </w:rPr>
              <w:t>Сравнение действительных чисел</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2102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2202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2302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2402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25020000">
            <w:pPr>
              <w:spacing w:after="0" w:before="0"/>
              <w:ind w:firstLine="0" w:left="135"/>
              <w:jc w:val="left"/>
            </w:pPr>
          </w:p>
        </w:tc>
      </w:tr>
      <w:tr>
        <w:trPr>
          <w:trHeight w:hRule="atLeast" w:val="55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26020000">
            <w:pPr>
              <w:spacing w:after="0" w:before="0"/>
              <w:ind w:firstLine="0" w:left="0"/>
              <w:jc w:val="left"/>
            </w:pPr>
            <w:r>
              <w:rPr>
                <w:rFonts w:ascii="Times New Roman" w:hAnsi="Times New Roman"/>
                <w:b w:val="0"/>
                <w:i w:val="0"/>
                <w:color w:val="000000"/>
                <w:sz w:val="24"/>
              </w:rPr>
              <w:t>8</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27020000">
            <w:pPr>
              <w:spacing w:after="0" w:before="0"/>
              <w:ind w:firstLine="0" w:left="135"/>
              <w:jc w:val="left"/>
            </w:pPr>
            <w:r>
              <w:rPr>
                <w:rFonts w:ascii="Times New Roman" w:hAnsi="Times New Roman"/>
                <w:b w:val="0"/>
                <w:i w:val="0"/>
                <w:color w:val="000000"/>
                <w:sz w:val="24"/>
              </w:rPr>
              <w:t>Арифметический квадратный корень</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2802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2902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2A02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2B02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2C020000">
            <w:pPr>
              <w:spacing w:after="0" w:before="0"/>
              <w:ind w:firstLine="0" w:left="135"/>
              <w:jc w:val="left"/>
            </w:pPr>
          </w:p>
        </w:tc>
      </w:tr>
      <w:tr>
        <w:trPr>
          <w:trHeight w:hRule="atLeast" w:val="55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2D020000">
            <w:pPr>
              <w:spacing w:after="0" w:before="0"/>
              <w:ind w:firstLine="0" w:left="0"/>
              <w:jc w:val="left"/>
            </w:pPr>
            <w:r>
              <w:rPr>
                <w:rFonts w:ascii="Times New Roman" w:hAnsi="Times New Roman"/>
                <w:b w:val="0"/>
                <w:i w:val="0"/>
                <w:color w:val="000000"/>
                <w:sz w:val="24"/>
              </w:rPr>
              <w:t>9</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2E020000">
            <w:pPr>
              <w:spacing w:after="0" w:before="0"/>
              <w:ind w:firstLine="0" w:left="135"/>
              <w:jc w:val="left"/>
            </w:pPr>
            <w:r>
              <w:rPr>
                <w:rFonts w:ascii="Times New Roman" w:hAnsi="Times New Roman"/>
                <w:b w:val="0"/>
                <w:i w:val="0"/>
                <w:color w:val="000000"/>
                <w:sz w:val="24"/>
              </w:rPr>
              <w:t>Уравнение вида x² = a</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2F02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3002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3102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3202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33020000">
            <w:pPr>
              <w:spacing w:after="0" w:before="0"/>
              <w:ind w:firstLine="0" w:left="135"/>
              <w:jc w:val="left"/>
            </w:pPr>
          </w:p>
        </w:tc>
      </w:tr>
      <w:tr>
        <w:trPr>
          <w:trHeight w:hRule="atLeast" w:val="82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34020000">
            <w:pPr>
              <w:spacing w:after="0" w:before="0"/>
              <w:ind w:firstLine="0" w:left="0"/>
              <w:jc w:val="left"/>
            </w:pPr>
            <w:r>
              <w:rPr>
                <w:rFonts w:ascii="Times New Roman" w:hAnsi="Times New Roman"/>
                <w:b w:val="0"/>
                <w:i w:val="0"/>
                <w:color w:val="000000"/>
                <w:sz w:val="24"/>
              </w:rPr>
              <w:t>10</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35020000">
            <w:pPr>
              <w:spacing w:after="0" w:before="0"/>
              <w:ind w:firstLine="0" w:left="135"/>
              <w:jc w:val="left"/>
            </w:pPr>
            <w:r>
              <w:rPr>
                <w:rFonts w:ascii="Times New Roman" w:hAnsi="Times New Roman"/>
                <w:b w:val="0"/>
                <w:i w:val="0"/>
                <w:color w:val="000000"/>
                <w:sz w:val="24"/>
              </w:rPr>
              <w:t>Свойства арифметических квадратных корней</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3602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3702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3802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3902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3A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"https://m.edsoo.ru/7f42d862"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https://m.edsoo.ru/7f42d862</w:t>
            </w:r>
            <w:r>
              <w:rPr>
                <w:rFonts w:ascii="Times New Roman" w:hAnsi="Times New Roman"/>
                <w:b w:val="0"/>
                <w:i w:val="0"/>
                <w:color w:val="0000FF"/>
                <w:sz w:val="22"/>
                <w:u w:val="single"/>
              </w:rPr>
              <w:fldChar w:fldCharType="end"/>
            </w:r>
          </w:p>
        </w:tc>
      </w:tr>
      <w:tr>
        <w:trPr>
          <w:trHeight w:hRule="atLeast" w:val="82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3B020000">
            <w:pPr>
              <w:spacing w:after="0" w:before="0"/>
              <w:ind w:firstLine="0" w:left="0"/>
              <w:jc w:val="left"/>
            </w:pPr>
            <w:r>
              <w:rPr>
                <w:rFonts w:ascii="Times New Roman" w:hAnsi="Times New Roman"/>
                <w:b w:val="0"/>
                <w:i w:val="0"/>
                <w:color w:val="000000"/>
                <w:sz w:val="24"/>
              </w:rPr>
              <w:t>11</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3C020000">
            <w:pPr>
              <w:spacing w:after="0" w:before="0"/>
              <w:ind w:firstLine="0" w:left="135"/>
              <w:jc w:val="left"/>
            </w:pPr>
            <w:r>
              <w:rPr>
                <w:rFonts w:ascii="Times New Roman" w:hAnsi="Times New Roman"/>
                <w:b w:val="0"/>
                <w:i w:val="0"/>
                <w:color w:val="000000"/>
                <w:sz w:val="24"/>
              </w:rPr>
              <w:t>Свойства арифметических квадратных корней</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3D02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3E02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3F02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4002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41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"https://m.edsoo.ru/7f42d862"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https://m.edsoo.ru/7f42d862</w:t>
            </w:r>
            <w:r>
              <w:rPr>
                <w:rFonts w:ascii="Times New Roman" w:hAnsi="Times New Roman"/>
                <w:b w:val="0"/>
                <w:i w:val="0"/>
                <w:color w:val="0000FF"/>
                <w:sz w:val="22"/>
                <w:u w:val="single"/>
              </w:rPr>
              <w:fldChar w:fldCharType="end"/>
            </w:r>
          </w:p>
        </w:tc>
      </w:tr>
      <w:tr>
        <w:trPr>
          <w:trHeight w:hRule="atLeast" w:val="1500"/>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42020000">
            <w:pPr>
              <w:spacing w:after="0" w:before="0"/>
              <w:ind w:firstLine="0" w:left="0"/>
              <w:jc w:val="left"/>
            </w:pPr>
            <w:r>
              <w:rPr>
                <w:rFonts w:ascii="Times New Roman" w:hAnsi="Times New Roman"/>
                <w:b w:val="0"/>
                <w:i w:val="0"/>
                <w:color w:val="000000"/>
                <w:sz w:val="24"/>
              </w:rPr>
              <w:t>12</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43020000">
            <w:pPr>
              <w:spacing w:after="0" w:before="0"/>
              <w:ind w:firstLine="0" w:left="135"/>
              <w:jc w:val="left"/>
            </w:pPr>
            <w:r>
              <w:rPr>
                <w:rFonts w:ascii="Times New Roman" w:hAnsi="Times New Roman"/>
                <w:b w:val="0"/>
                <w:i w:val="0"/>
                <w:color w:val="000000"/>
                <w:sz w:val="24"/>
              </w:rPr>
              <w:t>Преобразование числовых выражений, содержащих квадратные корни</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4402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4502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4602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4702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48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"https://m.edsoo.ru/7f42dd26"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https://m.edsoo.ru/7f42dd26</w:t>
            </w:r>
            <w:r>
              <w:rPr>
                <w:rFonts w:ascii="Times New Roman" w:hAnsi="Times New Roman"/>
                <w:b w:val="0"/>
                <w:i w:val="0"/>
                <w:color w:val="0000FF"/>
                <w:sz w:val="22"/>
                <w:u w:val="single"/>
              </w:rPr>
              <w:fldChar w:fldCharType="end"/>
            </w:r>
          </w:p>
        </w:tc>
      </w:tr>
      <w:tr>
        <w:trPr>
          <w:trHeight w:hRule="atLeast" w:val="136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49020000">
            <w:pPr>
              <w:spacing w:after="0" w:before="0"/>
              <w:ind w:firstLine="0" w:left="0"/>
              <w:jc w:val="left"/>
            </w:pPr>
            <w:r>
              <w:rPr>
                <w:rFonts w:ascii="Times New Roman" w:hAnsi="Times New Roman"/>
                <w:b w:val="0"/>
                <w:i w:val="0"/>
                <w:color w:val="000000"/>
                <w:sz w:val="24"/>
              </w:rPr>
              <w:t>13</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4A020000">
            <w:pPr>
              <w:spacing w:after="0" w:before="0"/>
              <w:ind w:firstLine="0" w:left="135"/>
              <w:jc w:val="left"/>
            </w:pPr>
            <w:r>
              <w:rPr>
                <w:rFonts w:ascii="Times New Roman" w:hAnsi="Times New Roman"/>
                <w:b w:val="0"/>
                <w:i w:val="0"/>
                <w:color w:val="000000"/>
                <w:sz w:val="24"/>
              </w:rPr>
              <w:t>Преобразование числовых выражений, содержащих квадратные корни</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4B02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4C02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4D02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4E02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4F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"https://m.edsoo.ru/7f42ded4"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https://m.edsoo.ru/7f42ded4</w:t>
            </w:r>
            <w:r>
              <w:rPr>
                <w:rFonts w:ascii="Times New Roman" w:hAnsi="Times New Roman"/>
                <w:b w:val="0"/>
                <w:i w:val="0"/>
                <w:color w:val="0000FF"/>
                <w:sz w:val="22"/>
                <w:u w:val="single"/>
              </w:rPr>
              <w:fldChar w:fldCharType="end"/>
            </w:r>
          </w:p>
        </w:tc>
      </w:tr>
      <w:tr>
        <w:trPr>
          <w:trHeight w:hRule="atLeast" w:val="136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50020000">
            <w:pPr>
              <w:spacing w:after="0" w:before="0"/>
              <w:ind w:firstLine="0" w:left="0"/>
              <w:jc w:val="left"/>
            </w:pPr>
            <w:r>
              <w:rPr>
                <w:rFonts w:ascii="Times New Roman" w:hAnsi="Times New Roman"/>
                <w:b w:val="0"/>
                <w:i w:val="0"/>
                <w:color w:val="000000"/>
                <w:sz w:val="24"/>
              </w:rPr>
              <w:t>14</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51020000">
            <w:pPr>
              <w:spacing w:after="0" w:before="0"/>
              <w:ind w:firstLine="0" w:left="135"/>
              <w:jc w:val="left"/>
            </w:pPr>
            <w:r>
              <w:rPr>
                <w:rFonts w:ascii="Times New Roman" w:hAnsi="Times New Roman"/>
                <w:b w:val="0"/>
                <w:i w:val="0"/>
                <w:color w:val="000000"/>
                <w:sz w:val="24"/>
              </w:rPr>
              <w:t>Преобразование числовых выражений, содержащих квадратные корни</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5202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5302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5402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5502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56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"https://m.edsoo.ru/7f42e0be"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https://m.edsoo.ru/7f42e0be</w:t>
            </w:r>
            <w:r>
              <w:rPr>
                <w:rFonts w:ascii="Times New Roman" w:hAnsi="Times New Roman"/>
                <w:b w:val="0"/>
                <w:i w:val="0"/>
                <w:color w:val="0000FF"/>
                <w:sz w:val="22"/>
                <w:u w:val="single"/>
              </w:rPr>
              <w:fldChar w:fldCharType="end"/>
            </w:r>
          </w:p>
        </w:tc>
      </w:tr>
      <w:tr>
        <w:trPr>
          <w:trHeight w:hRule="atLeast" w:val="136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57020000">
            <w:pPr>
              <w:spacing w:after="0" w:before="0"/>
              <w:ind w:firstLine="0" w:left="0"/>
              <w:jc w:val="left"/>
            </w:pPr>
            <w:r>
              <w:rPr>
                <w:rFonts w:ascii="Times New Roman" w:hAnsi="Times New Roman"/>
                <w:b w:val="0"/>
                <w:i w:val="0"/>
                <w:color w:val="000000"/>
                <w:sz w:val="24"/>
              </w:rPr>
              <w:t>15</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58020000">
            <w:pPr>
              <w:spacing w:after="0" w:before="0"/>
              <w:ind w:firstLine="0" w:left="135"/>
              <w:jc w:val="left"/>
            </w:pPr>
            <w:r>
              <w:rPr>
                <w:rFonts w:ascii="Times New Roman" w:hAnsi="Times New Roman"/>
                <w:b w:val="0"/>
                <w:i w:val="0"/>
                <w:color w:val="000000"/>
                <w:sz w:val="24"/>
              </w:rPr>
              <w:t>Преобразование числовых выражений, содержащих квадратные корни</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5902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5A02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5B02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5C02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5D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"https://m.edsoo.ru/7f42e262"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https://m.edsoo.ru/7f42e262</w:t>
            </w:r>
            <w:r>
              <w:rPr>
                <w:rFonts w:ascii="Times New Roman" w:hAnsi="Times New Roman"/>
                <w:b w:val="0"/>
                <w:i w:val="0"/>
                <w:color w:val="0000FF"/>
                <w:sz w:val="22"/>
                <w:u w:val="single"/>
              </w:rPr>
              <w:fldChar w:fldCharType="end"/>
            </w:r>
          </w:p>
        </w:tc>
      </w:tr>
      <w:tr>
        <w:trPr>
          <w:trHeight w:hRule="atLeast" w:val="82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5E020000">
            <w:pPr>
              <w:spacing w:after="0" w:before="0"/>
              <w:ind w:firstLine="0" w:left="0"/>
              <w:jc w:val="left"/>
            </w:pPr>
            <w:r>
              <w:rPr>
                <w:rFonts w:ascii="Times New Roman" w:hAnsi="Times New Roman"/>
                <w:b w:val="0"/>
                <w:i w:val="0"/>
                <w:color w:val="000000"/>
                <w:sz w:val="24"/>
              </w:rPr>
              <w:t>16</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5F020000">
            <w:pPr>
              <w:spacing w:after="0" w:before="0"/>
              <w:ind w:firstLine="0" w:left="135"/>
              <w:jc w:val="left"/>
            </w:pPr>
            <w:r>
              <w:rPr>
                <w:rFonts w:ascii="Times New Roman" w:hAnsi="Times New Roman"/>
                <w:b w:val="0"/>
                <w:i w:val="0"/>
                <w:color w:val="000000"/>
                <w:sz w:val="24"/>
              </w:rPr>
              <w:t>Степень с целым показателем</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6002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6102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6202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6302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64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"https://m.edsoo.ru/7f4354a4"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https://m.edsoo.ru/7f4354a4</w:t>
            </w:r>
            <w:r>
              <w:rPr>
                <w:rFonts w:ascii="Times New Roman" w:hAnsi="Times New Roman"/>
                <w:b w:val="0"/>
                <w:i w:val="0"/>
                <w:color w:val="0000FF"/>
                <w:sz w:val="22"/>
                <w:u w:val="single"/>
              </w:rPr>
              <w:fldChar w:fldCharType="end"/>
            </w:r>
          </w:p>
        </w:tc>
      </w:tr>
      <w:tr>
        <w:trPr>
          <w:trHeight w:hRule="atLeast" w:val="2970"/>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65020000">
            <w:pPr>
              <w:spacing w:after="0" w:before="0"/>
              <w:ind w:firstLine="0" w:left="0"/>
              <w:jc w:val="left"/>
            </w:pPr>
            <w:r>
              <w:rPr>
                <w:rFonts w:ascii="Times New Roman" w:hAnsi="Times New Roman"/>
                <w:b w:val="0"/>
                <w:i w:val="0"/>
                <w:color w:val="000000"/>
                <w:sz w:val="24"/>
              </w:rPr>
              <w:t>17</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66020000">
            <w:pPr>
              <w:spacing w:after="0" w:before="0"/>
              <w:ind w:firstLine="0" w:left="135"/>
              <w:jc w:val="left"/>
            </w:pPr>
            <w:r>
              <w:rPr>
                <w:rFonts w:ascii="Times New Roman" w:hAnsi="Times New Roman"/>
                <w:b w:val="0"/>
                <w:i w:val="0"/>
                <w:color w:val="000000"/>
                <w:sz w:val="24"/>
              </w:rPr>
              <w:t>Стандартная запись числа. Размеры объектов окружающего мира (от элементарных частиц до космических объектов), длительность процессов в окружающем мире</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6702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6802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6902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6A02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6B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"https://m.edsoo.ru/7f436098"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https://m.edsoo.ru/7f436098</w:t>
            </w:r>
            <w:r>
              <w:rPr>
                <w:rFonts w:ascii="Times New Roman" w:hAnsi="Times New Roman"/>
                <w:b w:val="0"/>
                <w:i w:val="0"/>
                <w:color w:val="0000FF"/>
                <w:sz w:val="22"/>
                <w:u w:val="single"/>
              </w:rPr>
              <w:fldChar w:fldCharType="end"/>
            </w:r>
          </w:p>
        </w:tc>
      </w:tr>
      <w:tr>
        <w:trPr>
          <w:trHeight w:hRule="atLeast" w:val="82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6C020000">
            <w:pPr>
              <w:spacing w:after="0" w:before="0"/>
              <w:ind w:firstLine="0" w:left="0"/>
              <w:jc w:val="left"/>
            </w:pPr>
            <w:r>
              <w:rPr>
                <w:rFonts w:ascii="Times New Roman" w:hAnsi="Times New Roman"/>
                <w:b w:val="0"/>
                <w:i w:val="0"/>
                <w:color w:val="000000"/>
                <w:sz w:val="24"/>
              </w:rPr>
              <w:t>18</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6D020000">
            <w:pPr>
              <w:spacing w:after="0" w:before="0"/>
              <w:ind w:firstLine="0" w:left="135"/>
              <w:jc w:val="left"/>
            </w:pPr>
            <w:r>
              <w:rPr>
                <w:rFonts w:ascii="Times New Roman" w:hAnsi="Times New Roman"/>
                <w:b w:val="0"/>
                <w:i w:val="0"/>
                <w:color w:val="000000"/>
                <w:sz w:val="24"/>
              </w:rPr>
              <w:t>Свойства степени с целым показателем</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6E02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6F02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7002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7102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72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"https://m.edsoo.ru/7f435648"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https://m.edsoo.ru/7f435648</w:t>
            </w:r>
            <w:r>
              <w:rPr>
                <w:rFonts w:ascii="Times New Roman" w:hAnsi="Times New Roman"/>
                <w:b w:val="0"/>
                <w:i w:val="0"/>
                <w:color w:val="0000FF"/>
                <w:sz w:val="22"/>
                <w:u w:val="single"/>
              </w:rPr>
              <w:fldChar w:fldCharType="end"/>
            </w:r>
          </w:p>
        </w:tc>
      </w:tr>
      <w:tr>
        <w:trPr>
          <w:trHeight w:hRule="atLeast" w:val="82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73020000">
            <w:pPr>
              <w:spacing w:after="0" w:before="0"/>
              <w:ind w:firstLine="0" w:left="0"/>
              <w:jc w:val="left"/>
            </w:pPr>
            <w:r>
              <w:rPr>
                <w:rFonts w:ascii="Times New Roman" w:hAnsi="Times New Roman"/>
                <w:b w:val="0"/>
                <w:i w:val="0"/>
                <w:color w:val="000000"/>
                <w:sz w:val="24"/>
              </w:rPr>
              <w:t>19</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74020000">
            <w:pPr>
              <w:spacing w:after="0" w:before="0"/>
              <w:ind w:firstLine="0" w:left="135"/>
              <w:jc w:val="left"/>
            </w:pPr>
            <w:r>
              <w:rPr>
                <w:rFonts w:ascii="Times New Roman" w:hAnsi="Times New Roman"/>
                <w:b w:val="0"/>
                <w:i w:val="0"/>
                <w:color w:val="000000"/>
                <w:sz w:val="24"/>
              </w:rPr>
              <w:t>Свойства степени с целым показателем</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7502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7602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7702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7802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79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"https://m.edsoo.ru/7f435648"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https://m.edsoo.ru/7f435648</w:t>
            </w:r>
            <w:r>
              <w:rPr>
                <w:rFonts w:ascii="Times New Roman" w:hAnsi="Times New Roman"/>
                <w:b w:val="0"/>
                <w:i w:val="0"/>
                <w:color w:val="0000FF"/>
                <w:sz w:val="22"/>
                <w:u w:val="single"/>
              </w:rPr>
              <w:fldChar w:fldCharType="end"/>
            </w:r>
          </w:p>
        </w:tc>
      </w:tr>
      <w:tr>
        <w:trPr>
          <w:trHeight w:hRule="atLeast" w:val="82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7A020000">
            <w:pPr>
              <w:spacing w:after="0" w:before="0"/>
              <w:ind w:firstLine="0" w:left="0"/>
              <w:jc w:val="left"/>
            </w:pPr>
            <w:r>
              <w:rPr>
                <w:rFonts w:ascii="Times New Roman" w:hAnsi="Times New Roman"/>
                <w:b w:val="0"/>
                <w:i w:val="0"/>
                <w:color w:val="000000"/>
                <w:sz w:val="24"/>
              </w:rPr>
              <w:t>20</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7B020000">
            <w:pPr>
              <w:spacing w:after="0" w:before="0"/>
              <w:ind w:firstLine="0" w:left="135"/>
              <w:jc w:val="left"/>
            </w:pPr>
            <w:r>
              <w:rPr>
                <w:rFonts w:ascii="Times New Roman" w:hAnsi="Times New Roman"/>
                <w:b w:val="0"/>
                <w:i w:val="0"/>
                <w:color w:val="000000"/>
                <w:sz w:val="24"/>
              </w:rPr>
              <w:t>Свойства степени с целым показателем</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7C02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7D02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7E02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7F02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80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"https://m.edsoo.ru/7f435648"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https://m.edsoo.ru/7f435648</w:t>
            </w:r>
            <w:r>
              <w:rPr>
                <w:rFonts w:ascii="Times New Roman" w:hAnsi="Times New Roman"/>
                <w:b w:val="0"/>
                <w:i w:val="0"/>
                <w:color w:val="0000FF"/>
                <w:sz w:val="22"/>
                <w:u w:val="single"/>
              </w:rPr>
              <w:fldChar w:fldCharType="end"/>
            </w:r>
          </w:p>
        </w:tc>
      </w:tr>
      <w:tr>
        <w:trPr>
          <w:trHeight w:hRule="atLeast" w:val="82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81020000">
            <w:pPr>
              <w:spacing w:after="0" w:before="0"/>
              <w:ind w:firstLine="0" w:left="0"/>
              <w:jc w:val="left"/>
            </w:pPr>
            <w:r>
              <w:rPr>
                <w:rFonts w:ascii="Times New Roman" w:hAnsi="Times New Roman"/>
                <w:b w:val="0"/>
                <w:i w:val="0"/>
                <w:color w:val="000000"/>
                <w:sz w:val="24"/>
              </w:rPr>
              <w:t>21</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82020000">
            <w:pPr>
              <w:spacing w:after="0" w:before="0"/>
              <w:ind w:firstLine="0" w:left="135"/>
              <w:jc w:val="left"/>
            </w:pPr>
            <w:r>
              <w:rPr>
                <w:rFonts w:ascii="Times New Roman" w:hAnsi="Times New Roman"/>
                <w:b w:val="0"/>
                <w:i w:val="0"/>
                <w:color w:val="000000"/>
                <w:sz w:val="24"/>
              </w:rPr>
              <w:t>Свойства степени с целым показателем</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8302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8402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8502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8602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87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"https://m.edsoo.ru/7f43599a"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https://m.edsoo.ru/7f43599a</w:t>
            </w:r>
            <w:r>
              <w:rPr>
                <w:rFonts w:ascii="Times New Roman" w:hAnsi="Times New Roman"/>
                <w:b w:val="0"/>
                <w:i w:val="0"/>
                <w:color w:val="0000FF"/>
                <w:sz w:val="22"/>
                <w:u w:val="single"/>
              </w:rPr>
              <w:fldChar w:fldCharType="end"/>
            </w:r>
          </w:p>
        </w:tc>
      </w:tr>
      <w:tr>
        <w:trPr>
          <w:trHeight w:hRule="atLeast" w:val="82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88020000">
            <w:pPr>
              <w:spacing w:after="0" w:before="0"/>
              <w:ind w:firstLine="0" w:left="0"/>
              <w:jc w:val="left"/>
            </w:pPr>
            <w:r>
              <w:rPr>
                <w:rFonts w:ascii="Times New Roman" w:hAnsi="Times New Roman"/>
                <w:b w:val="0"/>
                <w:i w:val="0"/>
                <w:color w:val="000000"/>
                <w:sz w:val="24"/>
              </w:rPr>
              <w:t>22</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89020000">
            <w:pPr>
              <w:spacing w:after="0" w:before="0"/>
              <w:ind w:firstLine="0" w:left="135"/>
              <w:jc w:val="left"/>
            </w:pPr>
            <w:r>
              <w:rPr>
                <w:rFonts w:ascii="Times New Roman" w:hAnsi="Times New Roman"/>
                <w:b w:val="0"/>
                <w:i w:val="0"/>
                <w:color w:val="000000"/>
                <w:sz w:val="24"/>
              </w:rPr>
              <w:t>Свойства степени с целым показателем</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8A02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8B02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8C02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8D02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8E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"https://m.edsoo.ru/7f435ed6"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https://m.edsoo.ru/7f435ed6</w:t>
            </w:r>
            <w:r>
              <w:rPr>
                <w:rFonts w:ascii="Times New Roman" w:hAnsi="Times New Roman"/>
                <w:b w:val="0"/>
                <w:i w:val="0"/>
                <w:color w:val="0000FF"/>
                <w:sz w:val="22"/>
                <w:u w:val="single"/>
              </w:rPr>
              <w:fldChar w:fldCharType="end"/>
            </w:r>
          </w:p>
        </w:tc>
      </w:tr>
      <w:tr>
        <w:trPr>
          <w:trHeight w:hRule="atLeast" w:val="55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8F020000">
            <w:pPr>
              <w:spacing w:after="0" w:before="0"/>
              <w:ind w:firstLine="0" w:left="0"/>
              <w:jc w:val="left"/>
            </w:pPr>
            <w:r>
              <w:rPr>
                <w:rFonts w:ascii="Times New Roman" w:hAnsi="Times New Roman"/>
                <w:b w:val="0"/>
                <w:i w:val="0"/>
                <w:color w:val="000000"/>
                <w:sz w:val="24"/>
              </w:rPr>
              <w:t>23</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90020000">
            <w:pPr>
              <w:spacing w:after="0" w:before="0"/>
              <w:ind w:firstLine="0" w:left="135"/>
              <w:jc w:val="left"/>
            </w:pPr>
            <w:r>
              <w:rPr>
                <w:rFonts w:ascii="Times New Roman" w:hAnsi="Times New Roman"/>
                <w:b w:val="0"/>
                <w:i w:val="0"/>
                <w:color w:val="000000"/>
                <w:sz w:val="24"/>
              </w:rPr>
              <w:t>Квадратный трёхчлен</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9102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9202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9302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9402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95020000">
            <w:pPr>
              <w:spacing w:after="0" w:before="0"/>
              <w:ind w:firstLine="0" w:left="135"/>
              <w:jc w:val="left"/>
            </w:pPr>
          </w:p>
        </w:tc>
      </w:tr>
      <w:tr>
        <w:trPr>
          <w:trHeight w:hRule="atLeast" w:val="55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96020000">
            <w:pPr>
              <w:spacing w:after="0" w:before="0"/>
              <w:ind w:firstLine="0" w:left="0"/>
              <w:jc w:val="left"/>
            </w:pPr>
            <w:r>
              <w:rPr>
                <w:rFonts w:ascii="Times New Roman" w:hAnsi="Times New Roman"/>
                <w:b w:val="0"/>
                <w:i w:val="0"/>
                <w:color w:val="000000"/>
                <w:sz w:val="24"/>
              </w:rPr>
              <w:t>24</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97020000">
            <w:pPr>
              <w:spacing w:after="0" w:before="0"/>
              <w:ind w:firstLine="0" w:left="135"/>
              <w:jc w:val="left"/>
            </w:pPr>
            <w:r>
              <w:rPr>
                <w:rFonts w:ascii="Times New Roman" w:hAnsi="Times New Roman"/>
                <w:b w:val="0"/>
                <w:i w:val="0"/>
                <w:color w:val="000000"/>
                <w:sz w:val="24"/>
              </w:rPr>
              <w:t>Квадратный трёхчлен</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9802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9902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9A02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9B02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9C020000">
            <w:pPr>
              <w:spacing w:after="0" w:before="0"/>
              <w:ind w:firstLine="0" w:left="135"/>
              <w:jc w:val="left"/>
            </w:pPr>
          </w:p>
        </w:tc>
      </w:tr>
      <w:tr>
        <w:trPr>
          <w:trHeight w:hRule="atLeast" w:val="202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9D020000">
            <w:pPr>
              <w:spacing w:after="0" w:before="0"/>
              <w:ind w:firstLine="0" w:left="0"/>
              <w:jc w:val="left"/>
            </w:pPr>
            <w:r>
              <w:rPr>
                <w:rFonts w:ascii="Times New Roman" w:hAnsi="Times New Roman"/>
                <w:b w:val="0"/>
                <w:i w:val="0"/>
                <w:color w:val="000000"/>
                <w:sz w:val="24"/>
              </w:rPr>
              <w:t>25</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9E020000">
            <w:pPr>
              <w:spacing w:after="0" w:before="0"/>
              <w:ind w:firstLine="0" w:left="135"/>
              <w:jc w:val="left"/>
            </w:pPr>
            <w:r>
              <w:rPr>
                <w:rFonts w:ascii="Times New Roman" w:hAnsi="Times New Roman"/>
                <w:b w:val="0"/>
                <w:i w:val="0"/>
                <w:color w:val="000000"/>
                <w:sz w:val="24"/>
              </w:rPr>
              <w:t>Разложение квадратного трёхчлена на множители</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9F02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A002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A102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A202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A3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"https://m.edsoo.ru/7f42fd38"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https://m.edsoo.ru/7f42fd38</w:t>
            </w:r>
            <w:r>
              <w:rPr>
                <w:rFonts w:ascii="Times New Roman" w:hAnsi="Times New Roman"/>
                <w:b w:val="0"/>
                <w:i w:val="0"/>
                <w:color w:val="0000FF"/>
                <w:sz w:val="22"/>
                <w:u w:val="single"/>
              </w:rPr>
              <w:fldChar w:fldCharType="end"/>
            </w:r>
          </w:p>
        </w:tc>
      </w:tr>
      <w:tr>
        <w:trPr>
          <w:trHeight w:hRule="atLeast" w:val="109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A4020000">
            <w:pPr>
              <w:spacing w:after="0" w:before="0"/>
              <w:ind w:firstLine="0" w:left="0"/>
              <w:jc w:val="left"/>
            </w:pPr>
            <w:r>
              <w:rPr>
                <w:rFonts w:ascii="Times New Roman" w:hAnsi="Times New Roman"/>
                <w:b w:val="0"/>
                <w:i w:val="0"/>
                <w:color w:val="000000"/>
                <w:sz w:val="24"/>
              </w:rPr>
              <w:t>26</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A5020000">
            <w:pPr>
              <w:spacing w:after="0" w:before="0"/>
              <w:ind w:firstLine="0" w:left="135"/>
              <w:jc w:val="left"/>
            </w:pPr>
            <w:r>
              <w:rPr>
                <w:rFonts w:ascii="Times New Roman" w:hAnsi="Times New Roman"/>
                <w:b w:val="0"/>
                <w:i w:val="0"/>
                <w:color w:val="000000"/>
                <w:sz w:val="24"/>
              </w:rPr>
              <w:t>Разложение квадратного трёхчлена на множители</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A602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A702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A802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A902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AA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"https://m.edsoo.ru/7f42fd38"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https://m.edsoo.ru/7f42fd38</w:t>
            </w:r>
            <w:r>
              <w:rPr>
                <w:rFonts w:ascii="Times New Roman" w:hAnsi="Times New Roman"/>
                <w:b w:val="0"/>
                <w:i w:val="0"/>
                <w:color w:val="0000FF"/>
                <w:sz w:val="22"/>
                <w:u w:val="single"/>
              </w:rPr>
              <w:fldChar w:fldCharType="end"/>
            </w:r>
          </w:p>
        </w:tc>
      </w:tr>
      <w:tr>
        <w:trPr>
          <w:trHeight w:hRule="atLeast" w:val="163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AB020000">
            <w:pPr>
              <w:spacing w:after="0" w:before="0"/>
              <w:ind w:firstLine="0" w:left="0"/>
              <w:jc w:val="left"/>
            </w:pPr>
            <w:r>
              <w:rPr>
                <w:rFonts w:ascii="Times New Roman" w:hAnsi="Times New Roman"/>
                <w:b w:val="0"/>
                <w:i w:val="0"/>
                <w:color w:val="000000"/>
                <w:sz w:val="24"/>
              </w:rPr>
              <w:t>27</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AC020000">
            <w:pPr>
              <w:spacing w:after="0" w:before="0"/>
              <w:ind w:firstLine="0" w:left="135"/>
              <w:jc w:val="left"/>
            </w:pPr>
            <w:r>
              <w:rPr>
                <w:rFonts w:ascii="Times New Roman" w:hAnsi="Times New Roman"/>
                <w:b w:val="0"/>
                <w:i w:val="0"/>
                <w:color w:val="000000"/>
                <w:sz w:val="24"/>
              </w:rPr>
              <w:t>Контрольная работа по темам "Квадратные корни. Степени. Квадратный трехчлен"</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AD02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AE020000">
            <w:pPr>
              <w:spacing w:after="0" w:before="0"/>
              <w:ind w:firstLine="0" w:left="135"/>
              <w:jc w:val="center"/>
            </w:pPr>
            <w:r>
              <w:rPr>
                <w:rFonts w:ascii="Times New Roman" w:hAnsi="Times New Roman"/>
                <w:b w:val="0"/>
                <w:i w:val="0"/>
                <w:color w:val="000000"/>
                <w:sz w:val="24"/>
              </w:rPr>
              <w:t xml:space="preserve"> 1 </w:t>
            </w: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AF02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B002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B1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"https://m.edsoo.ru/7f42ec80"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https://m.edsoo.ru/7f42ec80</w:t>
            </w:r>
            <w:r>
              <w:rPr>
                <w:rFonts w:ascii="Times New Roman" w:hAnsi="Times New Roman"/>
                <w:b w:val="0"/>
                <w:i w:val="0"/>
                <w:color w:val="0000FF"/>
                <w:sz w:val="22"/>
                <w:u w:val="single"/>
              </w:rPr>
              <w:fldChar w:fldCharType="end"/>
            </w:r>
          </w:p>
        </w:tc>
      </w:tr>
      <w:tr>
        <w:trPr>
          <w:trHeight w:hRule="atLeast" w:val="82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B2020000">
            <w:pPr>
              <w:spacing w:after="0" w:before="0"/>
              <w:ind w:firstLine="0" w:left="0"/>
              <w:jc w:val="left"/>
            </w:pPr>
            <w:r>
              <w:rPr>
                <w:rFonts w:ascii="Times New Roman" w:hAnsi="Times New Roman"/>
                <w:b w:val="0"/>
                <w:i w:val="0"/>
                <w:color w:val="000000"/>
                <w:sz w:val="24"/>
              </w:rPr>
              <w:t>28</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B3020000">
            <w:pPr>
              <w:spacing w:after="0" w:before="0"/>
              <w:ind w:firstLine="0" w:left="135"/>
              <w:jc w:val="left"/>
            </w:pPr>
            <w:r>
              <w:rPr>
                <w:rFonts w:ascii="Times New Roman" w:hAnsi="Times New Roman"/>
                <w:b w:val="0"/>
                <w:i w:val="0"/>
                <w:color w:val="000000"/>
                <w:sz w:val="24"/>
              </w:rPr>
              <w:t>Алгебраическая дробь</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B402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B502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B602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B702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B8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"https://m.edsoo.ru/7f430382"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https://m.edsoo.ru/7f430382</w:t>
            </w:r>
            <w:r>
              <w:rPr>
                <w:rFonts w:ascii="Times New Roman" w:hAnsi="Times New Roman"/>
                <w:b w:val="0"/>
                <w:i w:val="0"/>
                <w:color w:val="0000FF"/>
                <w:sz w:val="22"/>
                <w:u w:val="single"/>
              </w:rPr>
              <w:fldChar w:fldCharType="end"/>
            </w:r>
          </w:p>
        </w:tc>
      </w:tr>
      <w:tr>
        <w:trPr>
          <w:trHeight w:hRule="atLeast" w:val="163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B9020000">
            <w:pPr>
              <w:spacing w:after="0" w:before="0"/>
              <w:ind w:firstLine="0" w:left="0"/>
              <w:jc w:val="left"/>
            </w:pPr>
            <w:r>
              <w:rPr>
                <w:rFonts w:ascii="Times New Roman" w:hAnsi="Times New Roman"/>
                <w:b w:val="0"/>
                <w:i w:val="0"/>
                <w:color w:val="000000"/>
                <w:sz w:val="24"/>
              </w:rPr>
              <w:t>29</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BA020000">
            <w:pPr>
              <w:spacing w:after="0" w:before="0"/>
              <w:ind w:firstLine="0" w:left="135"/>
              <w:jc w:val="left"/>
            </w:pPr>
            <w:r>
              <w:rPr>
                <w:rFonts w:ascii="Times New Roman" w:hAnsi="Times New Roman"/>
                <w:b w:val="0"/>
                <w:i w:val="0"/>
                <w:color w:val="000000"/>
                <w:sz w:val="24"/>
              </w:rPr>
              <w:t>Допустимые значения переменных, входящих в алгебраические выражения</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BB02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BC02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BD02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BE02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BF020000">
            <w:pPr>
              <w:spacing w:after="0" w:before="0"/>
              <w:ind w:firstLine="0" w:left="135"/>
              <w:jc w:val="left"/>
            </w:pPr>
          </w:p>
        </w:tc>
      </w:tr>
      <w:tr>
        <w:trPr>
          <w:trHeight w:hRule="atLeast" w:val="163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C0020000">
            <w:pPr>
              <w:spacing w:after="0" w:before="0"/>
              <w:ind w:firstLine="0" w:left="0"/>
              <w:jc w:val="left"/>
            </w:pPr>
            <w:r>
              <w:rPr>
                <w:rFonts w:ascii="Times New Roman" w:hAnsi="Times New Roman"/>
                <w:b w:val="0"/>
                <w:i w:val="0"/>
                <w:color w:val="000000"/>
                <w:sz w:val="24"/>
              </w:rPr>
              <w:t>30</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C1020000">
            <w:pPr>
              <w:spacing w:after="0" w:before="0"/>
              <w:ind w:firstLine="0" w:left="135"/>
              <w:jc w:val="left"/>
            </w:pPr>
            <w:r>
              <w:rPr>
                <w:rFonts w:ascii="Times New Roman" w:hAnsi="Times New Roman"/>
                <w:b w:val="0"/>
                <w:i w:val="0"/>
                <w:color w:val="000000"/>
                <w:sz w:val="24"/>
              </w:rPr>
              <w:t>Допустимые значения переменных, входящих в алгебраические выражения</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C202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C302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C402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C502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C6020000">
            <w:pPr>
              <w:spacing w:after="0" w:before="0"/>
              <w:ind w:firstLine="0" w:left="135"/>
              <w:jc w:val="left"/>
            </w:pPr>
          </w:p>
        </w:tc>
      </w:tr>
      <w:tr>
        <w:trPr>
          <w:trHeight w:hRule="atLeast" w:val="109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C7020000">
            <w:pPr>
              <w:spacing w:after="0" w:before="0"/>
              <w:ind w:firstLine="0" w:left="0"/>
              <w:jc w:val="left"/>
            </w:pPr>
            <w:r>
              <w:rPr>
                <w:rFonts w:ascii="Times New Roman" w:hAnsi="Times New Roman"/>
                <w:b w:val="0"/>
                <w:i w:val="0"/>
                <w:color w:val="000000"/>
                <w:sz w:val="24"/>
              </w:rPr>
              <w:t>31</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C8020000">
            <w:pPr>
              <w:spacing w:after="0" w:before="0"/>
              <w:ind w:firstLine="0" w:left="135"/>
              <w:jc w:val="left"/>
            </w:pPr>
            <w:r>
              <w:rPr>
                <w:rFonts w:ascii="Times New Roman" w:hAnsi="Times New Roman"/>
                <w:b w:val="0"/>
                <w:i w:val="0"/>
                <w:color w:val="000000"/>
                <w:sz w:val="24"/>
              </w:rPr>
              <w:t>Основное свойство алгебраической дроби</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C902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CA02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CB02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CC02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CD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"https://m.edsoo.ru/7f4308e6"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https://m.edsoo.ru/7f4308e6</w:t>
            </w:r>
            <w:r>
              <w:rPr>
                <w:rFonts w:ascii="Times New Roman" w:hAnsi="Times New Roman"/>
                <w:b w:val="0"/>
                <w:i w:val="0"/>
                <w:color w:val="0000FF"/>
                <w:sz w:val="22"/>
                <w:u w:val="single"/>
              </w:rPr>
              <w:fldChar w:fldCharType="end"/>
            </w:r>
          </w:p>
        </w:tc>
      </w:tr>
      <w:tr>
        <w:trPr>
          <w:trHeight w:hRule="atLeast" w:val="82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CE020000">
            <w:pPr>
              <w:spacing w:after="0" w:before="0"/>
              <w:ind w:firstLine="0" w:left="0"/>
              <w:jc w:val="left"/>
            </w:pPr>
            <w:r>
              <w:rPr>
                <w:rFonts w:ascii="Times New Roman" w:hAnsi="Times New Roman"/>
                <w:b w:val="0"/>
                <w:i w:val="0"/>
                <w:color w:val="000000"/>
                <w:sz w:val="24"/>
              </w:rPr>
              <w:t>32</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CF020000">
            <w:pPr>
              <w:spacing w:after="0" w:before="0"/>
              <w:ind w:firstLine="0" w:left="135"/>
              <w:jc w:val="left"/>
            </w:pPr>
            <w:r>
              <w:rPr>
                <w:rFonts w:ascii="Times New Roman" w:hAnsi="Times New Roman"/>
                <w:b w:val="0"/>
                <w:i w:val="0"/>
                <w:color w:val="000000"/>
                <w:sz w:val="24"/>
              </w:rPr>
              <w:t>Сокращение дробей</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D002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D102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D202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D302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D4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"https://m.edsoo.ru/7f430a8a"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https://m.edsoo.ru/7f430a8a</w:t>
            </w:r>
            <w:r>
              <w:rPr>
                <w:rFonts w:ascii="Times New Roman" w:hAnsi="Times New Roman"/>
                <w:b w:val="0"/>
                <w:i w:val="0"/>
                <w:color w:val="0000FF"/>
                <w:sz w:val="22"/>
                <w:u w:val="single"/>
              </w:rPr>
              <w:fldChar w:fldCharType="end"/>
            </w:r>
          </w:p>
        </w:tc>
      </w:tr>
      <w:tr>
        <w:trPr>
          <w:trHeight w:hRule="atLeast" w:val="82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D5020000">
            <w:pPr>
              <w:spacing w:after="0" w:before="0"/>
              <w:ind w:firstLine="0" w:left="0"/>
              <w:jc w:val="left"/>
            </w:pPr>
            <w:r>
              <w:rPr>
                <w:rFonts w:ascii="Times New Roman" w:hAnsi="Times New Roman"/>
                <w:b w:val="0"/>
                <w:i w:val="0"/>
                <w:color w:val="000000"/>
                <w:sz w:val="24"/>
              </w:rPr>
              <w:t>33</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D6020000">
            <w:pPr>
              <w:spacing w:after="0" w:before="0"/>
              <w:ind w:firstLine="0" w:left="135"/>
              <w:jc w:val="left"/>
            </w:pPr>
            <w:r>
              <w:rPr>
                <w:rFonts w:ascii="Times New Roman" w:hAnsi="Times New Roman"/>
                <w:b w:val="0"/>
                <w:i w:val="0"/>
                <w:color w:val="000000"/>
                <w:sz w:val="24"/>
              </w:rPr>
              <w:t>Сокращение дробей</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D702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D802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D902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DA02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DB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"https://m.edsoo.ru/7f430f44"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https://m.edsoo.ru/7f430f44</w:t>
            </w:r>
            <w:r>
              <w:rPr>
                <w:rFonts w:ascii="Times New Roman" w:hAnsi="Times New Roman"/>
                <w:b w:val="0"/>
                <w:i w:val="0"/>
                <w:color w:val="0000FF"/>
                <w:sz w:val="22"/>
                <w:u w:val="single"/>
              </w:rPr>
              <w:fldChar w:fldCharType="end"/>
            </w:r>
          </w:p>
        </w:tc>
      </w:tr>
      <w:tr>
        <w:trPr>
          <w:trHeight w:hRule="atLeast" w:val="82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DC020000">
            <w:pPr>
              <w:spacing w:after="0" w:before="0"/>
              <w:ind w:firstLine="0" w:left="0"/>
              <w:jc w:val="left"/>
            </w:pPr>
            <w:r>
              <w:rPr>
                <w:rFonts w:ascii="Times New Roman" w:hAnsi="Times New Roman"/>
                <w:b w:val="0"/>
                <w:i w:val="0"/>
                <w:color w:val="000000"/>
                <w:sz w:val="24"/>
              </w:rPr>
              <w:t>34</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DD020000">
            <w:pPr>
              <w:spacing w:after="0" w:before="0"/>
              <w:ind w:firstLine="0" w:left="135"/>
              <w:jc w:val="left"/>
            </w:pPr>
            <w:r>
              <w:rPr>
                <w:rFonts w:ascii="Times New Roman" w:hAnsi="Times New Roman"/>
                <w:b w:val="0"/>
                <w:i w:val="0"/>
                <w:color w:val="000000"/>
                <w:sz w:val="24"/>
              </w:rPr>
              <w:t>Сокращение дробей</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DE02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DF02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E002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E102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E2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"https://m.edsoo.ru/7f430f44"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https://m.edsoo.ru/7f430f44</w:t>
            </w:r>
            <w:r>
              <w:rPr>
                <w:rFonts w:ascii="Times New Roman" w:hAnsi="Times New Roman"/>
                <w:b w:val="0"/>
                <w:i w:val="0"/>
                <w:color w:val="0000FF"/>
                <w:sz w:val="22"/>
                <w:u w:val="single"/>
              </w:rPr>
              <w:fldChar w:fldCharType="end"/>
            </w:r>
          </w:p>
        </w:tc>
      </w:tr>
      <w:tr>
        <w:trPr>
          <w:trHeight w:hRule="atLeast" w:val="163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E3020000">
            <w:pPr>
              <w:spacing w:after="0" w:before="0"/>
              <w:ind w:firstLine="0" w:left="0"/>
              <w:jc w:val="left"/>
            </w:pPr>
            <w:r>
              <w:rPr>
                <w:rFonts w:ascii="Times New Roman" w:hAnsi="Times New Roman"/>
                <w:b w:val="0"/>
                <w:i w:val="0"/>
                <w:color w:val="000000"/>
                <w:sz w:val="24"/>
              </w:rPr>
              <w:t>35</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E4020000">
            <w:pPr>
              <w:spacing w:after="0" w:before="0"/>
              <w:ind w:firstLine="0" w:left="135"/>
              <w:jc w:val="left"/>
            </w:pPr>
            <w:r>
              <w:rPr>
                <w:rFonts w:ascii="Times New Roman" w:hAnsi="Times New Roman"/>
                <w:b w:val="0"/>
                <w:i w:val="0"/>
                <w:color w:val="000000"/>
                <w:sz w:val="24"/>
              </w:rPr>
              <w:t>Сложение, вычитание, умножение и деление алгебраических дробей</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E502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E602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E702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E802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E9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"https://m.edsoo.ru/7f43128c"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https://m.edsoo.ru/7f43128c</w:t>
            </w:r>
            <w:r>
              <w:rPr>
                <w:rFonts w:ascii="Times New Roman" w:hAnsi="Times New Roman"/>
                <w:b w:val="0"/>
                <w:i w:val="0"/>
                <w:color w:val="0000FF"/>
                <w:sz w:val="22"/>
                <w:u w:val="single"/>
              </w:rPr>
              <w:fldChar w:fldCharType="end"/>
            </w:r>
          </w:p>
        </w:tc>
      </w:tr>
      <w:tr>
        <w:trPr>
          <w:trHeight w:hRule="atLeast" w:val="163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EA020000">
            <w:pPr>
              <w:spacing w:after="0" w:before="0"/>
              <w:ind w:firstLine="0" w:left="0"/>
              <w:jc w:val="left"/>
            </w:pPr>
            <w:r>
              <w:rPr>
                <w:rFonts w:ascii="Times New Roman" w:hAnsi="Times New Roman"/>
                <w:b w:val="0"/>
                <w:i w:val="0"/>
                <w:color w:val="000000"/>
                <w:sz w:val="24"/>
              </w:rPr>
              <w:t>36</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EB020000">
            <w:pPr>
              <w:spacing w:after="0" w:before="0"/>
              <w:ind w:firstLine="0" w:left="135"/>
              <w:jc w:val="left"/>
            </w:pPr>
            <w:r>
              <w:rPr>
                <w:rFonts w:ascii="Times New Roman" w:hAnsi="Times New Roman"/>
                <w:b w:val="0"/>
                <w:i w:val="0"/>
                <w:color w:val="000000"/>
                <w:sz w:val="24"/>
              </w:rPr>
              <w:t>Сложение, вычитание, умножение и деление алгебраических дробей</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EC02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ED02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EE02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EF02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F0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"https://m.edsoo.ru/7f4315c0"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https://m.edsoo.ru/7f4315c0</w:t>
            </w:r>
            <w:r>
              <w:rPr>
                <w:rFonts w:ascii="Times New Roman" w:hAnsi="Times New Roman"/>
                <w:b w:val="0"/>
                <w:i w:val="0"/>
                <w:color w:val="0000FF"/>
                <w:sz w:val="22"/>
                <w:u w:val="single"/>
              </w:rPr>
              <w:fldChar w:fldCharType="end"/>
            </w:r>
          </w:p>
        </w:tc>
      </w:tr>
      <w:tr>
        <w:trPr>
          <w:trHeight w:hRule="atLeast" w:val="181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F1020000">
            <w:pPr>
              <w:spacing w:after="0" w:before="0"/>
              <w:ind w:firstLine="0" w:left="0"/>
              <w:jc w:val="left"/>
            </w:pPr>
            <w:r>
              <w:rPr>
                <w:rFonts w:ascii="Times New Roman" w:hAnsi="Times New Roman"/>
                <w:b w:val="0"/>
                <w:i w:val="0"/>
                <w:color w:val="000000"/>
                <w:sz w:val="24"/>
              </w:rPr>
              <w:t>37</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F2020000">
            <w:pPr>
              <w:spacing w:after="0" w:before="0"/>
              <w:ind w:firstLine="0" w:left="135"/>
              <w:jc w:val="left"/>
            </w:pPr>
            <w:r>
              <w:rPr>
                <w:rFonts w:ascii="Times New Roman" w:hAnsi="Times New Roman"/>
                <w:b w:val="0"/>
                <w:i w:val="0"/>
                <w:color w:val="000000"/>
                <w:sz w:val="24"/>
              </w:rPr>
              <w:t>Сложение, вычитание, умножение и деление алгебраических дробей</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F302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F402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F502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F602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F7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"https://m.edsoo.ru/7f4318c2"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https://m.edsoo.ru/7f4318c2</w:t>
            </w:r>
            <w:r>
              <w:rPr>
                <w:rFonts w:ascii="Times New Roman" w:hAnsi="Times New Roman"/>
                <w:b w:val="0"/>
                <w:i w:val="0"/>
                <w:color w:val="0000FF"/>
                <w:sz w:val="22"/>
                <w:u w:val="single"/>
              </w:rPr>
              <w:fldChar w:fldCharType="end"/>
            </w:r>
          </w:p>
        </w:tc>
      </w:tr>
      <w:tr>
        <w:trPr>
          <w:trHeight w:hRule="atLeast" w:val="163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F8020000">
            <w:pPr>
              <w:spacing w:after="0" w:before="0"/>
              <w:ind w:firstLine="0" w:left="0"/>
              <w:jc w:val="left"/>
            </w:pPr>
            <w:r>
              <w:rPr>
                <w:rFonts w:ascii="Times New Roman" w:hAnsi="Times New Roman"/>
                <w:b w:val="0"/>
                <w:i w:val="0"/>
                <w:color w:val="000000"/>
                <w:sz w:val="24"/>
              </w:rPr>
              <w:t>38</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F9020000">
            <w:pPr>
              <w:spacing w:after="0" w:before="0"/>
              <w:ind w:firstLine="0" w:left="135"/>
              <w:jc w:val="left"/>
            </w:pPr>
            <w:r>
              <w:rPr>
                <w:rFonts w:ascii="Times New Roman" w:hAnsi="Times New Roman"/>
                <w:b w:val="0"/>
                <w:i w:val="0"/>
                <w:color w:val="000000"/>
                <w:sz w:val="24"/>
              </w:rPr>
              <w:t>Сложение, вычитание, умножение и деление алгебраических дробей</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FA02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FB02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FC02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FD02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FE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"https://m.edsoo.ru/7f431a20"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https://m.edsoo.ru/7f431a20</w:t>
            </w:r>
            <w:r>
              <w:rPr>
                <w:rFonts w:ascii="Times New Roman" w:hAnsi="Times New Roman"/>
                <w:b w:val="0"/>
                <w:i w:val="0"/>
                <w:color w:val="0000FF"/>
                <w:sz w:val="22"/>
                <w:u w:val="single"/>
              </w:rPr>
              <w:fldChar w:fldCharType="end"/>
            </w:r>
          </w:p>
        </w:tc>
      </w:tr>
      <w:tr>
        <w:trPr>
          <w:trHeight w:hRule="atLeast" w:val="136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FF020000">
            <w:pPr>
              <w:spacing w:after="0" w:before="0"/>
              <w:ind w:firstLine="0" w:left="0"/>
              <w:jc w:val="left"/>
            </w:pPr>
            <w:r>
              <w:rPr>
                <w:rFonts w:ascii="Times New Roman" w:hAnsi="Times New Roman"/>
                <w:b w:val="0"/>
                <w:i w:val="0"/>
                <w:color w:val="000000"/>
                <w:sz w:val="24"/>
              </w:rPr>
              <w:t>39</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00030000">
            <w:pPr>
              <w:spacing w:after="0" w:before="0"/>
              <w:ind w:firstLine="0" w:left="135"/>
              <w:jc w:val="left"/>
            </w:pPr>
            <w:r>
              <w:rPr>
                <w:rFonts w:ascii="Times New Roman" w:hAnsi="Times New Roman"/>
                <w:b w:val="0"/>
                <w:i w:val="0"/>
                <w:color w:val="000000"/>
                <w:sz w:val="24"/>
              </w:rPr>
              <w:t>Преобразование выражений, содержащих алгебраические дроби</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0103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0203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0303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0403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05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"https://m.edsoo.ru/7f43259c"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https://m.edsoo.ru/7f43259c</w:t>
            </w:r>
            <w:r>
              <w:rPr>
                <w:rFonts w:ascii="Times New Roman" w:hAnsi="Times New Roman"/>
                <w:b w:val="0"/>
                <w:i w:val="0"/>
                <w:color w:val="0000FF"/>
                <w:sz w:val="22"/>
                <w:u w:val="single"/>
              </w:rPr>
              <w:fldChar w:fldCharType="end"/>
            </w:r>
          </w:p>
        </w:tc>
      </w:tr>
      <w:tr>
        <w:trPr>
          <w:trHeight w:hRule="atLeast" w:val="136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06030000">
            <w:pPr>
              <w:spacing w:after="0" w:before="0"/>
              <w:ind w:firstLine="0" w:left="0"/>
              <w:jc w:val="left"/>
            </w:pPr>
            <w:r>
              <w:rPr>
                <w:rFonts w:ascii="Times New Roman" w:hAnsi="Times New Roman"/>
                <w:b w:val="0"/>
                <w:i w:val="0"/>
                <w:color w:val="000000"/>
                <w:sz w:val="24"/>
              </w:rPr>
              <w:t>40</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07030000">
            <w:pPr>
              <w:spacing w:after="0" w:before="0"/>
              <w:ind w:firstLine="0" w:left="135"/>
              <w:jc w:val="left"/>
            </w:pPr>
            <w:r>
              <w:rPr>
                <w:rFonts w:ascii="Times New Roman" w:hAnsi="Times New Roman"/>
                <w:b w:val="0"/>
                <w:i w:val="0"/>
                <w:color w:val="000000"/>
                <w:sz w:val="24"/>
              </w:rPr>
              <w:t>Преобразование выражений, содержащих алгебраические дроби</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0803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0903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0A03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0B03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0C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"https://m.edsoo.ru/7f432736"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https://m.edsoo.ru/7f432736</w:t>
            </w:r>
            <w:r>
              <w:rPr>
                <w:rFonts w:ascii="Times New Roman" w:hAnsi="Times New Roman"/>
                <w:b w:val="0"/>
                <w:i w:val="0"/>
                <w:color w:val="0000FF"/>
                <w:sz w:val="22"/>
                <w:u w:val="single"/>
              </w:rPr>
              <w:fldChar w:fldCharType="end"/>
            </w:r>
          </w:p>
        </w:tc>
      </w:tr>
      <w:tr>
        <w:trPr>
          <w:trHeight w:hRule="atLeast" w:val="136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0D030000">
            <w:pPr>
              <w:spacing w:after="0" w:before="0"/>
              <w:ind w:firstLine="0" w:left="0"/>
              <w:jc w:val="left"/>
            </w:pPr>
            <w:r>
              <w:rPr>
                <w:rFonts w:ascii="Times New Roman" w:hAnsi="Times New Roman"/>
                <w:b w:val="0"/>
                <w:i w:val="0"/>
                <w:color w:val="000000"/>
                <w:sz w:val="24"/>
              </w:rPr>
              <w:t>41</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0E030000">
            <w:pPr>
              <w:spacing w:after="0" w:before="0"/>
              <w:ind w:firstLine="0" w:left="135"/>
              <w:jc w:val="left"/>
            </w:pPr>
            <w:r>
              <w:rPr>
                <w:rFonts w:ascii="Times New Roman" w:hAnsi="Times New Roman"/>
                <w:b w:val="0"/>
                <w:i w:val="0"/>
                <w:color w:val="000000"/>
                <w:sz w:val="24"/>
              </w:rPr>
              <w:t>Преобразование выражений, содержащих алгебраические дроби</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0F03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1003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1103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1203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13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"https://m.edsoo.ru/7f432736"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https://m.edsoo.ru/7f432736</w:t>
            </w:r>
            <w:r>
              <w:rPr>
                <w:rFonts w:ascii="Times New Roman" w:hAnsi="Times New Roman"/>
                <w:b w:val="0"/>
                <w:i w:val="0"/>
                <w:color w:val="0000FF"/>
                <w:sz w:val="22"/>
                <w:u w:val="single"/>
              </w:rPr>
              <w:fldChar w:fldCharType="end"/>
            </w:r>
          </w:p>
        </w:tc>
      </w:tr>
      <w:tr>
        <w:trPr>
          <w:trHeight w:hRule="atLeast" w:val="109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14030000">
            <w:pPr>
              <w:spacing w:after="0" w:before="0"/>
              <w:ind w:firstLine="0" w:left="0"/>
              <w:jc w:val="left"/>
            </w:pPr>
            <w:r>
              <w:rPr>
                <w:rFonts w:ascii="Times New Roman" w:hAnsi="Times New Roman"/>
                <w:b w:val="0"/>
                <w:i w:val="0"/>
                <w:color w:val="000000"/>
                <w:sz w:val="24"/>
              </w:rPr>
              <w:t>42</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15030000">
            <w:pPr>
              <w:spacing w:after="0" w:before="0"/>
              <w:ind w:firstLine="0" w:left="135"/>
              <w:jc w:val="left"/>
            </w:pPr>
            <w:r>
              <w:rPr>
                <w:rFonts w:ascii="Times New Roman" w:hAnsi="Times New Roman"/>
                <w:b w:val="0"/>
                <w:i w:val="0"/>
                <w:color w:val="000000"/>
                <w:sz w:val="24"/>
              </w:rPr>
              <w:t>Контрольная работа по теме "Алгебраическая дробь"</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1603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17030000">
            <w:pPr>
              <w:spacing w:after="0" w:before="0"/>
              <w:ind w:firstLine="0" w:left="135"/>
              <w:jc w:val="center"/>
            </w:pPr>
            <w:r>
              <w:rPr>
                <w:rFonts w:ascii="Times New Roman" w:hAnsi="Times New Roman"/>
                <w:b w:val="0"/>
                <w:i w:val="0"/>
                <w:color w:val="000000"/>
                <w:sz w:val="24"/>
              </w:rPr>
              <w:t xml:space="preserve"> 1 </w:t>
            </w: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1803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1903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1A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"https://m.edsoo.ru/7f431d36"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https://m.edsoo.ru/7f431d36</w:t>
            </w:r>
            <w:r>
              <w:rPr>
                <w:rFonts w:ascii="Times New Roman" w:hAnsi="Times New Roman"/>
                <w:b w:val="0"/>
                <w:i w:val="0"/>
                <w:color w:val="0000FF"/>
                <w:sz w:val="22"/>
                <w:u w:val="single"/>
              </w:rPr>
              <w:fldChar w:fldCharType="end"/>
            </w:r>
          </w:p>
        </w:tc>
      </w:tr>
      <w:tr>
        <w:trPr>
          <w:trHeight w:hRule="atLeast" w:val="82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1B030000">
            <w:pPr>
              <w:spacing w:after="0" w:before="0"/>
              <w:ind w:firstLine="0" w:left="0"/>
              <w:jc w:val="left"/>
            </w:pPr>
            <w:r>
              <w:rPr>
                <w:rFonts w:ascii="Times New Roman" w:hAnsi="Times New Roman"/>
                <w:b w:val="0"/>
                <w:i w:val="0"/>
                <w:color w:val="000000"/>
                <w:sz w:val="24"/>
              </w:rPr>
              <w:t>43</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1C030000">
            <w:pPr>
              <w:spacing w:after="0" w:before="0"/>
              <w:ind w:firstLine="0" w:left="135"/>
              <w:jc w:val="left"/>
            </w:pPr>
            <w:r>
              <w:rPr>
                <w:rFonts w:ascii="Times New Roman" w:hAnsi="Times New Roman"/>
                <w:b w:val="0"/>
                <w:i w:val="0"/>
                <w:color w:val="000000"/>
                <w:sz w:val="24"/>
              </w:rPr>
              <w:t>Квадратное уравнение</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1D03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1E03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1F03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2003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21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"https://m.edsoo.ru/7f42ee1a"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https://m.edsoo.ru/7f42ee1a</w:t>
            </w:r>
            <w:r>
              <w:rPr>
                <w:rFonts w:ascii="Times New Roman" w:hAnsi="Times New Roman"/>
                <w:b w:val="0"/>
                <w:i w:val="0"/>
                <w:color w:val="0000FF"/>
                <w:sz w:val="22"/>
                <w:u w:val="single"/>
              </w:rPr>
              <w:fldChar w:fldCharType="end"/>
            </w:r>
          </w:p>
        </w:tc>
      </w:tr>
      <w:tr>
        <w:trPr>
          <w:trHeight w:hRule="atLeast" w:val="82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22030000">
            <w:pPr>
              <w:spacing w:after="0" w:before="0"/>
              <w:ind w:firstLine="0" w:left="0"/>
              <w:jc w:val="left"/>
            </w:pPr>
            <w:r>
              <w:rPr>
                <w:rFonts w:ascii="Times New Roman" w:hAnsi="Times New Roman"/>
                <w:b w:val="0"/>
                <w:i w:val="0"/>
                <w:color w:val="000000"/>
                <w:sz w:val="24"/>
              </w:rPr>
              <w:t>44</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23030000">
            <w:pPr>
              <w:spacing w:after="0" w:before="0"/>
              <w:ind w:firstLine="0" w:left="135"/>
              <w:jc w:val="left"/>
            </w:pPr>
            <w:r>
              <w:rPr>
                <w:rFonts w:ascii="Times New Roman" w:hAnsi="Times New Roman"/>
                <w:b w:val="0"/>
                <w:i w:val="0"/>
                <w:color w:val="000000"/>
                <w:sz w:val="24"/>
              </w:rPr>
              <w:t>Неполное квадратное уравнение</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2403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2503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2603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2703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28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"https://m.edsoo.ru/7f42ee1a"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https://m.edsoo.ru/7f42ee1a</w:t>
            </w:r>
            <w:r>
              <w:rPr>
                <w:rFonts w:ascii="Times New Roman" w:hAnsi="Times New Roman"/>
                <w:b w:val="0"/>
                <w:i w:val="0"/>
                <w:color w:val="0000FF"/>
                <w:sz w:val="22"/>
                <w:u w:val="single"/>
              </w:rPr>
              <w:fldChar w:fldCharType="end"/>
            </w:r>
          </w:p>
        </w:tc>
      </w:tr>
      <w:tr>
        <w:trPr>
          <w:trHeight w:hRule="atLeast" w:val="82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29030000">
            <w:pPr>
              <w:spacing w:after="0" w:before="0"/>
              <w:ind w:firstLine="0" w:left="0"/>
              <w:jc w:val="left"/>
            </w:pPr>
            <w:r>
              <w:rPr>
                <w:rFonts w:ascii="Times New Roman" w:hAnsi="Times New Roman"/>
                <w:b w:val="0"/>
                <w:i w:val="0"/>
                <w:color w:val="000000"/>
                <w:sz w:val="24"/>
              </w:rPr>
              <w:t>45</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2A030000">
            <w:pPr>
              <w:spacing w:after="0" w:before="0"/>
              <w:ind w:firstLine="0" w:left="135"/>
              <w:jc w:val="left"/>
            </w:pPr>
            <w:r>
              <w:rPr>
                <w:rFonts w:ascii="Times New Roman" w:hAnsi="Times New Roman"/>
                <w:b w:val="0"/>
                <w:i w:val="0"/>
                <w:color w:val="000000"/>
                <w:sz w:val="24"/>
              </w:rPr>
              <w:t>Неполное квадратное уравнение</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2B03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2C03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2D03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2E03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2F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"https://m.edsoo.ru/7f42ee1a"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https://m.edsoo.ru/7f42ee1a</w:t>
            </w:r>
            <w:r>
              <w:rPr>
                <w:rFonts w:ascii="Times New Roman" w:hAnsi="Times New Roman"/>
                <w:b w:val="0"/>
                <w:i w:val="0"/>
                <w:color w:val="0000FF"/>
                <w:sz w:val="22"/>
                <w:u w:val="single"/>
              </w:rPr>
              <w:fldChar w:fldCharType="end"/>
            </w:r>
          </w:p>
        </w:tc>
      </w:tr>
      <w:tr>
        <w:trPr>
          <w:trHeight w:hRule="atLeast" w:val="82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30030000">
            <w:pPr>
              <w:spacing w:after="0" w:before="0"/>
              <w:ind w:firstLine="0" w:left="0"/>
              <w:jc w:val="left"/>
            </w:pPr>
            <w:r>
              <w:rPr>
                <w:rFonts w:ascii="Times New Roman" w:hAnsi="Times New Roman"/>
                <w:b w:val="0"/>
                <w:i w:val="0"/>
                <w:color w:val="000000"/>
                <w:sz w:val="24"/>
              </w:rPr>
              <w:t>46</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31030000">
            <w:pPr>
              <w:spacing w:after="0" w:before="0"/>
              <w:ind w:firstLine="0" w:left="135"/>
              <w:jc w:val="left"/>
            </w:pPr>
            <w:r>
              <w:rPr>
                <w:rFonts w:ascii="Times New Roman" w:hAnsi="Times New Roman"/>
                <w:b w:val="0"/>
                <w:i w:val="0"/>
                <w:color w:val="000000"/>
                <w:sz w:val="24"/>
              </w:rPr>
              <w:t>Формула корней квадратного уравнения</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3203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3303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3403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3503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36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"https://m.edsoo.ru/7f42f158"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https://m.edsoo.ru/7f42f158</w:t>
            </w:r>
            <w:r>
              <w:rPr>
                <w:rFonts w:ascii="Times New Roman" w:hAnsi="Times New Roman"/>
                <w:b w:val="0"/>
                <w:i w:val="0"/>
                <w:color w:val="0000FF"/>
                <w:sz w:val="22"/>
                <w:u w:val="single"/>
              </w:rPr>
              <w:fldChar w:fldCharType="end"/>
            </w:r>
          </w:p>
        </w:tc>
      </w:tr>
      <w:tr>
        <w:trPr>
          <w:trHeight w:hRule="atLeast" w:val="82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37030000">
            <w:pPr>
              <w:spacing w:after="0" w:before="0"/>
              <w:ind w:firstLine="0" w:left="0"/>
              <w:jc w:val="left"/>
            </w:pPr>
            <w:r>
              <w:rPr>
                <w:rFonts w:ascii="Times New Roman" w:hAnsi="Times New Roman"/>
                <w:b w:val="0"/>
                <w:i w:val="0"/>
                <w:color w:val="000000"/>
                <w:sz w:val="24"/>
              </w:rPr>
              <w:t>47</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38030000">
            <w:pPr>
              <w:spacing w:after="0" w:before="0"/>
              <w:ind w:firstLine="0" w:left="135"/>
              <w:jc w:val="left"/>
            </w:pPr>
            <w:r>
              <w:rPr>
                <w:rFonts w:ascii="Times New Roman" w:hAnsi="Times New Roman"/>
                <w:b w:val="0"/>
                <w:i w:val="0"/>
                <w:color w:val="000000"/>
                <w:sz w:val="24"/>
              </w:rPr>
              <w:t>Формула корней квадратного уравнения</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3903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3A03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3B03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3C03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3D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"https://m.edsoo.ru/7f42f3f6"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https://m.edsoo.ru/7f42f3f6</w:t>
            </w:r>
            <w:r>
              <w:rPr>
                <w:rFonts w:ascii="Times New Roman" w:hAnsi="Times New Roman"/>
                <w:b w:val="0"/>
                <w:i w:val="0"/>
                <w:color w:val="0000FF"/>
                <w:sz w:val="22"/>
                <w:u w:val="single"/>
              </w:rPr>
              <w:fldChar w:fldCharType="end"/>
            </w:r>
          </w:p>
        </w:tc>
      </w:tr>
      <w:tr>
        <w:trPr>
          <w:trHeight w:hRule="atLeast" w:val="82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3E030000">
            <w:pPr>
              <w:spacing w:after="0" w:before="0"/>
              <w:ind w:firstLine="0" w:left="0"/>
              <w:jc w:val="left"/>
            </w:pPr>
            <w:r>
              <w:rPr>
                <w:rFonts w:ascii="Times New Roman" w:hAnsi="Times New Roman"/>
                <w:b w:val="0"/>
                <w:i w:val="0"/>
                <w:color w:val="000000"/>
                <w:sz w:val="24"/>
              </w:rPr>
              <w:t>48</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3F030000">
            <w:pPr>
              <w:spacing w:after="0" w:before="0"/>
              <w:ind w:firstLine="0" w:left="135"/>
              <w:jc w:val="left"/>
            </w:pPr>
            <w:r>
              <w:rPr>
                <w:rFonts w:ascii="Times New Roman" w:hAnsi="Times New Roman"/>
                <w:b w:val="0"/>
                <w:i w:val="0"/>
                <w:color w:val="000000"/>
                <w:sz w:val="24"/>
              </w:rPr>
              <w:t>Формула корней квадратного уравнения</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4003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4103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4203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4303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44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"https://m.edsoo.ru/7f42f5a4"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https://m.edsoo.ru/7f42f5a4</w:t>
            </w:r>
            <w:r>
              <w:rPr>
                <w:rFonts w:ascii="Times New Roman" w:hAnsi="Times New Roman"/>
                <w:b w:val="0"/>
                <w:i w:val="0"/>
                <w:color w:val="0000FF"/>
                <w:sz w:val="22"/>
                <w:u w:val="single"/>
              </w:rPr>
              <w:fldChar w:fldCharType="end"/>
            </w:r>
          </w:p>
        </w:tc>
      </w:tr>
      <w:tr>
        <w:trPr>
          <w:trHeight w:hRule="atLeast" w:val="82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45030000">
            <w:pPr>
              <w:spacing w:after="0" w:before="0"/>
              <w:ind w:firstLine="0" w:left="0"/>
              <w:jc w:val="left"/>
            </w:pPr>
            <w:r>
              <w:rPr>
                <w:rFonts w:ascii="Times New Roman" w:hAnsi="Times New Roman"/>
                <w:b w:val="0"/>
                <w:i w:val="0"/>
                <w:color w:val="000000"/>
                <w:sz w:val="24"/>
              </w:rPr>
              <w:t>49</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46030000">
            <w:pPr>
              <w:spacing w:after="0" w:before="0"/>
              <w:ind w:firstLine="0" w:left="135"/>
              <w:jc w:val="left"/>
            </w:pPr>
            <w:r>
              <w:rPr>
                <w:rFonts w:ascii="Times New Roman" w:hAnsi="Times New Roman"/>
                <w:b w:val="0"/>
                <w:i w:val="0"/>
                <w:color w:val="000000"/>
                <w:sz w:val="24"/>
              </w:rPr>
              <w:t>Теорема Виета</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4703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4803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4903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4A03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4B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"https://m.edsoo.ru/7f42fef0"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https://m.edsoo.ru/7f42fef0</w:t>
            </w:r>
            <w:r>
              <w:rPr>
                <w:rFonts w:ascii="Times New Roman" w:hAnsi="Times New Roman"/>
                <w:b w:val="0"/>
                <w:i w:val="0"/>
                <w:color w:val="0000FF"/>
                <w:sz w:val="22"/>
                <w:u w:val="single"/>
              </w:rPr>
              <w:fldChar w:fldCharType="end"/>
            </w:r>
          </w:p>
        </w:tc>
      </w:tr>
      <w:tr>
        <w:trPr>
          <w:trHeight w:hRule="atLeast" w:val="148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4C030000">
            <w:pPr>
              <w:spacing w:after="0" w:before="0"/>
              <w:ind w:firstLine="0" w:left="0"/>
              <w:jc w:val="left"/>
            </w:pPr>
            <w:r>
              <w:rPr>
                <w:rFonts w:ascii="Times New Roman" w:hAnsi="Times New Roman"/>
                <w:b w:val="0"/>
                <w:i w:val="0"/>
                <w:color w:val="000000"/>
                <w:sz w:val="24"/>
              </w:rPr>
              <w:t>50</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4D030000">
            <w:pPr>
              <w:spacing w:after="0" w:before="0"/>
              <w:ind w:firstLine="0" w:left="135"/>
              <w:jc w:val="left"/>
            </w:pPr>
            <w:r>
              <w:rPr>
                <w:rFonts w:ascii="Times New Roman" w:hAnsi="Times New Roman"/>
                <w:b w:val="0"/>
                <w:i w:val="0"/>
                <w:color w:val="000000"/>
                <w:sz w:val="24"/>
              </w:rPr>
              <w:t>Теорема Виета</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4E03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4F03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5003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5103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52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"https://m.edsoo.ru/7f430076"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https://m.edsoo.ru/7f430076</w:t>
            </w:r>
            <w:r>
              <w:rPr>
                <w:rFonts w:ascii="Times New Roman" w:hAnsi="Times New Roman"/>
                <w:b w:val="0"/>
                <w:i w:val="0"/>
                <w:color w:val="0000FF"/>
                <w:sz w:val="22"/>
                <w:u w:val="single"/>
              </w:rPr>
              <w:fldChar w:fldCharType="end"/>
            </w:r>
          </w:p>
        </w:tc>
      </w:tr>
      <w:tr>
        <w:trPr>
          <w:trHeight w:hRule="atLeast" w:val="109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53030000">
            <w:pPr>
              <w:spacing w:after="0" w:before="0"/>
              <w:ind w:firstLine="0" w:left="0"/>
              <w:jc w:val="left"/>
            </w:pPr>
            <w:r>
              <w:rPr>
                <w:rFonts w:ascii="Times New Roman" w:hAnsi="Times New Roman"/>
                <w:b w:val="0"/>
                <w:i w:val="0"/>
                <w:color w:val="000000"/>
                <w:sz w:val="24"/>
              </w:rPr>
              <w:t>51</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54030000">
            <w:pPr>
              <w:spacing w:after="0" w:before="0"/>
              <w:ind w:firstLine="0" w:left="135"/>
              <w:jc w:val="left"/>
            </w:pPr>
            <w:r>
              <w:rPr>
                <w:rFonts w:ascii="Times New Roman" w:hAnsi="Times New Roman"/>
                <w:b w:val="0"/>
                <w:i w:val="0"/>
                <w:color w:val="000000"/>
                <w:sz w:val="24"/>
              </w:rPr>
              <w:t>Решение уравнений, сводящихся к квадратным</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5503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5603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5703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5803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59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"https://m.edsoo.ru/7f43c542"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https://m.edsoo.ru/7f43c542</w:t>
            </w:r>
            <w:r>
              <w:rPr>
                <w:rFonts w:ascii="Times New Roman" w:hAnsi="Times New Roman"/>
                <w:b w:val="0"/>
                <w:i w:val="0"/>
                <w:color w:val="0000FF"/>
                <w:sz w:val="22"/>
                <w:u w:val="single"/>
              </w:rPr>
              <w:fldChar w:fldCharType="end"/>
            </w:r>
          </w:p>
        </w:tc>
      </w:tr>
      <w:tr>
        <w:trPr>
          <w:trHeight w:hRule="atLeast" w:val="109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5A030000">
            <w:pPr>
              <w:spacing w:after="0" w:before="0"/>
              <w:ind w:firstLine="0" w:left="0"/>
              <w:jc w:val="left"/>
            </w:pPr>
            <w:r>
              <w:rPr>
                <w:rFonts w:ascii="Times New Roman" w:hAnsi="Times New Roman"/>
                <w:b w:val="0"/>
                <w:i w:val="0"/>
                <w:color w:val="000000"/>
                <w:sz w:val="24"/>
              </w:rPr>
              <w:t>52</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5B030000">
            <w:pPr>
              <w:spacing w:after="0" w:before="0"/>
              <w:ind w:firstLine="0" w:left="135"/>
              <w:jc w:val="left"/>
            </w:pPr>
            <w:r>
              <w:rPr>
                <w:rFonts w:ascii="Times New Roman" w:hAnsi="Times New Roman"/>
                <w:b w:val="0"/>
                <w:i w:val="0"/>
                <w:color w:val="000000"/>
                <w:sz w:val="24"/>
              </w:rPr>
              <w:t>Решение уравнений, сводящихся к квадратным</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5C03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5D03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5E03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5F03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60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"https://m.edsoo.ru/7f43c3d0"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https://m.edsoo.ru/7f43c3d0</w:t>
            </w:r>
            <w:r>
              <w:rPr>
                <w:rFonts w:ascii="Times New Roman" w:hAnsi="Times New Roman"/>
                <w:b w:val="0"/>
                <w:i w:val="0"/>
                <w:color w:val="0000FF"/>
                <w:sz w:val="22"/>
                <w:u w:val="single"/>
              </w:rPr>
              <w:fldChar w:fldCharType="end"/>
            </w:r>
          </w:p>
        </w:tc>
      </w:tr>
      <w:tr>
        <w:trPr>
          <w:trHeight w:hRule="atLeast" w:val="109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61030000">
            <w:pPr>
              <w:spacing w:after="0" w:before="0"/>
              <w:ind w:firstLine="0" w:left="0"/>
              <w:jc w:val="left"/>
            </w:pPr>
            <w:r>
              <w:rPr>
                <w:rFonts w:ascii="Times New Roman" w:hAnsi="Times New Roman"/>
                <w:b w:val="0"/>
                <w:i w:val="0"/>
                <w:color w:val="000000"/>
                <w:sz w:val="24"/>
              </w:rPr>
              <w:t>53</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62030000">
            <w:pPr>
              <w:spacing w:after="0" w:before="0"/>
              <w:ind w:firstLine="0" w:left="135"/>
              <w:jc w:val="left"/>
            </w:pPr>
            <w:r>
              <w:rPr>
                <w:rFonts w:ascii="Times New Roman" w:hAnsi="Times New Roman"/>
                <w:b w:val="0"/>
                <w:i w:val="0"/>
                <w:color w:val="000000"/>
                <w:sz w:val="24"/>
              </w:rPr>
              <w:t>Простейшие дробно-рациональные уравнения</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6303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6403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6503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6603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67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"https://m.edsoo.ru/7f4328c6"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https://m.edsoo.ru/7f4328c6</w:t>
            </w:r>
            <w:r>
              <w:rPr>
                <w:rFonts w:ascii="Times New Roman" w:hAnsi="Times New Roman"/>
                <w:b w:val="0"/>
                <w:i w:val="0"/>
                <w:color w:val="0000FF"/>
                <w:sz w:val="22"/>
                <w:u w:val="single"/>
              </w:rPr>
              <w:fldChar w:fldCharType="end"/>
            </w:r>
          </w:p>
        </w:tc>
      </w:tr>
      <w:tr>
        <w:trPr>
          <w:trHeight w:hRule="atLeast" w:val="109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68030000">
            <w:pPr>
              <w:spacing w:after="0" w:before="0"/>
              <w:ind w:firstLine="0" w:left="0"/>
              <w:jc w:val="left"/>
            </w:pPr>
            <w:r>
              <w:rPr>
                <w:rFonts w:ascii="Times New Roman" w:hAnsi="Times New Roman"/>
                <w:b w:val="0"/>
                <w:i w:val="0"/>
                <w:color w:val="000000"/>
                <w:sz w:val="24"/>
              </w:rPr>
              <w:t>54</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69030000">
            <w:pPr>
              <w:spacing w:after="0" w:before="0"/>
              <w:ind w:firstLine="0" w:left="135"/>
              <w:jc w:val="left"/>
            </w:pPr>
            <w:r>
              <w:rPr>
                <w:rFonts w:ascii="Times New Roman" w:hAnsi="Times New Roman"/>
                <w:b w:val="0"/>
                <w:i w:val="0"/>
                <w:color w:val="000000"/>
                <w:sz w:val="24"/>
              </w:rPr>
              <w:t>Простейшие дробно-рациональные уравнения</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6A03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6B03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6C03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6D03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6E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"https://m.edsoo.ru/7f432b6e"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https://m.edsoo.ru/7f432b6e</w:t>
            </w:r>
            <w:r>
              <w:rPr>
                <w:rFonts w:ascii="Times New Roman" w:hAnsi="Times New Roman"/>
                <w:b w:val="0"/>
                <w:i w:val="0"/>
                <w:color w:val="0000FF"/>
                <w:sz w:val="22"/>
                <w:u w:val="single"/>
              </w:rPr>
              <w:fldChar w:fldCharType="end"/>
            </w:r>
          </w:p>
        </w:tc>
      </w:tr>
      <w:tr>
        <w:trPr>
          <w:trHeight w:hRule="atLeast" w:val="136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6F030000">
            <w:pPr>
              <w:spacing w:after="0" w:before="0"/>
              <w:ind w:firstLine="0" w:left="0"/>
              <w:jc w:val="left"/>
            </w:pPr>
            <w:r>
              <w:rPr>
                <w:rFonts w:ascii="Times New Roman" w:hAnsi="Times New Roman"/>
                <w:b w:val="0"/>
                <w:i w:val="0"/>
                <w:color w:val="000000"/>
                <w:sz w:val="24"/>
              </w:rPr>
              <w:t>55</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70030000">
            <w:pPr>
              <w:spacing w:after="0" w:before="0"/>
              <w:ind w:firstLine="0" w:left="135"/>
              <w:jc w:val="left"/>
            </w:pPr>
            <w:r>
              <w:rPr>
                <w:rFonts w:ascii="Times New Roman" w:hAnsi="Times New Roman"/>
                <w:b w:val="0"/>
                <w:i w:val="0"/>
                <w:color w:val="000000"/>
                <w:sz w:val="24"/>
              </w:rPr>
              <w:t>Решение текстовых задач с помощью квадратных уравнений</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7103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7203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7303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7403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75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"https://m.edsoo.ru/7f42f75c"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https://m.edsoo.ru/7f42f75c</w:t>
            </w:r>
            <w:r>
              <w:rPr>
                <w:rFonts w:ascii="Times New Roman" w:hAnsi="Times New Roman"/>
                <w:b w:val="0"/>
                <w:i w:val="0"/>
                <w:color w:val="0000FF"/>
                <w:sz w:val="22"/>
                <w:u w:val="single"/>
              </w:rPr>
              <w:fldChar w:fldCharType="end"/>
            </w:r>
          </w:p>
        </w:tc>
      </w:tr>
      <w:tr>
        <w:trPr>
          <w:trHeight w:hRule="atLeast" w:val="136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76030000">
            <w:pPr>
              <w:spacing w:after="0" w:before="0"/>
              <w:ind w:firstLine="0" w:left="0"/>
              <w:jc w:val="left"/>
            </w:pPr>
            <w:r>
              <w:rPr>
                <w:rFonts w:ascii="Times New Roman" w:hAnsi="Times New Roman"/>
                <w:b w:val="0"/>
                <w:i w:val="0"/>
                <w:color w:val="000000"/>
                <w:sz w:val="24"/>
              </w:rPr>
              <w:t>56</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77030000">
            <w:pPr>
              <w:spacing w:after="0" w:before="0"/>
              <w:ind w:firstLine="0" w:left="135"/>
              <w:jc w:val="left"/>
            </w:pPr>
            <w:r>
              <w:rPr>
                <w:rFonts w:ascii="Times New Roman" w:hAnsi="Times New Roman"/>
                <w:b w:val="0"/>
                <w:i w:val="0"/>
                <w:color w:val="000000"/>
                <w:sz w:val="24"/>
              </w:rPr>
              <w:t>Решение текстовых задач с помощью квадратных уравнений</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7803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7903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7A03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7B03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7C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"https://m.edsoo.ru/7f42f8f6"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https://m.edsoo.ru/7f42f8f6</w:t>
            </w:r>
            <w:r>
              <w:rPr>
                <w:rFonts w:ascii="Times New Roman" w:hAnsi="Times New Roman"/>
                <w:b w:val="0"/>
                <w:i w:val="0"/>
                <w:color w:val="0000FF"/>
                <w:sz w:val="22"/>
                <w:u w:val="single"/>
              </w:rPr>
              <w:fldChar w:fldCharType="end"/>
            </w:r>
          </w:p>
        </w:tc>
      </w:tr>
      <w:tr>
        <w:trPr>
          <w:trHeight w:hRule="atLeast" w:val="109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7D030000">
            <w:pPr>
              <w:spacing w:after="0" w:before="0"/>
              <w:ind w:firstLine="0" w:left="0"/>
              <w:jc w:val="left"/>
            </w:pPr>
            <w:r>
              <w:rPr>
                <w:rFonts w:ascii="Times New Roman" w:hAnsi="Times New Roman"/>
                <w:b w:val="0"/>
                <w:i w:val="0"/>
                <w:color w:val="000000"/>
                <w:sz w:val="24"/>
              </w:rPr>
              <w:t>57</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7E030000">
            <w:pPr>
              <w:spacing w:after="0" w:before="0"/>
              <w:ind w:firstLine="0" w:left="135"/>
              <w:jc w:val="left"/>
            </w:pPr>
            <w:r>
              <w:rPr>
                <w:rFonts w:ascii="Times New Roman" w:hAnsi="Times New Roman"/>
                <w:b w:val="0"/>
                <w:i w:val="0"/>
                <w:color w:val="000000"/>
                <w:sz w:val="24"/>
              </w:rPr>
              <w:t>Контрольная работа по теме "Квадратные уравнения"</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7F03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80030000">
            <w:pPr>
              <w:spacing w:after="0" w:before="0"/>
              <w:ind w:firstLine="0" w:left="135"/>
              <w:jc w:val="center"/>
            </w:pPr>
            <w:r>
              <w:rPr>
                <w:rFonts w:ascii="Times New Roman" w:hAnsi="Times New Roman"/>
                <w:b w:val="0"/>
                <w:i w:val="0"/>
                <w:color w:val="000000"/>
                <w:sz w:val="24"/>
              </w:rPr>
              <w:t xml:space="preserve"> 1 </w:t>
            </w: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8103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8203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83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"https://m.edsoo.ru/7f4301f2"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https://m.edsoo.ru/7f4301f2</w:t>
            </w:r>
            <w:r>
              <w:rPr>
                <w:rFonts w:ascii="Times New Roman" w:hAnsi="Times New Roman"/>
                <w:b w:val="0"/>
                <w:i w:val="0"/>
                <w:color w:val="0000FF"/>
                <w:sz w:val="22"/>
                <w:u w:val="single"/>
              </w:rPr>
              <w:fldChar w:fldCharType="end"/>
            </w:r>
          </w:p>
        </w:tc>
      </w:tr>
      <w:tr>
        <w:trPr>
          <w:trHeight w:hRule="atLeast" w:val="190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84030000">
            <w:pPr>
              <w:spacing w:after="0" w:before="0"/>
              <w:ind w:firstLine="0" w:left="0"/>
              <w:jc w:val="left"/>
            </w:pPr>
            <w:r>
              <w:rPr>
                <w:rFonts w:ascii="Times New Roman" w:hAnsi="Times New Roman"/>
                <w:b w:val="0"/>
                <w:i w:val="0"/>
                <w:color w:val="000000"/>
                <w:sz w:val="24"/>
              </w:rPr>
              <w:t>58</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85030000">
            <w:pPr>
              <w:spacing w:after="0" w:before="0"/>
              <w:ind w:firstLine="0" w:left="135"/>
              <w:jc w:val="left"/>
            </w:pPr>
            <w:r>
              <w:rPr>
                <w:rFonts w:ascii="Times New Roman" w:hAnsi="Times New Roman"/>
                <w:b w:val="0"/>
                <w:i w:val="0"/>
                <w:color w:val="000000"/>
                <w:sz w:val="24"/>
              </w:rPr>
              <w:t>Линейное уравнение с двумя переменными, его график, примеры решения уравнений в целых числах</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8603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8703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8803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8903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8A030000">
            <w:pPr>
              <w:spacing w:after="0" w:before="0"/>
              <w:ind w:firstLine="0" w:left="135"/>
              <w:jc w:val="left"/>
            </w:pPr>
          </w:p>
        </w:tc>
      </w:tr>
      <w:tr>
        <w:trPr>
          <w:trHeight w:hRule="atLeast" w:val="190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8B030000">
            <w:pPr>
              <w:spacing w:after="0" w:before="0"/>
              <w:ind w:firstLine="0" w:left="0"/>
              <w:jc w:val="left"/>
            </w:pPr>
            <w:r>
              <w:rPr>
                <w:rFonts w:ascii="Times New Roman" w:hAnsi="Times New Roman"/>
                <w:b w:val="0"/>
                <w:i w:val="0"/>
                <w:color w:val="000000"/>
                <w:sz w:val="24"/>
              </w:rPr>
              <w:t>59</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8C030000">
            <w:pPr>
              <w:spacing w:after="0" w:before="0"/>
              <w:ind w:firstLine="0" w:left="135"/>
              <w:jc w:val="left"/>
            </w:pPr>
            <w:r>
              <w:rPr>
                <w:rFonts w:ascii="Times New Roman" w:hAnsi="Times New Roman"/>
                <w:b w:val="0"/>
                <w:i w:val="0"/>
                <w:color w:val="000000"/>
                <w:sz w:val="24"/>
              </w:rPr>
              <w:t>Линейное уравнение с двумя переменными, его график, примеры решения уравнений в целых числах</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8D03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8E03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8F03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9003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91030000">
            <w:pPr>
              <w:spacing w:after="0" w:before="0"/>
              <w:ind w:firstLine="0" w:left="135"/>
              <w:jc w:val="left"/>
            </w:pPr>
          </w:p>
        </w:tc>
      </w:tr>
      <w:tr>
        <w:trPr>
          <w:trHeight w:hRule="atLeast" w:val="190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92030000">
            <w:pPr>
              <w:spacing w:after="0" w:before="0"/>
              <w:ind w:firstLine="0" w:left="0"/>
              <w:jc w:val="left"/>
            </w:pPr>
            <w:r>
              <w:rPr>
                <w:rFonts w:ascii="Times New Roman" w:hAnsi="Times New Roman"/>
                <w:b w:val="0"/>
                <w:i w:val="0"/>
                <w:color w:val="000000"/>
                <w:sz w:val="24"/>
              </w:rPr>
              <w:t>60</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93030000">
            <w:pPr>
              <w:spacing w:after="0" w:before="0"/>
              <w:ind w:firstLine="0" w:left="135"/>
              <w:jc w:val="left"/>
            </w:pPr>
            <w:r>
              <w:rPr>
                <w:rFonts w:ascii="Times New Roman" w:hAnsi="Times New Roman"/>
                <w:b w:val="0"/>
                <w:i w:val="0"/>
                <w:color w:val="000000"/>
                <w:sz w:val="24"/>
              </w:rPr>
              <w:t>Линейное уравнение с двумя переменными, его график, примеры решения уравнений в целых числах</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9403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9503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9603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9703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98030000">
            <w:pPr>
              <w:spacing w:after="0" w:before="0"/>
              <w:ind w:firstLine="0" w:left="135"/>
              <w:jc w:val="left"/>
            </w:pPr>
          </w:p>
        </w:tc>
      </w:tr>
      <w:tr>
        <w:trPr>
          <w:trHeight w:hRule="atLeast" w:val="133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99030000">
            <w:pPr>
              <w:spacing w:after="0" w:before="0"/>
              <w:ind w:firstLine="0" w:left="0"/>
              <w:jc w:val="left"/>
            </w:pPr>
            <w:r>
              <w:rPr>
                <w:rFonts w:ascii="Times New Roman" w:hAnsi="Times New Roman"/>
                <w:b w:val="0"/>
                <w:i w:val="0"/>
                <w:color w:val="000000"/>
                <w:sz w:val="24"/>
              </w:rPr>
              <w:t>61</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9A030000">
            <w:pPr>
              <w:spacing w:after="0" w:before="0"/>
              <w:ind w:firstLine="0" w:left="135"/>
              <w:jc w:val="left"/>
            </w:pPr>
            <w:r>
              <w:rPr>
                <w:rFonts w:ascii="Times New Roman" w:hAnsi="Times New Roman"/>
                <w:b w:val="0"/>
                <w:i w:val="0"/>
                <w:color w:val="000000"/>
                <w:sz w:val="24"/>
              </w:rPr>
              <w:t>Решение систем двух линейных уравнений с двумя переменными</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9B03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9C03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9D03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9E03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9F030000">
            <w:pPr>
              <w:spacing w:after="0" w:before="0"/>
              <w:ind w:firstLine="0" w:left="135"/>
              <w:jc w:val="left"/>
            </w:pPr>
          </w:p>
        </w:tc>
      </w:tr>
      <w:tr>
        <w:trPr>
          <w:trHeight w:hRule="atLeast" w:val="109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A0030000">
            <w:pPr>
              <w:spacing w:after="0" w:before="0"/>
              <w:ind w:firstLine="0" w:left="0"/>
              <w:jc w:val="left"/>
            </w:pPr>
            <w:r>
              <w:rPr>
                <w:rFonts w:ascii="Times New Roman" w:hAnsi="Times New Roman"/>
                <w:b w:val="0"/>
                <w:i w:val="0"/>
                <w:color w:val="000000"/>
                <w:sz w:val="24"/>
              </w:rPr>
              <w:t>62</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A1030000">
            <w:pPr>
              <w:spacing w:after="0" w:before="0"/>
              <w:ind w:firstLine="0" w:left="135"/>
              <w:jc w:val="left"/>
            </w:pPr>
            <w:r>
              <w:rPr>
                <w:rFonts w:ascii="Times New Roman" w:hAnsi="Times New Roman"/>
                <w:b w:val="0"/>
                <w:i w:val="0"/>
                <w:color w:val="000000"/>
                <w:sz w:val="24"/>
              </w:rPr>
              <w:t>Решение систем двух линейных уравнений с двумя переменными</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A203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A303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A403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A503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A6030000">
            <w:pPr>
              <w:spacing w:after="0" w:before="0"/>
              <w:ind w:firstLine="0" w:left="135"/>
              <w:jc w:val="left"/>
            </w:pPr>
          </w:p>
        </w:tc>
      </w:tr>
      <w:tr>
        <w:trPr>
          <w:trHeight w:hRule="atLeast" w:val="109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A7030000">
            <w:pPr>
              <w:spacing w:after="0" w:before="0"/>
              <w:ind w:firstLine="0" w:left="0"/>
              <w:jc w:val="left"/>
            </w:pPr>
            <w:r>
              <w:rPr>
                <w:rFonts w:ascii="Times New Roman" w:hAnsi="Times New Roman"/>
                <w:b w:val="0"/>
                <w:i w:val="0"/>
                <w:color w:val="000000"/>
                <w:sz w:val="24"/>
              </w:rPr>
              <w:t>63</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A8030000">
            <w:pPr>
              <w:spacing w:after="0" w:before="0"/>
              <w:ind w:firstLine="0" w:left="135"/>
              <w:jc w:val="left"/>
            </w:pPr>
            <w:r>
              <w:rPr>
                <w:rFonts w:ascii="Times New Roman" w:hAnsi="Times New Roman"/>
                <w:b w:val="0"/>
                <w:i w:val="0"/>
                <w:color w:val="000000"/>
                <w:sz w:val="24"/>
              </w:rPr>
              <w:t>Решение систем двух линейных уравнений с двумя переменными</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A903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AA03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AB03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AC03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AD030000">
            <w:pPr>
              <w:spacing w:after="0" w:before="0"/>
              <w:ind w:firstLine="0" w:left="135"/>
              <w:jc w:val="left"/>
            </w:pPr>
          </w:p>
        </w:tc>
      </w:tr>
      <w:tr>
        <w:trPr>
          <w:trHeight w:hRule="atLeast" w:val="136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AE030000">
            <w:pPr>
              <w:spacing w:after="0" w:before="0"/>
              <w:ind w:firstLine="0" w:left="0"/>
              <w:jc w:val="left"/>
            </w:pPr>
            <w:r>
              <w:rPr>
                <w:rFonts w:ascii="Times New Roman" w:hAnsi="Times New Roman"/>
                <w:b w:val="0"/>
                <w:i w:val="0"/>
                <w:color w:val="000000"/>
                <w:sz w:val="24"/>
              </w:rPr>
              <w:t>64</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AF030000">
            <w:pPr>
              <w:spacing w:after="0" w:before="0"/>
              <w:ind w:firstLine="0" w:left="135"/>
              <w:jc w:val="left"/>
            </w:pPr>
            <w:r>
              <w:rPr>
                <w:rFonts w:ascii="Times New Roman" w:hAnsi="Times New Roman"/>
                <w:b w:val="0"/>
                <w:i w:val="0"/>
                <w:color w:val="000000"/>
                <w:sz w:val="24"/>
              </w:rPr>
              <w:t>Примеры решения систем нелинейных уравнений с двумя переменными</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B003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B103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B203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B303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B4030000">
            <w:pPr>
              <w:spacing w:after="0" w:before="0"/>
              <w:ind w:firstLine="0" w:left="135"/>
              <w:jc w:val="left"/>
            </w:pPr>
          </w:p>
        </w:tc>
      </w:tr>
      <w:tr>
        <w:trPr>
          <w:trHeight w:hRule="atLeast" w:val="136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B5030000">
            <w:pPr>
              <w:spacing w:after="0" w:before="0"/>
              <w:ind w:firstLine="0" w:left="0"/>
              <w:jc w:val="left"/>
            </w:pPr>
            <w:r>
              <w:rPr>
                <w:rFonts w:ascii="Times New Roman" w:hAnsi="Times New Roman"/>
                <w:b w:val="0"/>
                <w:i w:val="0"/>
                <w:color w:val="000000"/>
                <w:sz w:val="24"/>
              </w:rPr>
              <w:t>65</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B6030000">
            <w:pPr>
              <w:spacing w:after="0" w:before="0"/>
              <w:ind w:firstLine="0" w:left="135"/>
              <w:jc w:val="left"/>
            </w:pPr>
            <w:r>
              <w:rPr>
                <w:rFonts w:ascii="Times New Roman" w:hAnsi="Times New Roman"/>
                <w:b w:val="0"/>
                <w:i w:val="0"/>
                <w:color w:val="000000"/>
                <w:sz w:val="24"/>
              </w:rPr>
              <w:t>Примеры решения систем нелинейных уравнений с двумя переменными</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B703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B803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B903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BA03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BB030000">
            <w:pPr>
              <w:spacing w:after="0" w:before="0"/>
              <w:ind w:firstLine="0" w:left="135"/>
              <w:jc w:val="left"/>
            </w:pPr>
          </w:p>
        </w:tc>
      </w:tr>
      <w:tr>
        <w:trPr>
          <w:trHeight w:hRule="atLeast" w:val="190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BC030000">
            <w:pPr>
              <w:spacing w:after="0" w:before="0"/>
              <w:ind w:firstLine="0" w:left="0"/>
              <w:jc w:val="left"/>
            </w:pPr>
            <w:r>
              <w:rPr>
                <w:rFonts w:ascii="Times New Roman" w:hAnsi="Times New Roman"/>
                <w:b w:val="0"/>
                <w:i w:val="0"/>
                <w:color w:val="000000"/>
                <w:sz w:val="24"/>
              </w:rPr>
              <w:t>66</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BD030000">
            <w:pPr>
              <w:spacing w:after="0" w:before="0"/>
              <w:ind w:firstLine="0" w:left="135"/>
              <w:jc w:val="left"/>
            </w:pPr>
            <w:r>
              <w:rPr>
                <w:rFonts w:ascii="Times New Roman" w:hAnsi="Times New Roman"/>
                <w:b w:val="0"/>
                <w:i w:val="0"/>
                <w:color w:val="000000"/>
                <w:sz w:val="24"/>
              </w:rPr>
              <w:t>Графическая интерпретация уравнения с двумя переменными и систем линейных уравнений с двумя переменными</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BE03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BF03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C003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C103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C2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"https://m.edsoo.ru/7f43d6d6"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https://m.edsoo.ru/7f43d6d6</w:t>
            </w:r>
            <w:r>
              <w:rPr>
                <w:rFonts w:ascii="Times New Roman" w:hAnsi="Times New Roman"/>
                <w:b w:val="0"/>
                <w:i w:val="0"/>
                <w:color w:val="0000FF"/>
                <w:sz w:val="22"/>
                <w:u w:val="single"/>
              </w:rPr>
              <w:fldChar w:fldCharType="end"/>
            </w:r>
          </w:p>
        </w:tc>
      </w:tr>
      <w:tr>
        <w:trPr>
          <w:trHeight w:hRule="atLeast" w:val="190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C3030000">
            <w:pPr>
              <w:spacing w:after="0" w:before="0"/>
              <w:ind w:firstLine="0" w:left="0"/>
              <w:jc w:val="left"/>
            </w:pPr>
            <w:r>
              <w:rPr>
                <w:rFonts w:ascii="Times New Roman" w:hAnsi="Times New Roman"/>
                <w:b w:val="0"/>
                <w:i w:val="0"/>
                <w:color w:val="000000"/>
                <w:sz w:val="24"/>
              </w:rPr>
              <w:t>67</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C4030000">
            <w:pPr>
              <w:spacing w:after="0" w:before="0"/>
              <w:ind w:firstLine="0" w:left="135"/>
              <w:jc w:val="left"/>
            </w:pPr>
            <w:r>
              <w:rPr>
                <w:rFonts w:ascii="Times New Roman" w:hAnsi="Times New Roman"/>
                <w:b w:val="0"/>
                <w:i w:val="0"/>
                <w:color w:val="000000"/>
                <w:sz w:val="24"/>
              </w:rPr>
              <w:t>Графическая интерпретация уравнения с двумя переменными и систем линейных уравнений с двумя переменными</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C503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C603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C703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C803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C9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"https://m.edsoo.ru/7f43d6d6"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https://m.edsoo.ru/7f43d6d6</w:t>
            </w:r>
            <w:r>
              <w:rPr>
                <w:rFonts w:ascii="Times New Roman" w:hAnsi="Times New Roman"/>
                <w:b w:val="0"/>
                <w:i w:val="0"/>
                <w:color w:val="0000FF"/>
                <w:sz w:val="22"/>
                <w:u w:val="single"/>
              </w:rPr>
              <w:fldChar w:fldCharType="end"/>
            </w:r>
          </w:p>
        </w:tc>
      </w:tr>
      <w:tr>
        <w:trPr>
          <w:trHeight w:hRule="atLeast" w:val="109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CA030000">
            <w:pPr>
              <w:spacing w:after="0" w:before="0"/>
              <w:ind w:firstLine="0" w:left="0"/>
              <w:jc w:val="left"/>
            </w:pPr>
            <w:r>
              <w:rPr>
                <w:rFonts w:ascii="Times New Roman" w:hAnsi="Times New Roman"/>
                <w:b w:val="0"/>
                <w:i w:val="0"/>
                <w:color w:val="000000"/>
                <w:sz w:val="24"/>
              </w:rPr>
              <w:t>68</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CB030000">
            <w:pPr>
              <w:spacing w:after="0" w:before="0"/>
              <w:ind w:firstLine="0" w:left="135"/>
              <w:jc w:val="left"/>
            </w:pPr>
            <w:r>
              <w:rPr>
                <w:rFonts w:ascii="Times New Roman" w:hAnsi="Times New Roman"/>
                <w:b w:val="0"/>
                <w:i w:val="0"/>
                <w:color w:val="000000"/>
                <w:sz w:val="24"/>
              </w:rPr>
              <w:t>Решение текстовых задач с помощью систем уравнений</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CC03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CD03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CE03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CF03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D0030000">
            <w:pPr>
              <w:spacing w:after="0" w:before="0"/>
              <w:ind w:firstLine="0" w:left="135"/>
              <w:jc w:val="left"/>
            </w:pPr>
          </w:p>
        </w:tc>
      </w:tr>
      <w:tr>
        <w:trPr>
          <w:trHeight w:hRule="atLeast" w:val="109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D1030000">
            <w:pPr>
              <w:spacing w:after="0" w:before="0"/>
              <w:ind w:firstLine="0" w:left="0"/>
              <w:jc w:val="left"/>
            </w:pPr>
            <w:r>
              <w:rPr>
                <w:rFonts w:ascii="Times New Roman" w:hAnsi="Times New Roman"/>
                <w:b w:val="0"/>
                <w:i w:val="0"/>
                <w:color w:val="000000"/>
                <w:sz w:val="24"/>
              </w:rPr>
              <w:t>69</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D2030000">
            <w:pPr>
              <w:spacing w:after="0" w:before="0"/>
              <w:ind w:firstLine="0" w:left="135"/>
              <w:jc w:val="left"/>
            </w:pPr>
            <w:r>
              <w:rPr>
                <w:rFonts w:ascii="Times New Roman" w:hAnsi="Times New Roman"/>
                <w:b w:val="0"/>
                <w:i w:val="0"/>
                <w:color w:val="000000"/>
                <w:sz w:val="24"/>
              </w:rPr>
              <w:t>Решение текстовых задач с помощью систем уравнений</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D303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D403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D503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D603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D7030000">
            <w:pPr>
              <w:spacing w:after="0" w:before="0"/>
              <w:ind w:firstLine="0" w:left="135"/>
              <w:jc w:val="left"/>
            </w:pPr>
          </w:p>
        </w:tc>
      </w:tr>
      <w:tr>
        <w:trPr>
          <w:trHeight w:hRule="atLeast" w:val="109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D8030000">
            <w:pPr>
              <w:spacing w:after="0" w:before="0"/>
              <w:ind w:firstLine="0" w:left="0"/>
              <w:jc w:val="left"/>
            </w:pPr>
            <w:r>
              <w:rPr>
                <w:rFonts w:ascii="Times New Roman" w:hAnsi="Times New Roman"/>
                <w:b w:val="0"/>
                <w:i w:val="0"/>
                <w:color w:val="000000"/>
                <w:sz w:val="24"/>
              </w:rPr>
              <w:t>70</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D9030000">
            <w:pPr>
              <w:spacing w:after="0" w:before="0"/>
              <w:ind w:firstLine="0" w:left="135"/>
              <w:jc w:val="left"/>
            </w:pPr>
            <w:r>
              <w:rPr>
                <w:rFonts w:ascii="Times New Roman" w:hAnsi="Times New Roman"/>
                <w:b w:val="0"/>
                <w:i w:val="0"/>
                <w:color w:val="000000"/>
                <w:sz w:val="24"/>
              </w:rPr>
              <w:t>Решение текстовых задач с помощью систем уравнений</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DA03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DB03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DC03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DD03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DE030000">
            <w:pPr>
              <w:spacing w:after="0" w:before="0"/>
              <w:ind w:firstLine="0" w:left="135"/>
              <w:jc w:val="left"/>
            </w:pPr>
          </w:p>
        </w:tc>
      </w:tr>
      <w:tr>
        <w:trPr>
          <w:trHeight w:hRule="atLeast" w:val="82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DF030000">
            <w:pPr>
              <w:spacing w:after="0" w:before="0"/>
              <w:ind w:firstLine="0" w:left="0"/>
              <w:jc w:val="left"/>
            </w:pPr>
            <w:r>
              <w:rPr>
                <w:rFonts w:ascii="Times New Roman" w:hAnsi="Times New Roman"/>
                <w:b w:val="0"/>
                <w:i w:val="0"/>
                <w:color w:val="000000"/>
                <w:sz w:val="24"/>
              </w:rPr>
              <w:t>71</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E0030000">
            <w:pPr>
              <w:spacing w:after="0" w:before="0"/>
              <w:ind w:firstLine="0" w:left="135"/>
              <w:jc w:val="left"/>
            </w:pPr>
            <w:r>
              <w:rPr>
                <w:rFonts w:ascii="Times New Roman" w:hAnsi="Times New Roman"/>
                <w:b w:val="0"/>
                <w:i w:val="0"/>
                <w:color w:val="000000"/>
                <w:sz w:val="24"/>
              </w:rPr>
              <w:t>Числовые неравенства и их свойства</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E103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E203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E303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E403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E5030000">
            <w:pPr>
              <w:spacing w:after="0" w:before="0"/>
              <w:ind w:firstLine="0" w:left="135"/>
              <w:jc w:val="left"/>
            </w:pPr>
          </w:p>
        </w:tc>
      </w:tr>
      <w:tr>
        <w:trPr>
          <w:trHeight w:hRule="atLeast" w:val="82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E6030000">
            <w:pPr>
              <w:spacing w:after="0" w:before="0"/>
              <w:ind w:firstLine="0" w:left="0"/>
              <w:jc w:val="left"/>
            </w:pPr>
            <w:r>
              <w:rPr>
                <w:rFonts w:ascii="Times New Roman" w:hAnsi="Times New Roman"/>
                <w:b w:val="0"/>
                <w:i w:val="0"/>
                <w:color w:val="000000"/>
                <w:sz w:val="24"/>
              </w:rPr>
              <w:t>72</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E7030000">
            <w:pPr>
              <w:spacing w:after="0" w:before="0"/>
              <w:ind w:firstLine="0" w:left="135"/>
              <w:jc w:val="left"/>
            </w:pPr>
            <w:r>
              <w:rPr>
                <w:rFonts w:ascii="Times New Roman" w:hAnsi="Times New Roman"/>
                <w:b w:val="0"/>
                <w:i w:val="0"/>
                <w:color w:val="000000"/>
                <w:sz w:val="24"/>
              </w:rPr>
              <w:t>Числовые неравенства и их свойства</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E803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E903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EA03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EB03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EC030000">
            <w:pPr>
              <w:spacing w:after="0" w:before="0"/>
              <w:ind w:firstLine="0" w:left="135"/>
              <w:jc w:val="left"/>
            </w:pPr>
          </w:p>
        </w:tc>
      </w:tr>
      <w:tr>
        <w:trPr>
          <w:trHeight w:hRule="atLeast" w:val="73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ED030000">
            <w:pPr>
              <w:spacing w:after="0" w:before="0"/>
              <w:ind w:firstLine="0" w:left="0"/>
              <w:jc w:val="left"/>
            </w:pPr>
            <w:r>
              <w:rPr>
                <w:rFonts w:ascii="Times New Roman" w:hAnsi="Times New Roman"/>
                <w:b w:val="0"/>
                <w:i w:val="0"/>
                <w:color w:val="000000"/>
                <w:sz w:val="24"/>
              </w:rPr>
              <w:t>73</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EE030000">
            <w:pPr>
              <w:spacing w:after="0" w:before="0"/>
              <w:ind w:firstLine="0" w:left="135"/>
              <w:jc w:val="left"/>
            </w:pPr>
            <w:r>
              <w:rPr>
                <w:rFonts w:ascii="Times New Roman" w:hAnsi="Times New Roman"/>
                <w:b w:val="0"/>
                <w:i w:val="0"/>
                <w:color w:val="000000"/>
                <w:sz w:val="24"/>
              </w:rPr>
              <w:t>Неравенство с одной переменной</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EF03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F003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F103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F203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F3030000">
            <w:pPr>
              <w:spacing w:after="0" w:before="0"/>
              <w:ind w:firstLine="0" w:left="135"/>
              <w:jc w:val="left"/>
            </w:pPr>
          </w:p>
        </w:tc>
      </w:tr>
      <w:tr>
        <w:trPr>
          <w:trHeight w:hRule="atLeast" w:val="109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F4030000">
            <w:pPr>
              <w:spacing w:after="0" w:before="0"/>
              <w:ind w:firstLine="0" w:left="0"/>
              <w:jc w:val="left"/>
            </w:pPr>
            <w:r>
              <w:rPr>
                <w:rFonts w:ascii="Times New Roman" w:hAnsi="Times New Roman"/>
                <w:b w:val="0"/>
                <w:i w:val="0"/>
                <w:color w:val="000000"/>
                <w:sz w:val="24"/>
              </w:rPr>
              <w:t>74</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F5030000">
            <w:pPr>
              <w:spacing w:after="0" w:before="0"/>
              <w:ind w:firstLine="0" w:left="135"/>
              <w:jc w:val="left"/>
            </w:pPr>
            <w:r>
              <w:rPr>
                <w:rFonts w:ascii="Times New Roman" w:hAnsi="Times New Roman"/>
                <w:b w:val="0"/>
                <w:i w:val="0"/>
                <w:color w:val="000000"/>
                <w:sz w:val="24"/>
              </w:rPr>
              <w:t>Линейные неравенства с одной переменной и их решение</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F603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F703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F803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F903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FA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"https://m.edsoo.ru/7f42c692"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https://m.edsoo.ru/7f42c692</w:t>
            </w:r>
            <w:r>
              <w:rPr>
                <w:rFonts w:ascii="Times New Roman" w:hAnsi="Times New Roman"/>
                <w:b w:val="0"/>
                <w:i w:val="0"/>
                <w:color w:val="0000FF"/>
                <w:sz w:val="22"/>
                <w:u w:val="single"/>
              </w:rPr>
              <w:fldChar w:fldCharType="end"/>
            </w:r>
          </w:p>
        </w:tc>
      </w:tr>
      <w:tr>
        <w:trPr>
          <w:trHeight w:hRule="atLeast" w:val="109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FB030000">
            <w:pPr>
              <w:spacing w:after="0" w:before="0"/>
              <w:ind w:firstLine="0" w:left="0"/>
              <w:jc w:val="left"/>
            </w:pPr>
            <w:r>
              <w:rPr>
                <w:rFonts w:ascii="Times New Roman" w:hAnsi="Times New Roman"/>
                <w:b w:val="0"/>
                <w:i w:val="0"/>
                <w:color w:val="000000"/>
                <w:sz w:val="24"/>
              </w:rPr>
              <w:t>75</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FC030000">
            <w:pPr>
              <w:spacing w:after="0" w:before="0"/>
              <w:ind w:firstLine="0" w:left="135"/>
              <w:jc w:val="left"/>
            </w:pPr>
            <w:r>
              <w:rPr>
                <w:rFonts w:ascii="Times New Roman" w:hAnsi="Times New Roman"/>
                <w:b w:val="0"/>
                <w:i w:val="0"/>
                <w:color w:val="000000"/>
                <w:sz w:val="24"/>
              </w:rPr>
              <w:t>Линейные неравенства с одной переменной и их решение</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FD03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FE03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FF03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0004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01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"https://m.edsoo.ru/7f42c840"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https://m.edsoo.ru/7f42c840</w:t>
            </w:r>
            <w:r>
              <w:rPr>
                <w:rFonts w:ascii="Times New Roman" w:hAnsi="Times New Roman"/>
                <w:b w:val="0"/>
                <w:i w:val="0"/>
                <w:color w:val="0000FF"/>
                <w:sz w:val="22"/>
                <w:u w:val="single"/>
              </w:rPr>
              <w:fldChar w:fldCharType="end"/>
            </w:r>
          </w:p>
        </w:tc>
      </w:tr>
      <w:tr>
        <w:trPr>
          <w:trHeight w:hRule="atLeast" w:val="109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02040000">
            <w:pPr>
              <w:spacing w:after="0" w:before="0"/>
              <w:ind w:firstLine="0" w:left="0"/>
              <w:jc w:val="left"/>
            </w:pPr>
            <w:r>
              <w:rPr>
                <w:rFonts w:ascii="Times New Roman" w:hAnsi="Times New Roman"/>
                <w:b w:val="0"/>
                <w:i w:val="0"/>
                <w:color w:val="000000"/>
                <w:sz w:val="24"/>
              </w:rPr>
              <w:t>76</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03040000">
            <w:pPr>
              <w:spacing w:after="0" w:before="0"/>
              <w:ind w:firstLine="0" w:left="135"/>
              <w:jc w:val="left"/>
            </w:pPr>
            <w:r>
              <w:rPr>
                <w:rFonts w:ascii="Times New Roman" w:hAnsi="Times New Roman"/>
                <w:b w:val="0"/>
                <w:i w:val="0"/>
                <w:color w:val="000000"/>
                <w:sz w:val="24"/>
              </w:rPr>
              <w:t>Линейные неравенства с одной переменной и их решение</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0404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0504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0604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0704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08040000">
            <w:pPr>
              <w:spacing w:after="0" w:before="0"/>
              <w:ind w:firstLine="0" w:left="135"/>
              <w:jc w:val="left"/>
            </w:pPr>
          </w:p>
        </w:tc>
      </w:tr>
      <w:tr>
        <w:trPr>
          <w:trHeight w:hRule="atLeast" w:val="109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09040000">
            <w:pPr>
              <w:spacing w:after="0" w:before="0"/>
              <w:ind w:firstLine="0" w:left="0"/>
              <w:jc w:val="left"/>
            </w:pPr>
            <w:r>
              <w:rPr>
                <w:rFonts w:ascii="Times New Roman" w:hAnsi="Times New Roman"/>
                <w:b w:val="0"/>
                <w:i w:val="0"/>
                <w:color w:val="000000"/>
                <w:sz w:val="24"/>
              </w:rPr>
              <w:t>77</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0A040000">
            <w:pPr>
              <w:spacing w:after="0" w:before="0"/>
              <w:ind w:firstLine="0" w:left="135"/>
              <w:jc w:val="left"/>
            </w:pPr>
            <w:r>
              <w:rPr>
                <w:rFonts w:ascii="Times New Roman" w:hAnsi="Times New Roman"/>
                <w:b w:val="0"/>
                <w:i w:val="0"/>
                <w:color w:val="000000"/>
                <w:sz w:val="24"/>
              </w:rPr>
              <w:t>Системы линейных неравенств с одной переменной и их решение</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0B04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0C04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0D04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0E04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0F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"https://m.edsoo.ru/7f42cb88"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https://m.edsoo.ru/7f42cb88</w:t>
            </w:r>
            <w:r>
              <w:rPr>
                <w:rFonts w:ascii="Times New Roman" w:hAnsi="Times New Roman"/>
                <w:b w:val="0"/>
                <w:i w:val="0"/>
                <w:color w:val="0000FF"/>
                <w:sz w:val="22"/>
                <w:u w:val="single"/>
              </w:rPr>
              <w:fldChar w:fldCharType="end"/>
            </w:r>
          </w:p>
        </w:tc>
      </w:tr>
      <w:tr>
        <w:trPr>
          <w:trHeight w:hRule="atLeast" w:val="109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10040000">
            <w:pPr>
              <w:spacing w:after="0" w:before="0"/>
              <w:ind w:firstLine="0" w:left="0"/>
              <w:jc w:val="left"/>
            </w:pPr>
            <w:r>
              <w:rPr>
                <w:rFonts w:ascii="Times New Roman" w:hAnsi="Times New Roman"/>
                <w:b w:val="0"/>
                <w:i w:val="0"/>
                <w:color w:val="000000"/>
                <w:sz w:val="24"/>
              </w:rPr>
              <w:t>78</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11040000">
            <w:pPr>
              <w:spacing w:after="0" w:before="0"/>
              <w:ind w:firstLine="0" w:left="135"/>
              <w:jc w:val="left"/>
            </w:pPr>
            <w:r>
              <w:rPr>
                <w:rFonts w:ascii="Times New Roman" w:hAnsi="Times New Roman"/>
                <w:b w:val="0"/>
                <w:i w:val="0"/>
                <w:color w:val="000000"/>
                <w:sz w:val="24"/>
              </w:rPr>
              <w:t>Системы линейных неравенств с одной переменной и их решение</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1204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1304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1404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1504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16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"https://m.edsoo.ru/7f42cd2c"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https://m.edsoo.ru/7f42cd2c</w:t>
            </w:r>
            <w:r>
              <w:rPr>
                <w:rFonts w:ascii="Times New Roman" w:hAnsi="Times New Roman"/>
                <w:b w:val="0"/>
                <w:i w:val="0"/>
                <w:color w:val="0000FF"/>
                <w:sz w:val="22"/>
                <w:u w:val="single"/>
              </w:rPr>
              <w:fldChar w:fldCharType="end"/>
            </w:r>
          </w:p>
        </w:tc>
      </w:tr>
      <w:tr>
        <w:trPr>
          <w:trHeight w:hRule="atLeast" w:val="109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17040000">
            <w:pPr>
              <w:spacing w:after="0" w:before="0"/>
              <w:ind w:firstLine="0" w:left="0"/>
              <w:jc w:val="left"/>
            </w:pPr>
            <w:r>
              <w:rPr>
                <w:rFonts w:ascii="Times New Roman" w:hAnsi="Times New Roman"/>
                <w:b w:val="0"/>
                <w:i w:val="0"/>
                <w:color w:val="000000"/>
                <w:sz w:val="24"/>
              </w:rPr>
              <w:t>79</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18040000">
            <w:pPr>
              <w:spacing w:after="0" w:before="0"/>
              <w:ind w:firstLine="0" w:left="135"/>
              <w:jc w:val="left"/>
            </w:pPr>
            <w:r>
              <w:rPr>
                <w:rFonts w:ascii="Times New Roman" w:hAnsi="Times New Roman"/>
                <w:b w:val="0"/>
                <w:i w:val="0"/>
                <w:color w:val="000000"/>
                <w:sz w:val="24"/>
              </w:rPr>
              <w:t>Системы линейных неравенств с одной переменной и их решение</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1904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1A04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1B04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1C04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1D040000">
            <w:pPr>
              <w:spacing w:after="0" w:before="0"/>
              <w:ind w:firstLine="0" w:left="135"/>
              <w:jc w:val="left"/>
            </w:pPr>
          </w:p>
        </w:tc>
      </w:tr>
      <w:tr>
        <w:trPr>
          <w:trHeight w:hRule="atLeast" w:val="163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1E040000">
            <w:pPr>
              <w:spacing w:after="0" w:before="0"/>
              <w:ind w:firstLine="0" w:left="0"/>
              <w:jc w:val="left"/>
            </w:pPr>
            <w:r>
              <w:rPr>
                <w:rFonts w:ascii="Times New Roman" w:hAnsi="Times New Roman"/>
                <w:b w:val="0"/>
                <w:i w:val="0"/>
                <w:color w:val="000000"/>
                <w:sz w:val="24"/>
              </w:rPr>
              <w:t>80</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1F040000">
            <w:pPr>
              <w:spacing w:after="0" w:before="0"/>
              <w:ind w:firstLine="0" w:left="135"/>
              <w:jc w:val="left"/>
            </w:pPr>
            <w:r>
              <w:rPr>
                <w:rFonts w:ascii="Times New Roman" w:hAnsi="Times New Roman"/>
                <w:b w:val="0"/>
                <w:i w:val="0"/>
                <w:color w:val="000000"/>
                <w:sz w:val="24"/>
              </w:rPr>
              <w:t>Изображение решения линейного неравенства и их систем на числовой прямой</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2004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2104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2204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2304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24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"https://m.edsoo.ru/7f42c9e4"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https://m.edsoo.ru/7f42c9e4</w:t>
            </w:r>
            <w:r>
              <w:rPr>
                <w:rFonts w:ascii="Times New Roman" w:hAnsi="Times New Roman"/>
                <w:b w:val="0"/>
                <w:i w:val="0"/>
                <w:color w:val="0000FF"/>
                <w:sz w:val="22"/>
                <w:u w:val="single"/>
              </w:rPr>
              <w:fldChar w:fldCharType="end"/>
            </w:r>
          </w:p>
        </w:tc>
      </w:tr>
      <w:tr>
        <w:trPr>
          <w:trHeight w:hRule="atLeast" w:val="163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25040000">
            <w:pPr>
              <w:spacing w:after="0" w:before="0"/>
              <w:ind w:firstLine="0" w:left="0"/>
              <w:jc w:val="left"/>
            </w:pPr>
            <w:r>
              <w:rPr>
                <w:rFonts w:ascii="Times New Roman" w:hAnsi="Times New Roman"/>
                <w:b w:val="0"/>
                <w:i w:val="0"/>
                <w:color w:val="000000"/>
                <w:sz w:val="24"/>
              </w:rPr>
              <w:t>81</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26040000">
            <w:pPr>
              <w:spacing w:after="0" w:before="0"/>
              <w:ind w:firstLine="0" w:left="135"/>
              <w:jc w:val="left"/>
            </w:pPr>
            <w:r>
              <w:rPr>
                <w:rFonts w:ascii="Times New Roman" w:hAnsi="Times New Roman"/>
                <w:b w:val="0"/>
                <w:i w:val="0"/>
                <w:color w:val="000000"/>
                <w:sz w:val="24"/>
              </w:rPr>
              <w:t>Изображение решения линейного неравенства и их систем на числовой прямой</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2704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2804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2904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2A04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2B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"https://m.edsoo.ru/7f42c9e4"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https://m.edsoo.ru/7f42c9e4</w:t>
            </w:r>
            <w:r>
              <w:rPr>
                <w:rFonts w:ascii="Times New Roman" w:hAnsi="Times New Roman"/>
                <w:b w:val="0"/>
                <w:i w:val="0"/>
                <w:color w:val="0000FF"/>
                <w:sz w:val="22"/>
                <w:u w:val="single"/>
              </w:rPr>
              <w:fldChar w:fldCharType="end"/>
            </w:r>
          </w:p>
        </w:tc>
      </w:tr>
      <w:tr>
        <w:trPr>
          <w:trHeight w:hRule="atLeast" w:val="136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2C040000">
            <w:pPr>
              <w:spacing w:after="0" w:before="0"/>
              <w:ind w:firstLine="0" w:left="0"/>
              <w:jc w:val="left"/>
            </w:pPr>
            <w:r>
              <w:rPr>
                <w:rFonts w:ascii="Times New Roman" w:hAnsi="Times New Roman"/>
                <w:b w:val="0"/>
                <w:i w:val="0"/>
                <w:color w:val="000000"/>
                <w:sz w:val="24"/>
              </w:rPr>
              <w:t>82</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2D040000">
            <w:pPr>
              <w:spacing w:after="0" w:before="0"/>
              <w:ind w:firstLine="0" w:left="135"/>
              <w:jc w:val="left"/>
            </w:pPr>
            <w:r>
              <w:rPr>
                <w:rFonts w:ascii="Times New Roman" w:hAnsi="Times New Roman"/>
                <w:b w:val="0"/>
                <w:i w:val="0"/>
                <w:color w:val="000000"/>
                <w:sz w:val="24"/>
              </w:rPr>
              <w:t>Контрольная работа по темам "Неравенства. Системы уравнений"</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2E04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2F040000">
            <w:pPr>
              <w:spacing w:after="0" w:before="0"/>
              <w:ind w:firstLine="0" w:left="135"/>
              <w:jc w:val="center"/>
            </w:pPr>
            <w:r>
              <w:rPr>
                <w:rFonts w:ascii="Times New Roman" w:hAnsi="Times New Roman"/>
                <w:b w:val="0"/>
                <w:i w:val="0"/>
                <w:color w:val="000000"/>
                <w:sz w:val="24"/>
              </w:rPr>
              <w:t xml:space="preserve"> 1 </w:t>
            </w: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3004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3104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32040000">
            <w:pPr>
              <w:spacing w:after="0" w:before="0"/>
              <w:ind w:firstLine="0" w:left="135"/>
              <w:jc w:val="left"/>
            </w:pPr>
          </w:p>
        </w:tc>
      </w:tr>
      <w:tr>
        <w:trPr>
          <w:trHeight w:hRule="atLeast" w:val="82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33040000">
            <w:pPr>
              <w:spacing w:after="0" w:before="0"/>
              <w:ind w:firstLine="0" w:left="0"/>
              <w:jc w:val="left"/>
            </w:pPr>
            <w:r>
              <w:rPr>
                <w:rFonts w:ascii="Times New Roman" w:hAnsi="Times New Roman"/>
                <w:b w:val="0"/>
                <w:i w:val="0"/>
                <w:color w:val="000000"/>
                <w:sz w:val="24"/>
              </w:rPr>
              <w:t>83</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34040000">
            <w:pPr>
              <w:spacing w:after="0" w:before="0"/>
              <w:ind w:firstLine="0" w:left="135"/>
              <w:jc w:val="left"/>
            </w:pPr>
            <w:r>
              <w:rPr>
                <w:rFonts w:ascii="Times New Roman" w:hAnsi="Times New Roman"/>
                <w:b w:val="0"/>
                <w:i w:val="0"/>
                <w:color w:val="000000"/>
                <w:sz w:val="24"/>
              </w:rPr>
              <w:t>Понятие функции</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3504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3604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3704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3804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39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"https://m.edsoo.ru/7f433c12"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https://m.edsoo.ru/7f433c12</w:t>
            </w:r>
            <w:r>
              <w:rPr>
                <w:rFonts w:ascii="Times New Roman" w:hAnsi="Times New Roman"/>
                <w:b w:val="0"/>
                <w:i w:val="0"/>
                <w:color w:val="0000FF"/>
                <w:sz w:val="22"/>
                <w:u w:val="single"/>
              </w:rPr>
              <w:fldChar w:fldCharType="end"/>
            </w:r>
          </w:p>
        </w:tc>
      </w:tr>
      <w:tr>
        <w:trPr>
          <w:trHeight w:hRule="atLeast" w:val="109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3A040000">
            <w:pPr>
              <w:spacing w:after="0" w:before="0"/>
              <w:ind w:firstLine="0" w:left="0"/>
              <w:jc w:val="left"/>
            </w:pPr>
            <w:r>
              <w:rPr>
                <w:rFonts w:ascii="Times New Roman" w:hAnsi="Times New Roman"/>
                <w:b w:val="0"/>
                <w:i w:val="0"/>
                <w:color w:val="000000"/>
                <w:sz w:val="24"/>
              </w:rPr>
              <w:t>84</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3B040000">
            <w:pPr>
              <w:spacing w:after="0" w:before="0"/>
              <w:ind w:firstLine="0" w:left="135"/>
              <w:jc w:val="left"/>
            </w:pPr>
            <w:r>
              <w:rPr>
                <w:rFonts w:ascii="Times New Roman" w:hAnsi="Times New Roman"/>
                <w:b w:val="0"/>
                <w:i w:val="0"/>
                <w:color w:val="000000"/>
                <w:sz w:val="24"/>
              </w:rPr>
              <w:t>Область определения и множество значений функции</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3C04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3D04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3E04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3F04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40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"https://m.edsoo.ru/7f433d84"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https://m.edsoo.ru/7f433d84</w:t>
            </w:r>
            <w:r>
              <w:rPr>
                <w:rFonts w:ascii="Times New Roman" w:hAnsi="Times New Roman"/>
                <w:b w:val="0"/>
                <w:i w:val="0"/>
                <w:color w:val="0000FF"/>
                <w:sz w:val="22"/>
                <w:u w:val="single"/>
              </w:rPr>
              <w:fldChar w:fldCharType="end"/>
            </w:r>
          </w:p>
        </w:tc>
      </w:tr>
      <w:tr>
        <w:trPr>
          <w:trHeight w:hRule="atLeast" w:val="55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41040000">
            <w:pPr>
              <w:spacing w:after="0" w:before="0"/>
              <w:ind w:firstLine="0" w:left="0"/>
              <w:jc w:val="left"/>
            </w:pPr>
            <w:r>
              <w:rPr>
                <w:rFonts w:ascii="Times New Roman" w:hAnsi="Times New Roman"/>
                <w:b w:val="0"/>
                <w:i w:val="0"/>
                <w:color w:val="000000"/>
                <w:sz w:val="24"/>
              </w:rPr>
              <w:t>85</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42040000">
            <w:pPr>
              <w:spacing w:after="0" w:before="0"/>
              <w:ind w:firstLine="0" w:left="135"/>
              <w:jc w:val="left"/>
            </w:pPr>
            <w:r>
              <w:rPr>
                <w:rFonts w:ascii="Times New Roman" w:hAnsi="Times New Roman"/>
                <w:b w:val="0"/>
                <w:i w:val="0"/>
                <w:color w:val="000000"/>
                <w:sz w:val="24"/>
              </w:rPr>
              <w:t>Способы задания функций</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4304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4404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4504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4604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47040000">
            <w:pPr>
              <w:spacing w:after="0" w:before="0"/>
              <w:ind w:firstLine="0" w:left="135"/>
              <w:jc w:val="left"/>
            </w:pPr>
          </w:p>
        </w:tc>
      </w:tr>
      <w:tr>
        <w:trPr>
          <w:trHeight w:hRule="atLeast" w:val="300"/>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48040000">
            <w:pPr>
              <w:spacing w:after="0" w:before="0"/>
              <w:ind w:firstLine="0" w:left="0"/>
              <w:jc w:val="left"/>
            </w:pPr>
            <w:r>
              <w:rPr>
                <w:rFonts w:ascii="Times New Roman" w:hAnsi="Times New Roman"/>
                <w:b w:val="0"/>
                <w:i w:val="0"/>
                <w:color w:val="000000"/>
                <w:sz w:val="24"/>
              </w:rPr>
              <w:t>86</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49040000">
            <w:pPr>
              <w:spacing w:after="0" w:before="0"/>
              <w:ind w:firstLine="0" w:left="135"/>
              <w:jc w:val="left"/>
            </w:pPr>
            <w:r>
              <w:rPr>
                <w:rFonts w:ascii="Times New Roman" w:hAnsi="Times New Roman"/>
                <w:b w:val="0"/>
                <w:i w:val="0"/>
                <w:color w:val="000000"/>
                <w:sz w:val="24"/>
              </w:rPr>
              <w:t>График функции</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4A04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4B04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4C04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4D04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4E040000">
            <w:pPr>
              <w:spacing w:after="0" w:before="0"/>
              <w:ind w:firstLine="0" w:left="135"/>
              <w:jc w:val="left"/>
            </w:pPr>
          </w:p>
        </w:tc>
      </w:tr>
      <w:tr>
        <w:trPr>
          <w:trHeight w:hRule="atLeast" w:val="115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4F040000">
            <w:pPr>
              <w:spacing w:after="0" w:before="0"/>
              <w:ind w:firstLine="0" w:left="0"/>
              <w:jc w:val="left"/>
            </w:pPr>
            <w:r>
              <w:rPr>
                <w:rFonts w:ascii="Times New Roman" w:hAnsi="Times New Roman"/>
                <w:b w:val="0"/>
                <w:i w:val="0"/>
                <w:color w:val="000000"/>
                <w:sz w:val="24"/>
              </w:rPr>
              <w:t>87</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50040000">
            <w:pPr>
              <w:spacing w:after="0" w:before="0"/>
              <w:ind w:firstLine="0" w:left="135"/>
              <w:jc w:val="left"/>
            </w:pPr>
            <w:r>
              <w:rPr>
                <w:rFonts w:ascii="Times New Roman" w:hAnsi="Times New Roman"/>
                <w:b w:val="0"/>
                <w:i w:val="0"/>
                <w:color w:val="000000"/>
                <w:sz w:val="24"/>
              </w:rPr>
              <w:t>Свойства функции, их отображение на графике</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5104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5204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5304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5404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55040000">
            <w:pPr>
              <w:spacing w:after="0" w:before="0"/>
              <w:ind w:firstLine="0" w:left="135"/>
              <w:jc w:val="left"/>
            </w:pPr>
          </w:p>
        </w:tc>
      </w:tr>
      <w:tr>
        <w:trPr>
          <w:trHeight w:hRule="atLeast" w:val="82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56040000">
            <w:pPr>
              <w:spacing w:after="0" w:before="0"/>
              <w:ind w:firstLine="0" w:left="0"/>
              <w:jc w:val="left"/>
            </w:pPr>
            <w:r>
              <w:rPr>
                <w:rFonts w:ascii="Times New Roman" w:hAnsi="Times New Roman"/>
                <w:b w:val="0"/>
                <w:i w:val="0"/>
                <w:color w:val="000000"/>
                <w:sz w:val="24"/>
              </w:rPr>
              <w:t>88</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57040000">
            <w:pPr>
              <w:spacing w:after="0" w:before="0"/>
              <w:ind w:firstLine="0" w:left="135"/>
              <w:jc w:val="left"/>
            </w:pPr>
            <w:r>
              <w:rPr>
                <w:rFonts w:ascii="Times New Roman" w:hAnsi="Times New Roman"/>
                <w:b w:val="0"/>
                <w:i w:val="0"/>
                <w:color w:val="000000"/>
                <w:sz w:val="24"/>
              </w:rPr>
              <w:t>Чтение и построение графиков функций</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5804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5904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5A04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5B04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5C040000">
            <w:pPr>
              <w:spacing w:after="0" w:before="0"/>
              <w:ind w:firstLine="0" w:left="135"/>
              <w:jc w:val="left"/>
            </w:pPr>
          </w:p>
        </w:tc>
      </w:tr>
      <w:tr>
        <w:trPr>
          <w:trHeight w:hRule="atLeast" w:val="109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5D040000">
            <w:pPr>
              <w:spacing w:after="0" w:before="0"/>
              <w:ind w:firstLine="0" w:left="0"/>
              <w:jc w:val="left"/>
            </w:pPr>
            <w:r>
              <w:rPr>
                <w:rFonts w:ascii="Times New Roman" w:hAnsi="Times New Roman"/>
                <w:b w:val="0"/>
                <w:i w:val="0"/>
                <w:color w:val="000000"/>
                <w:sz w:val="24"/>
              </w:rPr>
              <w:t>89</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5E040000">
            <w:pPr>
              <w:spacing w:after="0" w:before="0"/>
              <w:ind w:firstLine="0" w:left="135"/>
              <w:jc w:val="left"/>
            </w:pPr>
            <w:r>
              <w:rPr>
                <w:rFonts w:ascii="Times New Roman" w:hAnsi="Times New Roman"/>
                <w:b w:val="0"/>
                <w:i w:val="0"/>
                <w:color w:val="000000"/>
                <w:sz w:val="24"/>
              </w:rPr>
              <w:t>Примеры графиков функций, отражающих реальные процессы</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5F04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6004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6104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6204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63040000">
            <w:pPr>
              <w:spacing w:after="0" w:before="0"/>
              <w:ind w:firstLine="0" w:left="135"/>
              <w:jc w:val="left"/>
            </w:pPr>
          </w:p>
        </w:tc>
      </w:tr>
      <w:tr>
        <w:trPr>
          <w:trHeight w:hRule="atLeast" w:val="163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64040000">
            <w:pPr>
              <w:spacing w:after="0" w:before="0"/>
              <w:ind w:firstLine="0" w:left="0"/>
              <w:jc w:val="left"/>
            </w:pPr>
            <w:r>
              <w:rPr>
                <w:rFonts w:ascii="Times New Roman" w:hAnsi="Times New Roman"/>
                <w:b w:val="0"/>
                <w:i w:val="0"/>
                <w:color w:val="000000"/>
                <w:sz w:val="24"/>
              </w:rPr>
              <w:t>90</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65040000">
            <w:pPr>
              <w:spacing w:after="0" w:before="0"/>
              <w:ind w:firstLine="0" w:left="135"/>
              <w:jc w:val="left"/>
            </w:pPr>
            <w:r>
              <w:rPr>
                <w:rFonts w:ascii="Times New Roman" w:hAnsi="Times New Roman"/>
                <w:b w:val="0"/>
                <w:i w:val="0"/>
                <w:color w:val="000000"/>
                <w:sz w:val="24"/>
              </w:rPr>
              <w:t>Функции, описывающие прямую и обратную пропорциональные зависимости, их графики</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6604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6704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6804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6904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6A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"https://m.edsoo.ru/7f434bbc"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https://m.edsoo.ru/7f434bbc</w:t>
            </w:r>
            <w:r>
              <w:rPr>
                <w:rFonts w:ascii="Times New Roman" w:hAnsi="Times New Roman"/>
                <w:b w:val="0"/>
                <w:i w:val="0"/>
                <w:color w:val="0000FF"/>
                <w:sz w:val="22"/>
                <w:u w:val="single"/>
              </w:rPr>
              <w:fldChar w:fldCharType="end"/>
            </w:r>
          </w:p>
        </w:tc>
      </w:tr>
      <w:tr>
        <w:trPr>
          <w:trHeight w:hRule="atLeast" w:val="300"/>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6B040000">
            <w:pPr>
              <w:spacing w:after="0" w:before="0"/>
              <w:ind w:firstLine="0" w:left="0"/>
              <w:jc w:val="left"/>
            </w:pPr>
            <w:r>
              <w:rPr>
                <w:rFonts w:ascii="Times New Roman" w:hAnsi="Times New Roman"/>
                <w:b w:val="0"/>
                <w:i w:val="0"/>
                <w:color w:val="000000"/>
                <w:sz w:val="24"/>
              </w:rPr>
              <w:t>91</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6C040000">
            <w:pPr>
              <w:spacing w:after="0" w:before="0"/>
              <w:ind w:firstLine="0" w:left="135"/>
              <w:jc w:val="left"/>
            </w:pPr>
            <w:r>
              <w:rPr>
                <w:rFonts w:ascii="Times New Roman" w:hAnsi="Times New Roman"/>
                <w:b w:val="0"/>
                <w:i w:val="0"/>
                <w:color w:val="000000"/>
                <w:sz w:val="24"/>
              </w:rPr>
              <w:t>Гипербола</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6D04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6E04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6F04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7004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71040000">
            <w:pPr>
              <w:spacing w:after="0" w:before="0"/>
              <w:ind w:firstLine="0" w:left="135"/>
              <w:jc w:val="left"/>
            </w:pPr>
          </w:p>
        </w:tc>
      </w:tr>
      <w:tr>
        <w:trPr>
          <w:trHeight w:hRule="atLeast" w:val="300"/>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72040000">
            <w:pPr>
              <w:spacing w:after="0" w:before="0"/>
              <w:ind w:firstLine="0" w:left="0"/>
              <w:jc w:val="left"/>
            </w:pPr>
            <w:r>
              <w:rPr>
                <w:rFonts w:ascii="Times New Roman" w:hAnsi="Times New Roman"/>
                <w:b w:val="0"/>
                <w:i w:val="0"/>
                <w:color w:val="000000"/>
                <w:sz w:val="24"/>
              </w:rPr>
              <w:t>92</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73040000">
            <w:pPr>
              <w:spacing w:after="0" w:before="0"/>
              <w:ind w:firstLine="0" w:left="135"/>
              <w:jc w:val="left"/>
            </w:pPr>
            <w:r>
              <w:rPr>
                <w:rFonts w:ascii="Times New Roman" w:hAnsi="Times New Roman"/>
                <w:b w:val="0"/>
                <w:i w:val="0"/>
                <w:color w:val="000000"/>
                <w:sz w:val="24"/>
              </w:rPr>
              <w:t>Гипербола</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7404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7504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7604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7704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78040000">
            <w:pPr>
              <w:spacing w:after="0" w:before="0"/>
              <w:ind w:firstLine="0" w:left="135"/>
              <w:jc w:val="left"/>
            </w:pPr>
          </w:p>
        </w:tc>
      </w:tr>
      <w:tr>
        <w:trPr>
          <w:trHeight w:hRule="atLeast" w:val="82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79040000">
            <w:pPr>
              <w:spacing w:after="0" w:before="0"/>
              <w:ind w:firstLine="0" w:left="0"/>
              <w:jc w:val="left"/>
            </w:pPr>
            <w:r>
              <w:rPr>
                <w:rFonts w:ascii="Times New Roman" w:hAnsi="Times New Roman"/>
                <w:b w:val="0"/>
                <w:i w:val="0"/>
                <w:color w:val="000000"/>
                <w:sz w:val="24"/>
              </w:rPr>
              <w:t>93</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7A040000">
            <w:pPr>
              <w:spacing w:after="0" w:before="0"/>
              <w:ind w:firstLine="0" w:left="135"/>
              <w:jc w:val="left"/>
            </w:pPr>
            <w:r>
              <w:rPr>
                <w:rFonts w:ascii="Times New Roman" w:hAnsi="Times New Roman"/>
                <w:b w:val="0"/>
                <w:i w:val="0"/>
                <w:color w:val="000000"/>
                <w:sz w:val="24"/>
              </w:rPr>
              <w:t>График функции y = x²</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7B04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7C04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7D04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7E04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7F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"https://m.edsoo.ru/7f4343e2"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https://m.edsoo.ru/7f4343e2</w:t>
            </w:r>
            <w:r>
              <w:rPr>
                <w:rFonts w:ascii="Times New Roman" w:hAnsi="Times New Roman"/>
                <w:b w:val="0"/>
                <w:i w:val="0"/>
                <w:color w:val="0000FF"/>
                <w:sz w:val="22"/>
                <w:u w:val="single"/>
              </w:rPr>
              <w:fldChar w:fldCharType="end"/>
            </w:r>
          </w:p>
        </w:tc>
      </w:tr>
      <w:tr>
        <w:trPr>
          <w:trHeight w:hRule="atLeast" w:val="82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80040000">
            <w:pPr>
              <w:spacing w:after="0" w:before="0"/>
              <w:ind w:firstLine="0" w:left="0"/>
              <w:jc w:val="left"/>
            </w:pPr>
            <w:r>
              <w:rPr>
                <w:rFonts w:ascii="Times New Roman" w:hAnsi="Times New Roman"/>
                <w:b w:val="0"/>
                <w:i w:val="0"/>
                <w:color w:val="000000"/>
                <w:sz w:val="24"/>
              </w:rPr>
              <w:t>94</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81040000">
            <w:pPr>
              <w:spacing w:after="0" w:before="0"/>
              <w:ind w:firstLine="0" w:left="135"/>
              <w:jc w:val="left"/>
            </w:pPr>
            <w:r>
              <w:rPr>
                <w:rFonts w:ascii="Times New Roman" w:hAnsi="Times New Roman"/>
                <w:b w:val="0"/>
                <w:i w:val="0"/>
                <w:color w:val="000000"/>
                <w:sz w:val="24"/>
              </w:rPr>
              <w:t>График функции y = x²</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8204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8304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8404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8504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86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"https://m.edsoo.ru/7f434572"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https://m.edsoo.ru/7f434572</w:t>
            </w:r>
            <w:r>
              <w:rPr>
                <w:rFonts w:ascii="Times New Roman" w:hAnsi="Times New Roman"/>
                <w:b w:val="0"/>
                <w:i w:val="0"/>
                <w:color w:val="0000FF"/>
                <w:sz w:val="22"/>
                <w:u w:val="single"/>
              </w:rPr>
              <w:fldChar w:fldCharType="end"/>
            </w:r>
          </w:p>
        </w:tc>
      </w:tr>
      <w:tr>
        <w:trPr>
          <w:trHeight w:hRule="atLeast" w:val="163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87040000">
            <w:pPr>
              <w:spacing w:after="0" w:before="0"/>
              <w:ind w:firstLine="0" w:left="0"/>
              <w:jc w:val="left"/>
            </w:pPr>
            <w:r>
              <w:rPr>
                <w:rFonts w:ascii="Times New Roman" w:hAnsi="Times New Roman"/>
                <w:b w:val="0"/>
                <w:i w:val="0"/>
                <w:color w:val="000000"/>
                <w:sz w:val="24"/>
              </w:rPr>
              <w:t>95</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88040000">
            <w:pPr>
              <w:spacing w:after="0" w:before="0"/>
              <w:ind w:firstLine="0" w:left="135"/>
              <w:jc w:val="left"/>
            </w:pPr>
            <w:r>
              <w:rPr>
                <w:rFonts w:ascii="Times New Roman" w:hAnsi="Times New Roman"/>
                <w:b w:val="0"/>
                <w:i w:val="0"/>
                <w:color w:val="000000"/>
                <w:sz w:val="24"/>
              </w:rPr>
              <w:t>Функции y =x², y = x³, y = ٧x, y = |х|; графическое решение уравнений и систем уравнений</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8904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8A04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8B04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8C04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8D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"https://m.edsoo.ru/7f434d38"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https://m.edsoo.ru/7f434d38</w:t>
            </w:r>
            <w:r>
              <w:rPr>
                <w:rFonts w:ascii="Times New Roman" w:hAnsi="Times New Roman"/>
                <w:b w:val="0"/>
                <w:i w:val="0"/>
                <w:color w:val="0000FF"/>
                <w:sz w:val="22"/>
                <w:u w:val="single"/>
              </w:rPr>
              <w:fldChar w:fldCharType="end"/>
            </w:r>
          </w:p>
        </w:tc>
      </w:tr>
      <w:tr>
        <w:trPr>
          <w:trHeight w:hRule="atLeast" w:val="163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8E040000">
            <w:pPr>
              <w:spacing w:after="0" w:before="0"/>
              <w:ind w:firstLine="0" w:left="0"/>
              <w:jc w:val="left"/>
            </w:pPr>
            <w:r>
              <w:rPr>
                <w:rFonts w:ascii="Times New Roman" w:hAnsi="Times New Roman"/>
                <w:b w:val="0"/>
                <w:i w:val="0"/>
                <w:color w:val="000000"/>
                <w:sz w:val="24"/>
              </w:rPr>
              <w:t>96</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8F040000">
            <w:pPr>
              <w:spacing w:after="0" w:before="0"/>
              <w:ind w:firstLine="0" w:left="135"/>
              <w:jc w:val="left"/>
            </w:pPr>
            <w:r>
              <w:rPr>
                <w:rFonts w:ascii="Times New Roman" w:hAnsi="Times New Roman"/>
                <w:b w:val="0"/>
                <w:i w:val="0"/>
                <w:color w:val="000000"/>
                <w:sz w:val="24"/>
              </w:rPr>
              <w:t>Итоговая контрольная работа/Всероссийская проверочная работа</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9004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91040000">
            <w:pPr>
              <w:spacing w:after="0" w:before="0"/>
              <w:ind w:firstLine="0" w:left="135"/>
              <w:jc w:val="center"/>
            </w:pPr>
            <w:r>
              <w:rPr>
                <w:rFonts w:ascii="Times New Roman" w:hAnsi="Times New Roman"/>
                <w:b w:val="0"/>
                <w:i w:val="0"/>
                <w:color w:val="000000"/>
                <w:sz w:val="24"/>
              </w:rPr>
              <w:t xml:space="preserve"> 1 </w:t>
            </w: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9204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9304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94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"https://m.edsoo.ru/7f434eb4"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https://m.edsoo.ru/7f434eb4</w:t>
            </w:r>
            <w:r>
              <w:rPr>
                <w:rFonts w:ascii="Times New Roman" w:hAnsi="Times New Roman"/>
                <w:b w:val="0"/>
                <w:i w:val="0"/>
                <w:color w:val="0000FF"/>
                <w:sz w:val="22"/>
                <w:u w:val="single"/>
              </w:rPr>
              <w:fldChar w:fldCharType="end"/>
            </w:r>
          </w:p>
        </w:tc>
      </w:tr>
      <w:tr>
        <w:trPr>
          <w:trHeight w:hRule="atLeast" w:val="244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95040000">
            <w:pPr>
              <w:spacing w:after="0" w:before="0"/>
              <w:ind w:firstLine="0" w:left="0"/>
              <w:jc w:val="left"/>
            </w:pPr>
            <w:r>
              <w:rPr>
                <w:rFonts w:ascii="Times New Roman" w:hAnsi="Times New Roman"/>
                <w:b w:val="0"/>
                <w:i w:val="0"/>
                <w:color w:val="000000"/>
                <w:sz w:val="24"/>
              </w:rPr>
              <w:t>97</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96040000">
            <w:pPr>
              <w:spacing w:after="0" w:before="0"/>
              <w:ind w:firstLine="0" w:left="135"/>
              <w:jc w:val="left"/>
            </w:pPr>
            <w:r>
              <w:rPr>
                <w:rFonts w:ascii="Times New Roman" w:hAnsi="Times New Roman"/>
                <w:b w:val="0"/>
                <w:i w:val="0"/>
                <w:color w:val="000000"/>
                <w:sz w:val="24"/>
              </w:rPr>
              <w:t>Повторение основных понятий и методов курсов 7 и 8 классов, обобщение знаний/ Всероссийская проверочная работа</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9704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9804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9904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9A04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9B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"https://m.edsoo.ru/7f4371aa"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https://m.edsoo.ru/7f4371aa</w:t>
            </w:r>
            <w:r>
              <w:rPr>
                <w:rFonts w:ascii="Times New Roman" w:hAnsi="Times New Roman"/>
                <w:b w:val="0"/>
                <w:i w:val="0"/>
                <w:color w:val="0000FF"/>
                <w:sz w:val="22"/>
                <w:u w:val="single"/>
              </w:rPr>
              <w:fldChar w:fldCharType="end"/>
            </w:r>
          </w:p>
        </w:tc>
      </w:tr>
      <w:tr>
        <w:trPr>
          <w:trHeight w:hRule="atLeast" w:val="136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9C040000">
            <w:pPr>
              <w:spacing w:after="0" w:before="0"/>
              <w:ind w:firstLine="0" w:left="0"/>
              <w:jc w:val="left"/>
            </w:pPr>
            <w:r>
              <w:rPr>
                <w:rFonts w:ascii="Times New Roman" w:hAnsi="Times New Roman"/>
                <w:b w:val="0"/>
                <w:i w:val="0"/>
                <w:color w:val="000000"/>
                <w:sz w:val="24"/>
              </w:rPr>
              <w:t>98</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9D040000">
            <w:pPr>
              <w:spacing w:after="0" w:before="0"/>
              <w:ind w:firstLine="0" w:left="135"/>
              <w:jc w:val="left"/>
            </w:pPr>
            <w:r>
              <w:rPr>
                <w:rFonts w:ascii="Times New Roman" w:hAnsi="Times New Roman"/>
                <w:b w:val="0"/>
                <w:i w:val="0"/>
                <w:color w:val="000000"/>
                <w:sz w:val="24"/>
              </w:rPr>
              <w:t>Повторение основных понятий и методов курсов 7 и 8 классов, обобщение знаний</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9E04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9F04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A004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A104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A2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"https://m.edsoo.ru/7f43736c"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https://m.edsoo.ru/7f43736c</w:t>
            </w:r>
            <w:r>
              <w:rPr>
                <w:rFonts w:ascii="Times New Roman" w:hAnsi="Times New Roman"/>
                <w:b w:val="0"/>
                <w:i w:val="0"/>
                <w:color w:val="0000FF"/>
                <w:sz w:val="22"/>
                <w:u w:val="single"/>
              </w:rPr>
              <w:fldChar w:fldCharType="end"/>
            </w:r>
          </w:p>
        </w:tc>
      </w:tr>
      <w:tr>
        <w:trPr>
          <w:trHeight w:hRule="atLeast" w:val="2070"/>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A3040000">
            <w:pPr>
              <w:spacing w:after="0" w:before="0"/>
              <w:ind w:firstLine="0" w:left="0"/>
              <w:jc w:val="left"/>
            </w:pPr>
            <w:r>
              <w:rPr>
                <w:rFonts w:ascii="Times New Roman" w:hAnsi="Times New Roman"/>
                <w:b w:val="0"/>
                <w:i w:val="0"/>
                <w:color w:val="000000"/>
                <w:sz w:val="24"/>
              </w:rPr>
              <w:t>99</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A4040000">
            <w:pPr>
              <w:spacing w:after="0" w:before="0"/>
              <w:ind w:firstLine="0" w:left="135"/>
              <w:jc w:val="left"/>
            </w:pPr>
            <w:r>
              <w:rPr>
                <w:rFonts w:ascii="Times New Roman" w:hAnsi="Times New Roman"/>
                <w:b w:val="0"/>
                <w:i w:val="0"/>
                <w:color w:val="000000"/>
                <w:sz w:val="24"/>
              </w:rPr>
              <w:t>Повторение основных понятий и методов курсов 7 и 8 классов, обобщение знаний</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A504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A604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A704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A804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A9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"https://m.edsoo.ru/7f437510"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https://m.edsoo.ru/7f437510</w:t>
            </w:r>
            <w:r>
              <w:rPr>
                <w:rFonts w:ascii="Times New Roman" w:hAnsi="Times New Roman"/>
                <w:b w:val="0"/>
                <w:i w:val="0"/>
                <w:color w:val="0000FF"/>
                <w:sz w:val="22"/>
                <w:u w:val="single"/>
              </w:rPr>
              <w:fldChar w:fldCharType="end"/>
            </w:r>
          </w:p>
        </w:tc>
      </w:tr>
      <w:tr>
        <w:trPr>
          <w:trHeight w:hRule="atLeast" w:val="136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AA040000">
            <w:pPr>
              <w:spacing w:after="0" w:before="0"/>
              <w:ind w:firstLine="0" w:left="0"/>
              <w:jc w:val="left"/>
            </w:pPr>
            <w:r>
              <w:rPr>
                <w:rFonts w:ascii="Times New Roman" w:hAnsi="Times New Roman"/>
                <w:b w:val="0"/>
                <w:i w:val="0"/>
                <w:color w:val="000000"/>
                <w:sz w:val="24"/>
              </w:rPr>
              <w:t>100</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AB040000">
            <w:pPr>
              <w:spacing w:after="0" w:before="0"/>
              <w:ind w:firstLine="0" w:left="135"/>
              <w:jc w:val="left"/>
            </w:pPr>
            <w:r>
              <w:rPr>
                <w:rFonts w:ascii="Times New Roman" w:hAnsi="Times New Roman"/>
                <w:b w:val="0"/>
                <w:i w:val="0"/>
                <w:color w:val="000000"/>
                <w:sz w:val="24"/>
              </w:rPr>
              <w:t>Повторение основных понятий и методов курсов 7 и 8 классов, обобщение знаний</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AC04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AD04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AE04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AF04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B0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"https://m.edsoo.ru/7f4376b4"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https://m.edsoo.ru/7f4376b4</w:t>
            </w:r>
            <w:r>
              <w:rPr>
                <w:rFonts w:ascii="Times New Roman" w:hAnsi="Times New Roman"/>
                <w:b w:val="0"/>
                <w:i w:val="0"/>
                <w:color w:val="0000FF"/>
                <w:sz w:val="22"/>
                <w:u w:val="single"/>
              </w:rPr>
              <w:fldChar w:fldCharType="end"/>
            </w:r>
          </w:p>
        </w:tc>
      </w:tr>
      <w:tr>
        <w:trPr>
          <w:trHeight w:hRule="atLeast" w:val="136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B1040000">
            <w:pPr>
              <w:spacing w:after="0" w:before="0"/>
              <w:ind w:firstLine="0" w:left="0"/>
              <w:jc w:val="left"/>
            </w:pPr>
            <w:r>
              <w:rPr>
                <w:rFonts w:ascii="Times New Roman" w:hAnsi="Times New Roman"/>
                <w:b w:val="0"/>
                <w:i w:val="0"/>
                <w:color w:val="000000"/>
                <w:sz w:val="24"/>
              </w:rPr>
              <w:t>101</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B2040000">
            <w:pPr>
              <w:spacing w:after="0" w:before="0"/>
              <w:ind w:firstLine="0" w:left="135"/>
              <w:jc w:val="left"/>
            </w:pPr>
            <w:r>
              <w:rPr>
                <w:rFonts w:ascii="Times New Roman" w:hAnsi="Times New Roman"/>
                <w:b w:val="0"/>
                <w:i w:val="0"/>
                <w:color w:val="000000"/>
                <w:sz w:val="24"/>
              </w:rPr>
              <w:t>Повторение основных понятий и методов курсов 7 и 8 классов, обобщение знаний</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B304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B404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B504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B604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B7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"https://m.edsoo.ru/7f436b88"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https://m.edsoo.ru/7f436b88</w:t>
            </w:r>
            <w:r>
              <w:rPr>
                <w:rFonts w:ascii="Times New Roman" w:hAnsi="Times New Roman"/>
                <w:b w:val="0"/>
                <w:i w:val="0"/>
                <w:color w:val="0000FF"/>
                <w:sz w:val="22"/>
                <w:u w:val="single"/>
              </w:rPr>
              <w:fldChar w:fldCharType="end"/>
            </w:r>
          </w:p>
        </w:tc>
      </w:tr>
      <w:tr>
        <w:trPr>
          <w:trHeight w:hRule="atLeast" w:val="1365"/>
        </w:trPr>
        <w:tc>
          <w:tcPr>
            <w:tcW w:type="dxa" w:w="455"/>
            <w:tcBorders>
              <w:top w:sz="4" w:val="single"/>
              <w:left w:sz="4" w:val="single"/>
              <w:bottom w:sz="4" w:val="single"/>
              <w:right w:sz="4" w:val="single"/>
            </w:tcBorders>
            <w:tcMar>
              <w:top w:type="dxa" w:w="50"/>
              <w:left w:type="dxa" w:w="100"/>
              <w:bottom w:type="dxa" w:w="0"/>
              <w:right w:type="dxa" w:w="108"/>
            </w:tcMar>
            <w:vAlign w:val="center"/>
          </w:tcPr>
          <w:p w14:paraId="B8040000">
            <w:pPr>
              <w:spacing w:after="0" w:before="0"/>
              <w:ind w:firstLine="0" w:left="0"/>
              <w:jc w:val="left"/>
            </w:pPr>
            <w:r>
              <w:rPr>
                <w:rFonts w:ascii="Times New Roman" w:hAnsi="Times New Roman"/>
                <w:b w:val="0"/>
                <w:i w:val="0"/>
                <w:color w:val="000000"/>
                <w:sz w:val="24"/>
              </w:rPr>
              <w:t>102</w:t>
            </w:r>
          </w:p>
        </w:tc>
        <w:tc>
          <w:tcPr>
            <w:tcW w:type="dxa" w:w="2880"/>
            <w:tcBorders>
              <w:top w:sz="4" w:val="single"/>
              <w:left w:sz="4" w:val="single"/>
              <w:bottom w:sz="4" w:val="single"/>
              <w:right w:sz="4" w:val="single"/>
            </w:tcBorders>
            <w:tcMar>
              <w:top w:type="dxa" w:w="50"/>
              <w:left w:type="dxa" w:w="100"/>
              <w:bottom w:type="dxa" w:w="0"/>
              <w:right w:type="dxa" w:w="108"/>
            </w:tcMar>
            <w:vAlign w:val="center"/>
          </w:tcPr>
          <w:p w14:paraId="B9040000">
            <w:pPr>
              <w:spacing w:after="0" w:before="0"/>
              <w:ind w:firstLine="0" w:left="135"/>
              <w:jc w:val="left"/>
            </w:pPr>
            <w:r>
              <w:rPr>
                <w:rFonts w:ascii="Times New Roman" w:hAnsi="Times New Roman"/>
                <w:b w:val="0"/>
                <w:i w:val="0"/>
                <w:color w:val="000000"/>
                <w:sz w:val="24"/>
              </w:rPr>
              <w:t>Повторение основных понятий и методов курсов 7 и 8 классов, обобщение знаний</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BA040000">
            <w:pPr>
              <w:spacing w:after="0" w:before="0"/>
              <w:ind w:firstLine="0" w:left="135"/>
              <w:jc w:val="center"/>
            </w:pPr>
            <w:r>
              <w:rPr>
                <w:rFonts w:ascii="Times New Roman" w:hAnsi="Times New Roman"/>
                <w:b w:val="0"/>
                <w:i w:val="0"/>
                <w:color w:val="000000"/>
                <w:sz w:val="24"/>
              </w:rPr>
              <w:t xml:space="preserve"> 1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BB040000">
            <w:pPr>
              <w:spacing w:after="0" w:before="0"/>
              <w:ind w:firstLine="0" w:left="135"/>
              <w:jc w:val="center"/>
            </w:pP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BC040000">
            <w:pPr>
              <w:spacing w:after="0" w:before="0"/>
              <w:ind w:firstLine="0" w:left="135"/>
              <w:jc w:val="center"/>
            </w:pPr>
          </w:p>
        </w:tc>
        <w:tc>
          <w:tcPr>
            <w:tcW w:type="dxa" w:w="1114"/>
            <w:tcBorders>
              <w:top w:sz="4" w:val="single"/>
              <w:left w:sz="4" w:val="single"/>
              <w:bottom w:sz="4" w:val="single"/>
              <w:right w:sz="4" w:val="single"/>
            </w:tcBorders>
            <w:tcMar>
              <w:top w:type="dxa" w:w="50"/>
              <w:left w:type="dxa" w:w="100"/>
              <w:bottom w:type="dxa" w:w="0"/>
              <w:right w:type="dxa" w:w="108"/>
            </w:tcMar>
            <w:vAlign w:val="center"/>
          </w:tcPr>
          <w:p w14:paraId="BD040000">
            <w:pPr>
              <w:spacing w:after="0" w:before="0"/>
              <w:ind w:firstLine="0" w:left="135"/>
              <w:jc w:val="left"/>
            </w:pPr>
          </w:p>
        </w:tc>
        <w:tc>
          <w:tcPr>
            <w:tcW w:type="dxa" w:w="1907"/>
            <w:tcBorders>
              <w:top w:sz="4" w:val="single"/>
              <w:left w:sz="4" w:val="single"/>
              <w:bottom w:sz="4" w:val="single"/>
              <w:right w:sz="4" w:val="single"/>
            </w:tcBorders>
            <w:tcMar>
              <w:top w:type="dxa" w:w="50"/>
              <w:left w:type="dxa" w:w="100"/>
              <w:bottom w:type="dxa" w:w="0"/>
              <w:right w:type="dxa" w:w="108"/>
            </w:tcMar>
            <w:vAlign w:val="center"/>
          </w:tcPr>
          <w:p w14:paraId="BE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"https://m.edsoo.ru/7f437858"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https://m.edsoo.ru/7f437858</w:t>
            </w:r>
            <w:r>
              <w:rPr>
                <w:rFonts w:ascii="Times New Roman" w:hAnsi="Times New Roman"/>
                <w:b w:val="0"/>
                <w:i w:val="0"/>
                <w:color w:val="0000FF"/>
                <w:sz w:val="22"/>
                <w:u w:val="single"/>
              </w:rPr>
              <w:fldChar w:fldCharType="end"/>
            </w:r>
          </w:p>
        </w:tc>
      </w:tr>
      <w:tr>
        <w:trPr>
          <w:trHeight w:hRule="atLeast" w:val="555"/>
        </w:trPr>
        <w:tc>
          <w:tcPr>
            <w:tcW w:type="dxa" w:w="3335"/>
            <w:gridSpan w:val="2"/>
            <w:tcBorders>
              <w:top w:sz="4" w:val="single"/>
              <w:left w:sz="4" w:val="single"/>
              <w:bottom w:sz="4" w:val="single"/>
              <w:right w:sz="4" w:val="single"/>
            </w:tcBorders>
            <w:tcMar>
              <w:top w:type="dxa" w:w="50"/>
              <w:left w:type="dxa" w:w="100"/>
              <w:bottom w:type="dxa" w:w="0"/>
              <w:right w:type="dxa" w:w="108"/>
            </w:tcMar>
            <w:vAlign w:val="center"/>
          </w:tcPr>
          <w:p w14:paraId="BF04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803"/>
            <w:tcBorders>
              <w:top w:sz="4" w:val="single"/>
              <w:left w:sz="4" w:val="single"/>
              <w:bottom w:sz="4" w:val="single"/>
              <w:right w:sz="4" w:val="single"/>
            </w:tcBorders>
            <w:tcMar>
              <w:top w:type="dxa" w:w="50"/>
              <w:left w:type="dxa" w:w="100"/>
              <w:bottom w:type="dxa" w:w="0"/>
              <w:right w:type="dxa" w:w="108"/>
            </w:tcMar>
            <w:vAlign w:val="center"/>
          </w:tcPr>
          <w:p w14:paraId="C0040000">
            <w:pPr>
              <w:spacing w:after="0" w:before="0"/>
              <w:ind w:firstLine="0" w:left="135"/>
              <w:jc w:val="center"/>
            </w:pPr>
            <w:r>
              <w:rPr>
                <w:rFonts w:ascii="Times New Roman" w:hAnsi="Times New Roman"/>
                <w:b w:val="0"/>
                <w:i w:val="0"/>
                <w:color w:val="000000"/>
                <w:sz w:val="24"/>
              </w:rPr>
              <w:t xml:space="preserve"> 102 </w:t>
            </w:r>
          </w:p>
        </w:tc>
        <w:tc>
          <w:tcPr>
            <w:tcW w:type="dxa" w:w="1476"/>
            <w:tcBorders>
              <w:top w:sz="4" w:val="single"/>
              <w:left w:sz="4" w:val="single"/>
              <w:bottom w:sz="4" w:val="single"/>
              <w:right w:sz="4" w:val="single"/>
            </w:tcBorders>
            <w:tcMar>
              <w:top w:type="dxa" w:w="50"/>
              <w:left w:type="dxa" w:w="100"/>
              <w:bottom w:type="dxa" w:w="0"/>
              <w:right w:type="dxa" w:w="108"/>
            </w:tcMar>
            <w:vAlign w:val="center"/>
          </w:tcPr>
          <w:p w14:paraId="C1040000">
            <w:pPr>
              <w:spacing w:after="0" w:before="0"/>
              <w:ind w:firstLine="0" w:left="135"/>
              <w:jc w:val="center"/>
            </w:pPr>
            <w:r>
              <w:rPr>
                <w:rFonts w:ascii="Times New Roman" w:hAnsi="Times New Roman"/>
                <w:b w:val="0"/>
                <w:i w:val="0"/>
                <w:color w:val="000000"/>
                <w:sz w:val="24"/>
              </w:rPr>
              <w:t xml:space="preserve"> 5 </w:t>
            </w:r>
          </w:p>
        </w:tc>
        <w:tc>
          <w:tcPr>
            <w:tcW w:type="dxa" w:w="1570"/>
            <w:tcBorders>
              <w:top w:sz="4" w:val="single"/>
              <w:left w:sz="4" w:val="single"/>
              <w:bottom w:sz="4" w:val="single"/>
              <w:right w:sz="4" w:val="single"/>
            </w:tcBorders>
            <w:tcMar>
              <w:top w:type="dxa" w:w="50"/>
              <w:left w:type="dxa" w:w="100"/>
              <w:bottom w:type="dxa" w:w="0"/>
              <w:right w:type="dxa" w:w="108"/>
            </w:tcMar>
            <w:vAlign w:val="center"/>
          </w:tcPr>
          <w:p w14:paraId="C2040000">
            <w:pPr>
              <w:spacing w:after="0" w:before="0"/>
              <w:ind w:firstLine="0" w:left="135"/>
              <w:jc w:val="center"/>
            </w:pPr>
            <w:r>
              <w:rPr>
                <w:rFonts w:ascii="Times New Roman" w:hAnsi="Times New Roman"/>
                <w:b w:val="0"/>
                <w:i w:val="0"/>
                <w:color w:val="000000"/>
                <w:sz w:val="24"/>
              </w:rPr>
              <w:t xml:space="preserve"> 0 </w:t>
            </w:r>
          </w:p>
        </w:tc>
        <w:tc>
          <w:tcPr>
            <w:tcW w:type="dxa" w:w="3021"/>
            <w:gridSpan w:val="2"/>
            <w:tcBorders>
              <w:top w:sz="4" w:val="single"/>
              <w:left w:sz="4" w:val="single"/>
              <w:bottom w:sz="4" w:val="single"/>
              <w:right w:sz="4" w:val="single"/>
            </w:tcBorders>
            <w:tcMar>
              <w:top w:type="dxa" w:w="50"/>
              <w:left w:type="dxa" w:w="100"/>
              <w:bottom w:type="dxa" w:w="0"/>
              <w:right w:type="dxa" w:w="108"/>
            </w:tcMar>
            <w:vAlign w:val="center"/>
          </w:tcPr>
          <w:p w14:paraId="C3040000">
            <w:pPr>
              <w:ind/>
              <w:jc w:val="left"/>
            </w:pPr>
          </w:p>
        </w:tc>
      </w:tr>
    </w:tbl>
    <w:p w14:paraId="C4040000">
      <w:pPr>
        <w:widowControl w:val="0"/>
        <w:spacing w:after="0" w:line="240" w:lineRule="auto"/>
        <w:ind/>
        <w:jc w:val="center"/>
        <w:rPr>
          <w:rFonts w:ascii="Times New Roman" w:hAnsi="Times New Roman"/>
          <w:color w:themeColor="text1" w:val="000000"/>
          <w:sz w:val="28"/>
        </w:rPr>
      </w:pPr>
    </w:p>
    <w:p w14:paraId="C5040000">
      <w:pPr>
        <w:widowControl w:val="0"/>
        <w:spacing w:after="0" w:line="240" w:lineRule="auto"/>
        <w:ind/>
        <w:jc w:val="center"/>
        <w:rPr>
          <w:rFonts w:ascii="Times New Roman" w:hAnsi="Times New Roman"/>
          <w:color w:themeColor="text1" w:val="000000"/>
          <w:sz w:val="28"/>
        </w:rPr>
      </w:pPr>
      <w:r>
        <w:rPr>
          <w:rFonts w:ascii="Times New Roman" w:hAnsi="Times New Roman"/>
          <w:color w:themeColor="text1" w:val="000000"/>
          <w:sz w:val="28"/>
        </w:rPr>
        <w:t xml:space="preserve">Описание учебно-методического и материально-технического обеспечения </w:t>
      </w:r>
    </w:p>
    <w:p w14:paraId="C6040000">
      <w:pPr>
        <w:widowControl w:val="0"/>
        <w:spacing w:after="0" w:line="240" w:lineRule="auto"/>
        <w:ind/>
        <w:jc w:val="center"/>
        <w:rPr>
          <w:rFonts w:ascii="Times New Roman" w:hAnsi="Times New Roman"/>
          <w:color w:themeColor="text1" w:val="000000"/>
          <w:sz w:val="28"/>
        </w:rPr>
      </w:pPr>
      <w:r>
        <w:rPr>
          <w:rFonts w:ascii="Times New Roman" w:hAnsi="Times New Roman"/>
          <w:color w:themeColor="text1" w:val="000000"/>
          <w:sz w:val="28"/>
        </w:rPr>
        <w:t>образовательного процесса</w:t>
      </w:r>
    </w:p>
    <w:p w14:paraId="C7040000">
      <w:pPr>
        <w:widowControl w:val="0"/>
        <w:spacing w:after="0" w:line="240" w:lineRule="auto"/>
        <w:ind/>
        <w:contextualSpacing w:val="1"/>
        <w:jc w:val="both"/>
        <w:rPr>
          <w:rFonts w:ascii="Times New Roman" w:hAnsi="Times New Roman"/>
          <w:color w:themeColor="text1" w:val="000000"/>
          <w:sz w:val="24"/>
        </w:rPr>
      </w:pPr>
      <w:r>
        <w:rPr>
          <w:rFonts w:ascii="Times New Roman" w:hAnsi="Times New Roman"/>
          <w:color w:themeColor="text1" w:val="000000"/>
          <w:sz w:val="24"/>
        </w:rPr>
        <w:t>УМК</w:t>
      </w:r>
      <w:r>
        <w:rPr>
          <w:rFonts w:ascii="Times New Roman" w:hAnsi="Times New Roman"/>
          <w:color w:themeColor="text1" w:val="000000"/>
          <w:sz w:val="24"/>
        </w:rPr>
        <w:t>:</w:t>
      </w:r>
    </w:p>
    <w:p w14:paraId="C8040000">
      <w:pPr>
        <w:widowControl w:val="0"/>
        <w:numPr>
          <w:ilvl w:val="0"/>
          <w:numId w:val="9"/>
        </w:numPr>
        <w:spacing w:after="0" w:line="240" w:lineRule="auto"/>
        <w:ind w:hanging="330" w:left="330"/>
        <w:contextualSpacing w:val="1"/>
        <w:jc w:val="both"/>
        <w:rPr>
          <w:color w:themeColor="text1" w:val="000000"/>
          <w:sz w:val="24"/>
        </w:rPr>
      </w:pPr>
      <w:r>
        <w:rPr>
          <w:color w:themeColor="text1" w:val="000000"/>
          <w:sz w:val="24"/>
        </w:rPr>
        <w:t xml:space="preserve">Учебник </w:t>
      </w:r>
      <w:r>
        <w:rPr>
          <w:color w:themeColor="text1" w:val="000000"/>
          <w:sz w:val="24"/>
        </w:rPr>
        <w:t>8 класс</w:t>
      </w:r>
      <w:r>
        <w:rPr>
          <w:color w:themeColor="text1" w:val="000000"/>
          <w:sz w:val="24"/>
        </w:rPr>
        <w:t>:</w:t>
      </w:r>
    </w:p>
    <w:p w14:paraId="C9040000">
      <w:pPr>
        <w:widowControl w:val="0"/>
        <w:numPr>
          <w:ilvl w:val="1"/>
          <w:numId w:val="10"/>
        </w:numPr>
        <w:spacing w:after="0" w:line="240" w:lineRule="auto"/>
        <w:ind w:hanging="283" w:left="567"/>
        <w:contextualSpacing w:val="1"/>
        <w:jc w:val="both"/>
        <w:rPr>
          <w:color w:themeColor="text1" w:val="000000"/>
          <w:sz w:val="24"/>
        </w:rPr>
      </w:pPr>
      <w:r>
        <w:rPr>
          <w:color w:themeColor="text1" w:val="000000"/>
          <w:sz w:val="24"/>
        </w:rPr>
        <w:t>Макарычев Ю. Н. Алгебра</w:t>
      </w:r>
      <w:r>
        <w:rPr>
          <w:color w:themeColor="text1" w:val="000000"/>
          <w:sz w:val="24"/>
        </w:rPr>
        <w:t xml:space="preserve">: учебник для общеобразовательных организаций. /  [Ю. Н. Макарычев, Н.Г. </w:t>
      </w:r>
      <w:r>
        <w:rPr>
          <w:color w:themeColor="text1" w:val="000000"/>
          <w:sz w:val="24"/>
        </w:rPr>
        <w:t>Миндюк</w:t>
      </w:r>
      <w:r>
        <w:rPr>
          <w:color w:themeColor="text1" w:val="000000"/>
          <w:sz w:val="24"/>
        </w:rPr>
        <w:t xml:space="preserve">, К.И. </w:t>
      </w:r>
      <w:r>
        <w:rPr>
          <w:color w:themeColor="text1" w:val="000000"/>
          <w:sz w:val="24"/>
        </w:rPr>
        <w:t>Нешков</w:t>
      </w:r>
      <w:r>
        <w:rPr>
          <w:color w:themeColor="text1" w:val="000000"/>
          <w:sz w:val="24"/>
        </w:rPr>
        <w:t xml:space="preserve">, С.Б. Суворова]; под ред. С.А. </w:t>
      </w:r>
      <w:r>
        <w:rPr>
          <w:color w:themeColor="text1" w:val="000000"/>
          <w:sz w:val="24"/>
        </w:rPr>
        <w:t>Теляковского</w:t>
      </w:r>
      <w:r>
        <w:rPr>
          <w:color w:themeColor="text1" w:val="000000"/>
          <w:sz w:val="24"/>
        </w:rPr>
        <w:t>. – М.: Просвещение</w:t>
      </w:r>
      <w:r>
        <w:rPr>
          <w:color w:themeColor="text1" w:val="000000"/>
          <w:sz w:val="24"/>
        </w:rPr>
        <w:t>, 2020</w:t>
      </w:r>
      <w:r>
        <w:rPr>
          <w:color w:themeColor="text1" w:val="000000"/>
          <w:sz w:val="24"/>
        </w:rPr>
        <w:t>.</w:t>
      </w:r>
    </w:p>
    <w:p w14:paraId="CA040000">
      <w:pPr>
        <w:widowControl w:val="0"/>
        <w:numPr>
          <w:ilvl w:val="0"/>
          <w:numId w:val="9"/>
        </w:numPr>
        <w:spacing w:after="0" w:line="240" w:lineRule="auto"/>
        <w:ind w:hanging="330" w:left="330"/>
        <w:contextualSpacing w:val="1"/>
        <w:jc w:val="both"/>
        <w:rPr>
          <w:color w:themeColor="text1" w:val="000000"/>
          <w:sz w:val="24"/>
        </w:rPr>
      </w:pPr>
      <w:r>
        <w:rPr>
          <w:color w:themeColor="text1" w:val="000000"/>
          <w:sz w:val="24"/>
        </w:rPr>
        <w:t>Дидактические материалы</w:t>
      </w:r>
      <w:r>
        <w:rPr>
          <w:color w:themeColor="text1" w:val="000000"/>
          <w:sz w:val="24"/>
        </w:rPr>
        <w:t>:</w:t>
      </w:r>
    </w:p>
    <w:p w14:paraId="CB040000">
      <w:pPr>
        <w:widowControl w:val="0"/>
        <w:numPr>
          <w:ilvl w:val="0"/>
          <w:numId w:val="11"/>
        </w:numPr>
        <w:spacing w:after="0" w:line="240" w:lineRule="auto"/>
        <w:ind w:hanging="283" w:left="567"/>
        <w:contextualSpacing w:val="1"/>
        <w:jc w:val="both"/>
        <w:rPr>
          <w:color w:themeColor="text1" w:val="000000"/>
          <w:sz w:val="24"/>
        </w:rPr>
      </w:pPr>
      <w:r>
        <w:rPr>
          <w:color w:themeColor="text1" w:val="000000"/>
          <w:sz w:val="24"/>
        </w:rPr>
        <w:t>Жохов</w:t>
      </w:r>
      <w:r>
        <w:rPr>
          <w:color w:themeColor="text1" w:val="000000"/>
          <w:sz w:val="24"/>
        </w:rPr>
        <w:t xml:space="preserve"> В.И. Алгебра. Дидактические материалы. 8 класс. / В.И. Жохов, Ю.Н. Макарычев, Н.Г. </w:t>
      </w:r>
      <w:r>
        <w:rPr>
          <w:color w:themeColor="text1" w:val="000000"/>
          <w:sz w:val="24"/>
        </w:rPr>
        <w:t>Миндюк</w:t>
      </w:r>
      <w:r>
        <w:rPr>
          <w:color w:themeColor="text1" w:val="000000"/>
          <w:sz w:val="24"/>
        </w:rPr>
        <w:t>. – М.: Просвещение, 201</w:t>
      </w:r>
      <w:r>
        <w:rPr>
          <w:color w:themeColor="text1" w:val="000000"/>
          <w:sz w:val="24"/>
        </w:rPr>
        <w:t>9</w:t>
      </w:r>
      <w:r>
        <w:rPr>
          <w:color w:themeColor="text1" w:val="000000"/>
          <w:sz w:val="24"/>
        </w:rPr>
        <w:t>.</w:t>
      </w:r>
    </w:p>
    <w:p w14:paraId="CC040000">
      <w:pPr>
        <w:widowControl w:val="0"/>
        <w:numPr>
          <w:ilvl w:val="0"/>
          <w:numId w:val="9"/>
        </w:numPr>
        <w:spacing w:after="0" w:line="240" w:lineRule="auto"/>
        <w:ind w:hanging="330" w:left="330"/>
        <w:contextualSpacing w:val="1"/>
        <w:jc w:val="both"/>
        <w:rPr>
          <w:color w:themeColor="text1" w:val="000000"/>
          <w:sz w:val="24"/>
        </w:rPr>
      </w:pPr>
      <w:r>
        <w:rPr>
          <w:color w:themeColor="text1" w:val="000000"/>
          <w:sz w:val="24"/>
        </w:rPr>
        <w:t>Тематические тесты</w:t>
      </w:r>
      <w:r>
        <w:rPr>
          <w:color w:themeColor="text1" w:val="000000"/>
          <w:sz w:val="24"/>
        </w:rPr>
        <w:t xml:space="preserve"> (8 класс)</w:t>
      </w:r>
      <w:r>
        <w:rPr>
          <w:color w:themeColor="text1" w:val="000000"/>
          <w:sz w:val="24"/>
        </w:rPr>
        <w:t>:</w:t>
      </w:r>
    </w:p>
    <w:p w14:paraId="CD040000">
      <w:pPr>
        <w:widowControl w:val="0"/>
        <w:numPr>
          <w:ilvl w:val="0"/>
          <w:numId w:val="12"/>
        </w:numPr>
        <w:spacing w:after="0" w:line="240" w:lineRule="auto"/>
        <w:ind w:hanging="283" w:left="567"/>
        <w:contextualSpacing w:val="1"/>
        <w:jc w:val="both"/>
        <w:rPr>
          <w:color w:themeColor="text1" w:val="000000"/>
          <w:sz w:val="24"/>
        </w:rPr>
      </w:pPr>
      <w:r>
        <w:rPr>
          <w:color w:themeColor="text1" w:val="000000"/>
          <w:sz w:val="24"/>
        </w:rPr>
        <w:t>Дудницын</w:t>
      </w:r>
      <w:r>
        <w:rPr>
          <w:color w:themeColor="text1" w:val="000000"/>
          <w:sz w:val="24"/>
        </w:rPr>
        <w:t xml:space="preserve"> Ю</w:t>
      </w:r>
      <w:r>
        <w:rPr>
          <w:color w:themeColor="text1" w:val="000000"/>
          <w:sz w:val="24"/>
        </w:rPr>
        <w:t>.П. Алгебра. Тематические тесты</w:t>
      </w:r>
      <w:r>
        <w:rPr>
          <w:color w:themeColor="text1" w:val="000000"/>
          <w:sz w:val="24"/>
        </w:rPr>
        <w:t xml:space="preserve">. / Ю.П. </w:t>
      </w:r>
      <w:r>
        <w:rPr>
          <w:color w:themeColor="text1" w:val="000000"/>
          <w:sz w:val="24"/>
        </w:rPr>
        <w:t>Дудницын</w:t>
      </w:r>
      <w:r>
        <w:rPr>
          <w:color w:themeColor="text1" w:val="000000"/>
          <w:sz w:val="24"/>
        </w:rPr>
        <w:t xml:space="preserve">, В.Л. </w:t>
      </w:r>
      <w:r>
        <w:rPr>
          <w:color w:themeColor="text1" w:val="000000"/>
          <w:sz w:val="24"/>
        </w:rPr>
        <w:t>Кронгауз</w:t>
      </w:r>
      <w:r>
        <w:rPr>
          <w:color w:themeColor="text1" w:val="000000"/>
          <w:sz w:val="24"/>
        </w:rPr>
        <w:t>. – М.: Просвещение, 2020</w:t>
      </w:r>
      <w:r>
        <w:rPr>
          <w:color w:themeColor="text1" w:val="000000"/>
          <w:sz w:val="24"/>
        </w:rPr>
        <w:t>.</w:t>
      </w:r>
    </w:p>
    <w:p w14:paraId="CE040000">
      <w:pPr>
        <w:widowControl w:val="0"/>
        <w:numPr>
          <w:ilvl w:val="0"/>
          <w:numId w:val="9"/>
        </w:numPr>
        <w:spacing w:after="0" w:line="240" w:lineRule="auto"/>
        <w:ind w:hanging="330" w:left="330"/>
        <w:contextualSpacing w:val="1"/>
        <w:jc w:val="both"/>
        <w:rPr>
          <w:color w:themeColor="text1" w:val="000000"/>
          <w:sz w:val="24"/>
        </w:rPr>
      </w:pPr>
      <w:r>
        <w:rPr>
          <w:color w:themeColor="text1" w:val="000000"/>
          <w:sz w:val="24"/>
        </w:rPr>
        <w:t>Пособие</w:t>
      </w:r>
      <w:r>
        <w:rPr>
          <w:color w:themeColor="text1" w:val="000000"/>
          <w:sz w:val="24"/>
        </w:rPr>
        <w:t xml:space="preserve"> для учител</w:t>
      </w:r>
      <w:r>
        <w:rPr>
          <w:color w:themeColor="text1" w:val="000000"/>
          <w:sz w:val="24"/>
        </w:rPr>
        <w:t>ей (</w:t>
      </w:r>
      <w:r>
        <w:rPr>
          <w:color w:themeColor="text1" w:val="000000"/>
          <w:sz w:val="24"/>
        </w:rPr>
        <w:t>8 класс)</w:t>
      </w:r>
      <w:r>
        <w:rPr>
          <w:color w:themeColor="text1" w:val="000000"/>
          <w:sz w:val="24"/>
        </w:rPr>
        <w:t>:</w:t>
      </w:r>
    </w:p>
    <w:p w14:paraId="CF040000">
      <w:pPr>
        <w:widowControl w:val="0"/>
        <w:numPr>
          <w:ilvl w:val="0"/>
          <w:numId w:val="13"/>
        </w:numPr>
        <w:spacing w:after="0" w:line="240" w:lineRule="auto"/>
        <w:ind w:hanging="283" w:left="567"/>
        <w:contextualSpacing w:val="1"/>
        <w:jc w:val="both"/>
        <w:rPr>
          <w:color w:themeColor="text1" w:val="000000"/>
          <w:sz w:val="24"/>
        </w:rPr>
      </w:pPr>
      <w:r>
        <w:rPr>
          <w:color w:themeColor="text1" w:val="000000"/>
          <w:sz w:val="24"/>
        </w:rPr>
        <w:t>Жохов В.И. Уроки алгебры</w:t>
      </w:r>
      <w:r>
        <w:rPr>
          <w:sz w:val="24"/>
        </w:rPr>
        <w:t>: пособие для учителей общеобразовательных организаций</w:t>
      </w:r>
      <w:r>
        <w:rPr>
          <w:color w:themeColor="text1" w:val="000000"/>
          <w:sz w:val="24"/>
        </w:rPr>
        <w:t xml:space="preserve">. / В.И. Жохов, Г.Д. </w:t>
      </w:r>
      <w:r>
        <w:rPr>
          <w:color w:themeColor="text1" w:val="000000"/>
          <w:sz w:val="24"/>
        </w:rPr>
        <w:t>Карташёва</w:t>
      </w:r>
      <w:r>
        <w:rPr>
          <w:color w:themeColor="text1" w:val="000000"/>
          <w:sz w:val="24"/>
        </w:rPr>
        <w:t>. – М.: Просвещение</w:t>
      </w:r>
      <w:r>
        <w:rPr>
          <w:color w:themeColor="text1" w:val="000000"/>
          <w:sz w:val="24"/>
        </w:rPr>
        <w:t>, 2019</w:t>
      </w:r>
      <w:r>
        <w:rPr>
          <w:color w:themeColor="text1" w:val="000000"/>
          <w:sz w:val="24"/>
        </w:rPr>
        <w:t>.</w:t>
      </w:r>
      <w:r>
        <w:rPr>
          <w:color w:themeColor="text1" w:val="000000"/>
          <w:sz w:val="24"/>
        </w:rPr>
        <w:t xml:space="preserve"> </w:t>
      </w:r>
    </w:p>
    <w:p w14:paraId="D0040000">
      <w:pPr>
        <w:widowControl w:val="0"/>
        <w:numPr>
          <w:ilvl w:val="0"/>
          <w:numId w:val="9"/>
        </w:numPr>
        <w:spacing w:after="0" w:line="240" w:lineRule="auto"/>
        <w:ind w:hanging="330" w:left="330"/>
        <w:contextualSpacing w:val="1"/>
        <w:jc w:val="both"/>
        <w:rPr>
          <w:color w:themeColor="text1" w:val="000000"/>
          <w:sz w:val="24"/>
        </w:rPr>
      </w:pPr>
      <w:r>
        <w:rPr>
          <w:sz w:val="24"/>
        </w:rPr>
        <w:t>Методические рекомендации</w:t>
      </w:r>
      <w:r>
        <w:rPr>
          <w:sz w:val="24"/>
        </w:rPr>
        <w:t xml:space="preserve"> </w:t>
      </w:r>
      <w:r>
        <w:rPr>
          <w:color w:themeColor="text1" w:val="000000"/>
          <w:sz w:val="24"/>
        </w:rPr>
        <w:t>(8 класс)</w:t>
      </w:r>
      <w:r>
        <w:rPr>
          <w:color w:themeColor="text1" w:val="000000"/>
          <w:sz w:val="24"/>
        </w:rPr>
        <w:t>:</w:t>
      </w:r>
    </w:p>
    <w:p w14:paraId="D1040000">
      <w:pPr>
        <w:numPr>
          <w:ilvl w:val="0"/>
          <w:numId w:val="13"/>
        </w:numPr>
        <w:spacing w:after="0" w:line="240" w:lineRule="auto"/>
        <w:ind w:hanging="283" w:left="567"/>
        <w:contextualSpacing w:val="1"/>
        <w:jc w:val="both"/>
        <w:rPr>
          <w:color w:themeColor="text1" w:val="000000"/>
          <w:sz w:val="24"/>
        </w:rPr>
      </w:pPr>
      <w:r>
        <w:rPr>
          <w:sz w:val="24"/>
        </w:rPr>
        <w:t>Миндюк</w:t>
      </w:r>
      <w:r>
        <w:rPr>
          <w:sz w:val="24"/>
        </w:rPr>
        <w:t xml:space="preserve"> Н. Г. </w:t>
      </w:r>
      <w:r>
        <w:rPr>
          <w:sz w:val="24"/>
        </w:rPr>
        <w:t>Алгебра. Методические рекомендации: учеб</w:t>
      </w:r>
      <w:r>
        <w:rPr>
          <w:sz w:val="24"/>
        </w:rPr>
        <w:t xml:space="preserve">ное </w:t>
      </w:r>
      <w:r>
        <w:rPr>
          <w:sz w:val="24"/>
        </w:rPr>
        <w:t xml:space="preserve">пособие для </w:t>
      </w:r>
      <w:r>
        <w:rPr>
          <w:sz w:val="24"/>
        </w:rPr>
        <w:t>общеобразоват</w:t>
      </w:r>
      <w:r>
        <w:rPr>
          <w:sz w:val="24"/>
        </w:rPr>
        <w:t xml:space="preserve">. организаций / Н. Г. </w:t>
      </w:r>
      <w:r>
        <w:rPr>
          <w:sz w:val="24"/>
        </w:rPr>
        <w:t>Миндюк</w:t>
      </w:r>
      <w:r>
        <w:rPr>
          <w:sz w:val="24"/>
        </w:rPr>
        <w:t xml:space="preserve">, И. С. </w:t>
      </w:r>
      <w:r>
        <w:rPr>
          <w:sz w:val="24"/>
        </w:rPr>
        <w:t>Шлыкова</w:t>
      </w:r>
      <w:r>
        <w:rPr>
          <w:sz w:val="24"/>
        </w:rPr>
        <w:t>. — М.: Просвещение, 2019</w:t>
      </w:r>
      <w:r>
        <w:rPr>
          <w:sz w:val="24"/>
        </w:rPr>
        <w:t>.</w:t>
      </w:r>
    </w:p>
    <w:p w14:paraId="D2040000">
      <w:pPr>
        <w:widowControl w:val="0"/>
        <w:spacing w:after="0" w:line="240" w:lineRule="auto"/>
        <w:ind w:firstLine="0" w:left="928"/>
        <w:contextualSpacing w:val="1"/>
        <w:jc w:val="both"/>
        <w:rPr>
          <w:color w:themeColor="text1" w:val="000000"/>
          <w:sz w:val="24"/>
        </w:rPr>
      </w:pPr>
    </w:p>
    <w:p w14:paraId="D3040000">
      <w:pPr>
        <w:widowControl w:val="0"/>
        <w:spacing w:after="0" w:line="240" w:lineRule="auto"/>
        <w:ind/>
        <w:jc w:val="both"/>
        <w:rPr>
          <w:rFonts w:ascii="Times New Roman" w:hAnsi="Times New Roman"/>
          <w:color w:themeColor="text1" w:val="000000"/>
          <w:sz w:val="24"/>
        </w:rPr>
      </w:pPr>
      <w:r>
        <w:rPr>
          <w:rFonts w:ascii="Times New Roman" w:hAnsi="Times New Roman"/>
          <w:color w:themeColor="text1" w:val="000000"/>
          <w:sz w:val="24"/>
        </w:rPr>
        <w:t>Дополнительная литература</w:t>
      </w:r>
      <w:r>
        <w:rPr>
          <w:rFonts w:ascii="Times New Roman" w:hAnsi="Times New Roman"/>
          <w:color w:themeColor="text1" w:val="000000"/>
          <w:sz w:val="24"/>
        </w:rPr>
        <w:t>:</w:t>
      </w:r>
    </w:p>
    <w:p w14:paraId="D4040000">
      <w:pPr>
        <w:widowControl w:val="0"/>
        <w:numPr>
          <w:ilvl w:val="0"/>
          <w:numId w:val="14"/>
        </w:numPr>
        <w:spacing w:after="0" w:line="240" w:lineRule="auto"/>
        <w:ind w:firstLine="0" w:left="709"/>
        <w:contextualSpacing w:val="1"/>
        <w:jc w:val="both"/>
        <w:outlineLvl w:val="0"/>
        <w:rPr>
          <w:color w:themeColor="text1" w:val="000000"/>
          <w:sz w:val="24"/>
        </w:rPr>
      </w:pPr>
      <w:r>
        <w:rPr>
          <w:color w:themeColor="text1" w:val="000000"/>
          <w:sz w:val="24"/>
        </w:rPr>
        <w:t xml:space="preserve">Глазков Ю.А. </w:t>
      </w:r>
      <w:r>
        <w:rPr>
          <w:color w:themeColor="text1" w:val="000000"/>
          <w:sz w:val="24"/>
        </w:rPr>
        <w:t>Алгебра</w:t>
      </w:r>
      <w:r>
        <w:rPr>
          <w:color w:themeColor="text1" w:val="000000"/>
          <w:sz w:val="24"/>
        </w:rPr>
        <w:t xml:space="preserve">. </w:t>
      </w:r>
      <w:r>
        <w:rPr>
          <w:color w:themeColor="text1" w:val="000000"/>
          <w:sz w:val="24"/>
        </w:rPr>
        <w:t xml:space="preserve">8 </w:t>
      </w:r>
      <w:r>
        <w:rPr>
          <w:color w:themeColor="text1" w:val="000000"/>
          <w:sz w:val="24"/>
        </w:rPr>
        <w:t>класс</w:t>
      </w:r>
      <w:r>
        <w:rPr>
          <w:color w:themeColor="text1" w:val="000000"/>
          <w:sz w:val="24"/>
        </w:rPr>
        <w:t xml:space="preserve">. </w:t>
      </w:r>
      <w:r>
        <w:rPr>
          <w:color w:themeColor="text1" w:val="000000"/>
          <w:sz w:val="24"/>
        </w:rPr>
        <w:t>Экспресс</w:t>
      </w:r>
      <w:r>
        <w:rPr>
          <w:color w:themeColor="text1" w:val="000000"/>
          <w:sz w:val="24"/>
        </w:rPr>
        <w:t>-</w:t>
      </w:r>
      <w:r>
        <w:rPr>
          <w:color w:themeColor="text1" w:val="000000"/>
          <w:sz w:val="24"/>
        </w:rPr>
        <w:t>диагностика</w:t>
      </w:r>
      <w:r>
        <w:rPr>
          <w:color w:themeColor="text1" w:val="000000"/>
          <w:sz w:val="24"/>
        </w:rPr>
        <w:t xml:space="preserve">. </w:t>
      </w:r>
      <w:r>
        <w:rPr>
          <w:color w:themeColor="text1" w:val="000000"/>
          <w:sz w:val="24"/>
        </w:rPr>
        <w:t>ФГОС.</w:t>
      </w:r>
      <w:r>
        <w:rPr>
          <w:color w:themeColor="text1" w:val="000000"/>
          <w:sz w:val="24"/>
        </w:rPr>
        <w:t xml:space="preserve"> / Ю.А. Глазков, М.Я. </w:t>
      </w:r>
      <w:r>
        <w:rPr>
          <w:color w:themeColor="text1" w:val="000000"/>
          <w:sz w:val="24"/>
        </w:rPr>
        <w:t>Гаиашвили</w:t>
      </w:r>
      <w:r>
        <w:rPr>
          <w:color w:themeColor="text1" w:val="000000"/>
          <w:sz w:val="24"/>
        </w:rPr>
        <w:t>. – М., Экзамен, 2018</w:t>
      </w:r>
      <w:r>
        <w:rPr>
          <w:color w:themeColor="text1" w:val="000000"/>
          <w:sz w:val="24"/>
        </w:rPr>
        <w:t>.</w:t>
      </w:r>
    </w:p>
    <w:p w14:paraId="D5040000">
      <w:pPr>
        <w:widowControl w:val="0"/>
        <w:numPr>
          <w:ilvl w:val="0"/>
          <w:numId w:val="15"/>
        </w:numPr>
        <w:spacing w:afterAutospacing="on" w:beforeAutospacing="on" w:line="240" w:lineRule="auto"/>
        <w:ind w:firstLine="0" w:left="709"/>
        <w:contextualSpacing w:val="1"/>
        <w:jc w:val="both"/>
        <w:outlineLvl w:val="0"/>
        <w:rPr>
          <w:color w:themeColor="text1" w:val="000000"/>
          <w:sz w:val="24"/>
        </w:rPr>
      </w:pPr>
      <w:r>
        <w:rPr>
          <w:color w:themeColor="text1" w:val="000000"/>
          <w:sz w:val="24"/>
        </w:rPr>
        <w:t xml:space="preserve">Глазков Ю.А. Контрольно-измерительные материалы. Алгебра. </w:t>
      </w:r>
      <w:r>
        <w:rPr>
          <w:color w:themeColor="text1" w:val="000000"/>
          <w:sz w:val="24"/>
        </w:rPr>
        <w:t>8</w:t>
      </w:r>
      <w:r>
        <w:rPr>
          <w:color w:themeColor="text1" w:val="000000"/>
          <w:sz w:val="24"/>
        </w:rPr>
        <w:t xml:space="preserve"> класс. ФГОС</w:t>
      </w:r>
      <w:r>
        <w:rPr>
          <w:color w:themeColor="text1" w:val="000000"/>
          <w:sz w:val="24"/>
        </w:rPr>
        <w:t>.</w:t>
      </w:r>
      <w:r>
        <w:rPr>
          <w:color w:themeColor="text1" w:val="000000"/>
          <w:sz w:val="24"/>
        </w:rPr>
        <w:t xml:space="preserve"> / Ю.А.</w:t>
      </w:r>
      <w:r>
        <w:rPr>
          <w:color w:themeColor="text1" w:val="000000"/>
          <w:sz w:val="24"/>
        </w:rPr>
        <w:t xml:space="preserve"> </w:t>
      </w:r>
      <w:r>
        <w:rPr>
          <w:color w:themeColor="text1" w:val="000000"/>
          <w:sz w:val="24"/>
        </w:rPr>
        <w:t>Глазков, М.Я.</w:t>
      </w:r>
      <w:r>
        <w:rPr>
          <w:color w:themeColor="text1" w:val="000000"/>
          <w:sz w:val="24"/>
        </w:rPr>
        <w:t xml:space="preserve"> </w:t>
      </w:r>
      <w:r>
        <w:rPr>
          <w:color w:themeColor="text1" w:val="000000"/>
          <w:sz w:val="24"/>
        </w:rPr>
        <w:t>Гаиашвили</w:t>
      </w:r>
      <w:r>
        <w:rPr>
          <w:color w:themeColor="text1" w:val="000000"/>
          <w:sz w:val="24"/>
        </w:rPr>
        <w:t xml:space="preserve">, В.И. </w:t>
      </w:r>
      <w:r>
        <w:rPr>
          <w:color w:themeColor="text1" w:val="000000"/>
          <w:sz w:val="24"/>
        </w:rPr>
        <w:t>Ахременкова</w:t>
      </w:r>
      <w:r>
        <w:rPr>
          <w:color w:themeColor="text1" w:val="000000"/>
          <w:sz w:val="24"/>
        </w:rPr>
        <w:t>.</w:t>
      </w:r>
      <w:r>
        <w:rPr>
          <w:color w:themeColor="text1" w:val="000000"/>
          <w:sz w:val="24"/>
        </w:rPr>
        <w:t xml:space="preserve"> – М., Экзамен, 2020</w:t>
      </w:r>
      <w:r>
        <w:rPr>
          <w:color w:themeColor="text1" w:val="000000"/>
          <w:sz w:val="24"/>
        </w:rPr>
        <w:t>.</w:t>
      </w:r>
    </w:p>
    <w:p w14:paraId="D6040000">
      <w:pPr>
        <w:widowControl w:val="0"/>
        <w:numPr>
          <w:ilvl w:val="0"/>
          <w:numId w:val="16"/>
        </w:numPr>
        <w:spacing w:after="0" w:line="240" w:lineRule="auto"/>
        <w:ind w:firstLine="0" w:left="709"/>
        <w:contextualSpacing w:val="1"/>
        <w:jc w:val="both"/>
        <w:rPr>
          <w:color w:themeColor="text1" w:val="000000"/>
          <w:sz w:val="24"/>
        </w:rPr>
      </w:pPr>
      <w:r>
        <w:rPr>
          <w:color w:themeColor="text1" w:val="000000"/>
          <w:sz w:val="24"/>
        </w:rPr>
        <w:t>Ершова А.П.</w:t>
      </w:r>
      <w:r>
        <w:rPr>
          <w:color w:themeColor="text1" w:val="000000"/>
          <w:sz w:val="24"/>
        </w:rPr>
        <w:t xml:space="preserve"> </w:t>
      </w:r>
      <w:r>
        <w:rPr>
          <w:color w:themeColor="text1" w:val="000000"/>
          <w:sz w:val="24"/>
        </w:rPr>
        <w:t xml:space="preserve">Самостоятельные и контрольные работы по алгебре и геометрии для </w:t>
      </w:r>
      <w:r>
        <w:rPr>
          <w:color w:themeColor="text1" w:val="000000"/>
          <w:sz w:val="24"/>
        </w:rPr>
        <w:t>8</w:t>
      </w:r>
      <w:r>
        <w:rPr>
          <w:color w:themeColor="text1" w:val="000000"/>
          <w:sz w:val="24"/>
        </w:rPr>
        <w:t xml:space="preserve"> класса</w:t>
      </w:r>
      <w:r>
        <w:rPr>
          <w:color w:themeColor="text1" w:val="000000"/>
          <w:sz w:val="24"/>
        </w:rPr>
        <w:t>.</w:t>
      </w:r>
      <w:r>
        <w:rPr>
          <w:color w:themeColor="text1" w:val="000000"/>
          <w:sz w:val="24"/>
        </w:rPr>
        <w:t xml:space="preserve"> / А.П.</w:t>
      </w:r>
      <w:r>
        <w:rPr>
          <w:color w:themeColor="text1" w:val="000000"/>
          <w:sz w:val="24"/>
        </w:rPr>
        <w:t xml:space="preserve"> </w:t>
      </w:r>
      <w:r>
        <w:rPr>
          <w:color w:themeColor="text1" w:val="000000"/>
          <w:sz w:val="24"/>
        </w:rPr>
        <w:t>Ершова, В.В</w:t>
      </w:r>
      <w:r>
        <w:rPr>
          <w:color w:themeColor="text1" w:val="000000"/>
          <w:sz w:val="24"/>
        </w:rPr>
        <w:t>.</w:t>
      </w:r>
      <w:r>
        <w:rPr>
          <w:color w:themeColor="text1" w:val="000000"/>
          <w:sz w:val="24"/>
        </w:rPr>
        <w:t xml:space="preserve"> </w:t>
      </w:r>
      <w:r>
        <w:rPr>
          <w:color w:themeColor="text1" w:val="000000"/>
          <w:sz w:val="24"/>
        </w:rPr>
        <w:t>Голобородько</w:t>
      </w:r>
      <w:r>
        <w:rPr>
          <w:color w:themeColor="text1" w:val="000000"/>
          <w:sz w:val="24"/>
        </w:rPr>
        <w:t xml:space="preserve"> и др. – М.: </w:t>
      </w:r>
      <w:r>
        <w:rPr>
          <w:color w:themeColor="text1" w:val="000000"/>
          <w:sz w:val="24"/>
        </w:rPr>
        <w:t>Илекса</w:t>
      </w:r>
      <w:r>
        <w:rPr>
          <w:color w:themeColor="text1" w:val="000000"/>
          <w:sz w:val="24"/>
        </w:rPr>
        <w:t>,  20</w:t>
      </w:r>
      <w:r>
        <w:rPr>
          <w:color w:themeColor="text1" w:val="000000"/>
          <w:sz w:val="24"/>
        </w:rPr>
        <w:t>20</w:t>
      </w:r>
      <w:r>
        <w:rPr>
          <w:color w:themeColor="text1" w:val="000000"/>
          <w:sz w:val="24"/>
        </w:rPr>
        <w:t>.</w:t>
      </w:r>
    </w:p>
    <w:p w14:paraId="D7040000">
      <w:pPr>
        <w:widowControl w:val="0"/>
        <w:numPr>
          <w:ilvl w:val="0"/>
          <w:numId w:val="14"/>
        </w:numPr>
        <w:spacing w:after="0" w:line="240" w:lineRule="auto"/>
        <w:ind w:firstLine="0" w:left="709"/>
        <w:contextualSpacing w:val="1"/>
        <w:jc w:val="both"/>
        <w:rPr>
          <w:rFonts w:ascii="Times New Roman" w:hAnsi="Times New Roman"/>
          <w:sz w:val="24"/>
        </w:rPr>
      </w:pPr>
      <w:r>
        <w:rPr>
          <w:rFonts w:ascii="Times New Roman" w:hAnsi="Times New Roman"/>
          <w:spacing w:val="-2"/>
          <w:sz w:val="24"/>
        </w:rPr>
        <w:t>Мерзляк</w:t>
      </w:r>
      <w:r>
        <w:rPr>
          <w:rFonts w:ascii="Times New Roman" w:hAnsi="Times New Roman"/>
          <w:spacing w:val="-2"/>
          <w:sz w:val="24"/>
        </w:rPr>
        <w:t xml:space="preserve">  А.Г. Алгебраический тренажёр: Пособие для школьников и абитуриентов / А.Г. </w:t>
      </w:r>
      <w:r>
        <w:rPr>
          <w:rFonts w:ascii="Times New Roman" w:hAnsi="Times New Roman"/>
          <w:spacing w:val="-2"/>
          <w:sz w:val="24"/>
        </w:rPr>
        <w:t>Мерзляк</w:t>
      </w:r>
      <w:r>
        <w:rPr>
          <w:rFonts w:ascii="Times New Roman" w:hAnsi="Times New Roman"/>
          <w:spacing w:val="-2"/>
          <w:sz w:val="24"/>
        </w:rPr>
        <w:t xml:space="preserve">, В.Б. Полонский, М.С. Якир. - М.: </w:t>
      </w:r>
      <w:r>
        <w:rPr>
          <w:rFonts w:ascii="Times New Roman" w:hAnsi="Times New Roman"/>
          <w:spacing w:val="-2"/>
          <w:sz w:val="24"/>
        </w:rPr>
        <w:t>Илек</w:t>
      </w:r>
      <w:r>
        <w:rPr>
          <w:rFonts w:ascii="Times New Roman" w:hAnsi="Times New Roman"/>
          <w:spacing w:val="-2"/>
          <w:sz w:val="24"/>
        </w:rPr>
        <w:t>са</w:t>
      </w:r>
      <w:r>
        <w:rPr>
          <w:rFonts w:ascii="Times New Roman" w:hAnsi="Times New Roman"/>
          <w:spacing w:val="-2"/>
          <w:sz w:val="24"/>
        </w:rPr>
        <w:t>, 2021</w:t>
      </w:r>
      <w:r>
        <w:rPr>
          <w:rFonts w:ascii="Times New Roman" w:hAnsi="Times New Roman"/>
          <w:spacing w:val="-2"/>
          <w:sz w:val="24"/>
        </w:rPr>
        <w:t>.</w:t>
      </w:r>
    </w:p>
    <w:p w14:paraId="D8040000">
      <w:pPr>
        <w:spacing w:after="0" w:line="240" w:lineRule="auto"/>
        <w:ind w:firstLine="709" w:left="0"/>
        <w:jc w:val="both"/>
        <w:rPr>
          <w:rFonts w:ascii="Times New Roman" w:hAnsi="Times New Roman"/>
          <w:color w:themeColor="text1" w:val="000000"/>
          <w:sz w:val="24"/>
        </w:rPr>
      </w:pPr>
    </w:p>
    <w:p w14:paraId="D9040000">
      <w:pPr>
        <w:ind/>
        <w:contextualSpacing w:val="1"/>
        <w:jc w:val="both"/>
        <w:rPr>
          <w:rFonts w:ascii="Times New Roman" w:hAnsi="Times New Roman"/>
          <w:color w:themeColor="text1" w:val="000000"/>
          <w:sz w:val="24"/>
        </w:rPr>
      </w:pPr>
      <w:r>
        <w:rPr>
          <w:rFonts w:ascii="Times New Roman" w:hAnsi="Times New Roman"/>
          <w:color w:themeColor="text1" w:val="000000"/>
          <w:sz w:val="24"/>
        </w:rPr>
        <w:t>Интернет-ресурсы:</w:t>
      </w:r>
    </w:p>
    <w:p w14:paraId="DA040000">
      <w:pPr>
        <w:widowControl w:val="0"/>
        <w:numPr>
          <w:ilvl w:val="0"/>
          <w:numId w:val="17"/>
        </w:numPr>
        <w:tabs>
          <w:tab w:leader="none" w:pos="0" w:val="clear"/>
        </w:tabs>
        <w:spacing w:after="0" w:beforeAutospacing="on" w:line="240" w:lineRule="auto"/>
        <w:ind w:hanging="357" w:left="641"/>
        <w:contextualSpacing w:val="1"/>
        <w:jc w:val="both"/>
        <w:rPr>
          <w:rFonts w:ascii="Times New Roman" w:hAnsi="Times New Roman"/>
          <w:color w:themeColor="text1" w:val="000000"/>
          <w:sz w:val="24"/>
        </w:rPr>
      </w:pPr>
      <w:r>
        <w:rPr>
          <w:rStyle w:val="Style_5_ch"/>
          <w:rFonts w:ascii="Times New Roman" w:hAnsi="Times New Roman"/>
          <w:color w:themeColor="text1" w:val="000000"/>
          <w:sz w:val="24"/>
          <w:u w:val="none"/>
        </w:rPr>
        <w:fldChar w:fldCharType="begin"/>
      </w:r>
      <w:r>
        <w:rPr>
          <w:rStyle w:val="Style_5_ch"/>
          <w:rFonts w:ascii="Times New Roman" w:hAnsi="Times New Roman"/>
          <w:color w:themeColor="text1" w:val="000000"/>
          <w:sz w:val="24"/>
          <w:u w:val="none"/>
        </w:rPr>
        <w:instrText>HYPERLINK "https://edu.gov.ru/"</w:instrText>
      </w:r>
      <w:r>
        <w:rPr>
          <w:rStyle w:val="Style_5_ch"/>
          <w:rFonts w:ascii="Times New Roman" w:hAnsi="Times New Roman"/>
          <w:color w:themeColor="text1" w:val="000000"/>
          <w:sz w:val="24"/>
          <w:u w:val="none"/>
        </w:rPr>
        <w:fldChar w:fldCharType="separate"/>
      </w:r>
      <w:r>
        <w:rPr>
          <w:rStyle w:val="Style_5_ch"/>
          <w:rFonts w:ascii="Times New Roman" w:hAnsi="Times New Roman"/>
          <w:color w:themeColor="text1" w:val="000000"/>
          <w:sz w:val="24"/>
          <w:u w:val="none"/>
        </w:rPr>
        <w:t>https://edu.gov.ru/</w:t>
      </w:r>
      <w:r>
        <w:rPr>
          <w:rStyle w:val="Style_5_ch"/>
          <w:rFonts w:ascii="Times New Roman" w:hAnsi="Times New Roman"/>
          <w:color w:themeColor="text1" w:val="000000"/>
          <w:sz w:val="24"/>
          <w:u w:val="none"/>
        </w:rPr>
        <w:fldChar w:fldCharType="end"/>
      </w:r>
      <w:r>
        <w:rPr>
          <w:rFonts w:ascii="Times New Roman" w:hAnsi="Times New Roman"/>
          <w:color w:themeColor="text1" w:val="000000"/>
          <w:sz w:val="24"/>
        </w:rPr>
        <w:t xml:space="preserve"> – </w:t>
      </w:r>
      <w:r>
        <w:rPr>
          <w:rFonts w:ascii="Times New Roman" w:hAnsi="Times New Roman"/>
          <w:color w:themeColor="text1" w:val="000000"/>
          <w:sz w:val="24"/>
        </w:rPr>
        <w:t>Минпросвещения</w:t>
      </w:r>
      <w:r>
        <w:rPr>
          <w:rFonts w:ascii="Times New Roman" w:hAnsi="Times New Roman"/>
          <w:color w:themeColor="text1" w:val="000000"/>
          <w:sz w:val="24"/>
        </w:rPr>
        <w:t xml:space="preserve"> России</w:t>
      </w:r>
    </w:p>
    <w:p w14:paraId="DB040000">
      <w:pPr>
        <w:widowControl w:val="0"/>
        <w:numPr>
          <w:ilvl w:val="0"/>
          <w:numId w:val="17"/>
        </w:numPr>
        <w:tabs>
          <w:tab w:leader="none" w:pos="0" w:val="clear"/>
        </w:tabs>
        <w:spacing w:afterAutospacing="on" w:beforeAutospacing="on" w:line="240" w:lineRule="auto"/>
        <w:ind w:hanging="357" w:left="641"/>
        <w:contextualSpacing w:val="1"/>
        <w:jc w:val="both"/>
        <w:rPr>
          <w:rFonts w:ascii="Times New Roman" w:hAnsi="Times New Roman"/>
          <w:color w:themeColor="text1" w:val="000000"/>
          <w:sz w:val="24"/>
        </w:rPr>
      </w:pPr>
      <w:r>
        <w:rPr>
          <w:rStyle w:val="Style_5_ch"/>
          <w:rFonts w:ascii="Times New Roman" w:hAnsi="Times New Roman"/>
          <w:color w:themeColor="text1" w:val="000000"/>
          <w:sz w:val="24"/>
          <w:u w:val="none"/>
        </w:rPr>
        <w:fldChar w:fldCharType="begin"/>
      </w:r>
      <w:r>
        <w:rPr>
          <w:rStyle w:val="Style_5_ch"/>
          <w:rFonts w:ascii="Times New Roman" w:hAnsi="Times New Roman"/>
          <w:color w:themeColor="text1" w:val="000000"/>
          <w:sz w:val="24"/>
          <w:u w:val="none"/>
        </w:rPr>
        <w:instrText>HYPERLINK "http://www.edu.ru/"</w:instrText>
      </w:r>
      <w:r>
        <w:rPr>
          <w:rStyle w:val="Style_5_ch"/>
          <w:rFonts w:ascii="Times New Roman" w:hAnsi="Times New Roman"/>
          <w:color w:themeColor="text1" w:val="000000"/>
          <w:sz w:val="24"/>
          <w:u w:val="none"/>
        </w:rPr>
        <w:fldChar w:fldCharType="separate"/>
      </w:r>
      <w:r>
        <w:rPr>
          <w:rStyle w:val="Style_5_ch"/>
          <w:rFonts w:ascii="Times New Roman" w:hAnsi="Times New Roman"/>
          <w:color w:themeColor="text1" w:val="000000"/>
          <w:sz w:val="24"/>
          <w:u w:val="none"/>
        </w:rPr>
        <w:t>http://www.edu.ru/</w:t>
      </w:r>
      <w:r>
        <w:rPr>
          <w:rStyle w:val="Style_5_ch"/>
          <w:rFonts w:ascii="Times New Roman" w:hAnsi="Times New Roman"/>
          <w:color w:themeColor="text1" w:val="000000"/>
          <w:sz w:val="24"/>
          <w:u w:val="none"/>
        </w:rPr>
        <w:fldChar w:fldCharType="end"/>
      </w:r>
      <w:r>
        <w:rPr>
          <w:rFonts w:ascii="Times New Roman" w:hAnsi="Times New Roman"/>
          <w:color w:themeColor="text1" w:val="000000"/>
          <w:sz w:val="24"/>
        </w:rPr>
        <w:t xml:space="preserve">  - Федеральный портал «Российское образование» </w:t>
      </w:r>
    </w:p>
    <w:p w14:paraId="DC040000">
      <w:pPr>
        <w:widowControl w:val="0"/>
        <w:numPr>
          <w:ilvl w:val="0"/>
          <w:numId w:val="17"/>
        </w:numPr>
        <w:spacing w:afterAutospacing="on" w:beforeAutospacing="on" w:line="240" w:lineRule="auto"/>
        <w:ind w:hanging="357" w:left="641"/>
        <w:contextualSpacing w:val="1"/>
        <w:jc w:val="both"/>
        <w:rPr>
          <w:rFonts w:ascii="Times New Roman" w:hAnsi="Times New Roman"/>
          <w:color w:themeColor="text1" w:val="000000"/>
          <w:sz w:val="24"/>
        </w:rPr>
      </w:pPr>
      <w:r>
        <w:rPr>
          <w:rFonts w:ascii="Times New Roman" w:hAnsi="Times New Roman"/>
          <w:color w:themeColor="text1" w:val="000000"/>
          <w:sz w:val="24"/>
        </w:rPr>
        <w:t>http://ege.36edu.ru/ - ГБУ ВО РЦОИ «ИТЭК» (ГИА в Воронежской области)</w:t>
      </w:r>
    </w:p>
    <w:p w14:paraId="DD040000">
      <w:pPr>
        <w:widowControl w:val="0"/>
        <w:numPr>
          <w:ilvl w:val="0"/>
          <w:numId w:val="17"/>
        </w:numPr>
        <w:spacing w:afterAutospacing="on" w:beforeAutospacing="on" w:line="240" w:lineRule="auto"/>
        <w:ind w:hanging="357" w:left="641"/>
        <w:contextualSpacing w:val="1"/>
        <w:jc w:val="both"/>
        <w:rPr>
          <w:rFonts w:ascii="Times New Roman" w:hAnsi="Times New Roman"/>
          <w:color w:themeColor="text1" w:val="000000"/>
          <w:sz w:val="24"/>
        </w:rPr>
      </w:pPr>
      <w:r>
        <w:rPr>
          <w:rFonts w:ascii="Times New Roman" w:hAnsi="Times New Roman"/>
          <w:color w:themeColor="text1" w:val="000000"/>
          <w:sz w:val="24"/>
        </w:rPr>
        <w:t>http</w:t>
      </w:r>
      <w:r>
        <w:rPr>
          <w:rFonts w:ascii="Times New Roman" w:hAnsi="Times New Roman"/>
          <w:color w:themeColor="text1" w:val="000000"/>
          <w:sz w:val="24"/>
        </w:rPr>
        <w:t>://</w:t>
      </w:r>
      <w:r>
        <w:rPr>
          <w:rFonts w:ascii="Times New Roman" w:hAnsi="Times New Roman"/>
          <w:color w:themeColor="text1" w:val="000000"/>
          <w:sz w:val="24"/>
        </w:rPr>
        <w:t>www</w:t>
      </w:r>
      <w:r>
        <w:rPr>
          <w:rFonts w:ascii="Times New Roman" w:hAnsi="Times New Roman"/>
          <w:color w:themeColor="text1" w:val="000000"/>
          <w:sz w:val="24"/>
        </w:rPr>
        <w:t>.</w:t>
      </w:r>
      <w:r>
        <w:rPr>
          <w:rFonts w:ascii="Times New Roman" w:hAnsi="Times New Roman"/>
          <w:color w:themeColor="text1" w:val="000000"/>
          <w:sz w:val="24"/>
        </w:rPr>
        <w:t>fipi</w:t>
      </w:r>
      <w:r>
        <w:rPr>
          <w:rFonts w:ascii="Times New Roman" w:hAnsi="Times New Roman"/>
          <w:color w:themeColor="text1" w:val="000000"/>
          <w:sz w:val="24"/>
        </w:rPr>
        <w:t>.</w:t>
      </w:r>
      <w:r>
        <w:rPr>
          <w:rFonts w:ascii="Times New Roman" w:hAnsi="Times New Roman"/>
          <w:color w:themeColor="text1" w:val="000000"/>
          <w:sz w:val="24"/>
        </w:rPr>
        <w:t>ru</w:t>
      </w:r>
      <w:r>
        <w:rPr>
          <w:rFonts w:ascii="Times New Roman" w:hAnsi="Times New Roman"/>
          <w:color w:themeColor="text1" w:val="000000"/>
          <w:sz w:val="24"/>
        </w:rPr>
        <w:t>/ – Федеральный институт педагогических измерений</w:t>
      </w:r>
    </w:p>
    <w:p w14:paraId="DE040000">
      <w:pPr>
        <w:widowControl w:val="0"/>
        <w:numPr>
          <w:ilvl w:val="0"/>
          <w:numId w:val="17"/>
        </w:numPr>
        <w:spacing w:after="0" w:line="240" w:lineRule="auto"/>
        <w:ind w:hanging="357" w:left="641"/>
        <w:contextualSpacing w:val="1"/>
        <w:rPr>
          <w:rFonts w:ascii="Times New Roman" w:hAnsi="Times New Roman"/>
          <w:color w:themeColor="text1" w:val="000000"/>
          <w:sz w:val="24"/>
        </w:rPr>
      </w:pPr>
      <w:r>
        <w:rPr>
          <w:rFonts w:ascii="Times New Roman" w:hAnsi="Times New Roman"/>
          <w:color w:themeColor="text1" w:val="000000"/>
          <w:sz w:val="24"/>
        </w:rPr>
        <w:t>https://prosv.ru/  - издательство «Просвещение»</w:t>
      </w:r>
    </w:p>
    <w:p w14:paraId="DF040000">
      <w:pPr>
        <w:widowControl w:val="0"/>
        <w:numPr>
          <w:ilvl w:val="0"/>
          <w:numId w:val="17"/>
        </w:numPr>
        <w:spacing w:afterAutospacing="on" w:beforeAutospacing="on" w:line="240" w:lineRule="auto"/>
        <w:ind w:hanging="357" w:left="641"/>
        <w:contextualSpacing w:val="1"/>
        <w:jc w:val="both"/>
        <w:rPr>
          <w:rFonts w:ascii="Times New Roman" w:hAnsi="Times New Roman"/>
          <w:color w:themeColor="text1" w:val="000000"/>
          <w:sz w:val="24"/>
        </w:rPr>
      </w:pPr>
      <w:r>
        <w:rPr>
          <w:rFonts w:ascii="Times New Roman" w:hAnsi="Times New Roman"/>
          <w:color w:themeColor="text1" w:val="000000"/>
          <w:sz w:val="24"/>
        </w:rPr>
        <w:t>http://kvant.mccme.ru/  - научно-популярный физико-математический журнал «Квант»</w:t>
      </w:r>
    </w:p>
    <w:p w14:paraId="E0040000">
      <w:pPr>
        <w:widowControl w:val="0"/>
        <w:numPr>
          <w:ilvl w:val="0"/>
          <w:numId w:val="17"/>
        </w:numPr>
        <w:spacing w:after="0" w:line="240" w:lineRule="auto"/>
        <w:ind w:hanging="357" w:left="641"/>
        <w:contextualSpacing w:val="1"/>
        <w:rPr>
          <w:rFonts w:ascii="Times New Roman" w:hAnsi="Times New Roman"/>
          <w:color w:themeColor="text1" w:val="000000"/>
          <w:sz w:val="24"/>
        </w:rPr>
      </w:pPr>
      <w:r>
        <w:rPr>
          <w:rFonts w:ascii="Times New Roman" w:hAnsi="Times New Roman"/>
          <w:color w:themeColor="text1" w:val="000000"/>
          <w:sz w:val="24"/>
        </w:rPr>
        <w:t>https://www.mccme.ru/  - Московский центр непрерывного математического образования</w:t>
      </w:r>
    </w:p>
    <w:p w14:paraId="E1040000">
      <w:pPr>
        <w:widowControl w:val="0"/>
        <w:numPr>
          <w:ilvl w:val="0"/>
          <w:numId w:val="17"/>
        </w:numPr>
        <w:tabs>
          <w:tab w:leader="none" w:pos="0" w:val="clear"/>
        </w:tabs>
        <w:spacing w:after="0" w:beforeAutospacing="on" w:line="240" w:lineRule="auto"/>
        <w:ind w:hanging="357" w:left="641"/>
        <w:contextualSpacing w:val="1"/>
        <w:jc w:val="both"/>
        <w:rPr>
          <w:rFonts w:ascii="Times New Roman" w:hAnsi="Times New Roman"/>
          <w:color w:themeColor="text1" w:val="000000"/>
          <w:sz w:val="24"/>
        </w:rPr>
      </w:pPr>
      <w:r>
        <w:rPr>
          <w:rStyle w:val="Style_5_ch"/>
          <w:rFonts w:ascii="Times New Roman" w:hAnsi="Times New Roman"/>
          <w:color w:themeColor="text1" w:val="000000"/>
          <w:sz w:val="24"/>
          <w:u w:val="none"/>
        </w:rPr>
        <w:fldChar w:fldCharType="begin"/>
      </w:r>
      <w:r>
        <w:rPr>
          <w:rStyle w:val="Style_5_ch"/>
          <w:rFonts w:ascii="Times New Roman" w:hAnsi="Times New Roman"/>
          <w:color w:themeColor="text1" w:val="000000"/>
          <w:sz w:val="24"/>
          <w:u w:val="none"/>
        </w:rPr>
        <w:instrText>HYPERLINK "http://school-collection.edu.ru/"</w:instrText>
      </w:r>
      <w:r>
        <w:rPr>
          <w:rStyle w:val="Style_5_ch"/>
          <w:rFonts w:ascii="Times New Roman" w:hAnsi="Times New Roman"/>
          <w:color w:themeColor="text1" w:val="000000"/>
          <w:sz w:val="24"/>
          <w:u w:val="none"/>
        </w:rPr>
        <w:fldChar w:fldCharType="separate"/>
      </w:r>
      <w:r>
        <w:rPr>
          <w:rStyle w:val="Style_5_ch"/>
          <w:rFonts w:ascii="Times New Roman" w:hAnsi="Times New Roman"/>
          <w:color w:themeColor="text1" w:val="000000"/>
          <w:sz w:val="24"/>
          <w:u w:val="none"/>
        </w:rPr>
        <w:t>http://school-collection.edu.ru/</w:t>
      </w:r>
      <w:r>
        <w:rPr>
          <w:rStyle w:val="Style_5_ch"/>
          <w:rFonts w:ascii="Times New Roman" w:hAnsi="Times New Roman"/>
          <w:color w:themeColor="text1" w:val="000000"/>
          <w:sz w:val="24"/>
          <w:u w:val="none"/>
        </w:rPr>
        <w:fldChar w:fldCharType="end"/>
      </w:r>
      <w:r>
        <w:rPr>
          <w:rFonts w:ascii="Times New Roman" w:hAnsi="Times New Roman"/>
          <w:color w:themeColor="text1" w:val="000000"/>
          <w:sz w:val="24"/>
        </w:rPr>
        <w:t xml:space="preserve"> -  единая коллекция цифровых образовательных ресурсов </w:t>
      </w:r>
    </w:p>
    <w:p w14:paraId="E2040000">
      <w:pPr>
        <w:widowControl w:val="0"/>
        <w:numPr>
          <w:ilvl w:val="0"/>
          <w:numId w:val="17"/>
        </w:numPr>
        <w:tabs>
          <w:tab w:leader="none" w:pos="0" w:val="clear"/>
        </w:tabs>
        <w:spacing w:after="0" w:beforeAutospacing="on" w:line="240" w:lineRule="auto"/>
        <w:ind w:hanging="357" w:left="641"/>
        <w:contextualSpacing w:val="1"/>
        <w:jc w:val="both"/>
        <w:rPr>
          <w:rFonts w:ascii="Times New Roman" w:hAnsi="Times New Roman"/>
          <w:color w:themeColor="text1" w:val="000000"/>
          <w:sz w:val="24"/>
        </w:rPr>
      </w:pPr>
      <w:r>
        <w:rPr>
          <w:rStyle w:val="Style_5_ch"/>
          <w:rFonts w:ascii="Times New Roman" w:hAnsi="Times New Roman"/>
          <w:color w:themeColor="text1" w:val="000000"/>
          <w:sz w:val="24"/>
          <w:u w:val="none"/>
        </w:rPr>
        <w:fldChar w:fldCharType="begin"/>
      </w:r>
      <w:r>
        <w:rPr>
          <w:rStyle w:val="Style_5_ch"/>
          <w:rFonts w:ascii="Times New Roman" w:hAnsi="Times New Roman"/>
          <w:color w:themeColor="text1" w:val="000000"/>
          <w:sz w:val="24"/>
          <w:u w:val="none"/>
        </w:rPr>
        <w:instrText>HYPERLINK "https://urok.1sept.ru/"</w:instrText>
      </w:r>
      <w:r>
        <w:rPr>
          <w:rStyle w:val="Style_5_ch"/>
          <w:rFonts w:ascii="Times New Roman" w:hAnsi="Times New Roman"/>
          <w:color w:themeColor="text1" w:val="000000"/>
          <w:sz w:val="24"/>
          <w:u w:val="none"/>
        </w:rPr>
        <w:fldChar w:fldCharType="separate"/>
      </w:r>
      <w:r>
        <w:rPr>
          <w:rStyle w:val="Style_5_ch"/>
          <w:rFonts w:ascii="Times New Roman" w:hAnsi="Times New Roman"/>
          <w:color w:themeColor="text1" w:val="000000"/>
          <w:sz w:val="24"/>
          <w:u w:val="none"/>
        </w:rPr>
        <w:t>https://urok.1sept.ru/</w:t>
      </w:r>
      <w:r>
        <w:rPr>
          <w:rStyle w:val="Style_5_ch"/>
          <w:rFonts w:ascii="Times New Roman" w:hAnsi="Times New Roman"/>
          <w:color w:themeColor="text1" w:val="000000"/>
          <w:sz w:val="24"/>
          <w:u w:val="none"/>
        </w:rPr>
        <w:fldChar w:fldCharType="end"/>
      </w:r>
      <w:r>
        <w:rPr>
          <w:rFonts w:ascii="Times New Roman" w:hAnsi="Times New Roman"/>
          <w:color w:themeColor="text1" w:val="000000"/>
          <w:sz w:val="24"/>
        </w:rPr>
        <w:t xml:space="preserve">  - фестиваль педагогических идей «Открытый урок»</w:t>
      </w:r>
    </w:p>
    <w:p w14:paraId="E3040000">
      <w:pPr>
        <w:widowControl w:val="0"/>
        <w:numPr>
          <w:ilvl w:val="0"/>
          <w:numId w:val="17"/>
        </w:numPr>
        <w:spacing w:after="0" w:line="240" w:lineRule="auto"/>
        <w:ind w:hanging="357" w:left="641"/>
        <w:contextualSpacing w:val="1"/>
        <w:jc w:val="both"/>
        <w:rPr>
          <w:rFonts w:ascii="Times New Roman" w:hAnsi="Times New Roman"/>
          <w:color w:themeColor="text1" w:val="000000"/>
          <w:sz w:val="24"/>
        </w:rPr>
      </w:pPr>
      <w:r>
        <w:rPr>
          <w:rFonts w:ascii="Times New Roman" w:hAnsi="Times New Roman"/>
          <w:color w:themeColor="text1" w:val="000000"/>
          <w:sz w:val="24"/>
        </w:rPr>
        <w:t>http://www.etudes.ru/ - математические этюды</w:t>
      </w:r>
    </w:p>
    <w:p w14:paraId="E4040000">
      <w:pPr>
        <w:widowControl w:val="0"/>
        <w:numPr>
          <w:ilvl w:val="0"/>
          <w:numId w:val="17"/>
        </w:numPr>
        <w:spacing w:after="0" w:beforeAutospacing="on" w:line="240" w:lineRule="auto"/>
        <w:ind w:hanging="357" w:left="641"/>
        <w:contextualSpacing w:val="1"/>
        <w:jc w:val="both"/>
        <w:rPr>
          <w:rFonts w:ascii="Times New Roman" w:hAnsi="Times New Roman"/>
          <w:color w:themeColor="text1" w:val="000000"/>
          <w:sz w:val="24"/>
        </w:rPr>
      </w:pPr>
      <w:r>
        <w:rPr>
          <w:rFonts w:ascii="Times New Roman" w:hAnsi="Times New Roman"/>
          <w:color w:themeColor="text1" w:val="000000"/>
          <w:sz w:val="24"/>
        </w:rPr>
        <w:t xml:space="preserve">https://interneturok.ru – библиотека </w:t>
      </w:r>
      <w:r>
        <w:rPr>
          <w:rFonts w:ascii="Times New Roman" w:hAnsi="Times New Roman"/>
          <w:color w:themeColor="text1" w:val="000000"/>
          <w:sz w:val="24"/>
        </w:rPr>
        <w:t>видеоуроков</w:t>
      </w:r>
      <w:r>
        <w:rPr>
          <w:rFonts w:ascii="Times New Roman" w:hAnsi="Times New Roman"/>
          <w:color w:themeColor="text1" w:val="000000"/>
          <w:sz w:val="24"/>
        </w:rPr>
        <w:t xml:space="preserve"> по школьной программе</w:t>
      </w:r>
    </w:p>
    <w:p w14:paraId="E5040000">
      <w:pPr>
        <w:widowControl w:val="0"/>
        <w:numPr>
          <w:ilvl w:val="0"/>
          <w:numId w:val="17"/>
        </w:numPr>
        <w:spacing w:after="0" w:line="240" w:lineRule="auto"/>
        <w:ind w:hanging="357" w:left="641"/>
        <w:contextualSpacing w:val="1"/>
        <w:rPr>
          <w:rFonts w:ascii="Times New Roman" w:hAnsi="Times New Roman"/>
          <w:color w:themeColor="text1" w:val="000000"/>
          <w:sz w:val="24"/>
        </w:rPr>
      </w:pPr>
      <w:r>
        <w:rPr>
          <w:rStyle w:val="Style_5_ch"/>
          <w:rFonts w:ascii="Times New Roman" w:hAnsi="Times New Roman"/>
          <w:color w:themeColor="text1" w:val="000000"/>
          <w:sz w:val="24"/>
          <w:u w:val="none"/>
        </w:rPr>
        <w:fldChar w:fldCharType="begin"/>
      </w:r>
      <w:r>
        <w:rPr>
          <w:rStyle w:val="Style_5_ch"/>
          <w:rFonts w:ascii="Times New Roman" w:hAnsi="Times New Roman"/>
          <w:color w:themeColor="text1" w:val="000000"/>
          <w:sz w:val="24"/>
          <w:u w:val="none"/>
        </w:rPr>
        <w:instrText>HYPERLINK "https://resh.edu.ru/"</w:instrText>
      </w:r>
      <w:r>
        <w:rPr>
          <w:rStyle w:val="Style_5_ch"/>
          <w:rFonts w:ascii="Times New Roman" w:hAnsi="Times New Roman"/>
          <w:color w:themeColor="text1" w:val="000000"/>
          <w:sz w:val="24"/>
          <w:u w:val="none"/>
        </w:rPr>
        <w:fldChar w:fldCharType="separate"/>
      </w:r>
      <w:r>
        <w:rPr>
          <w:rStyle w:val="Style_5_ch"/>
          <w:rFonts w:ascii="Times New Roman" w:hAnsi="Times New Roman"/>
          <w:color w:themeColor="text1" w:val="000000"/>
          <w:sz w:val="24"/>
          <w:u w:val="none"/>
        </w:rPr>
        <w:t>https://resh.edu.ru/</w:t>
      </w:r>
      <w:r>
        <w:rPr>
          <w:rStyle w:val="Style_5_ch"/>
          <w:rFonts w:ascii="Times New Roman" w:hAnsi="Times New Roman"/>
          <w:color w:themeColor="text1" w:val="000000"/>
          <w:sz w:val="24"/>
          <w:u w:val="none"/>
        </w:rPr>
        <w:fldChar w:fldCharType="end"/>
      </w:r>
      <w:r>
        <w:rPr>
          <w:rFonts w:ascii="Times New Roman" w:hAnsi="Times New Roman"/>
          <w:color w:themeColor="text1" w:val="000000"/>
          <w:sz w:val="24"/>
        </w:rPr>
        <w:t xml:space="preserve"> - образовательная онлайн-платформа «Российская электронная школа»</w:t>
      </w:r>
    </w:p>
    <w:p w14:paraId="E6040000">
      <w:pPr>
        <w:widowControl w:val="0"/>
        <w:numPr>
          <w:ilvl w:val="0"/>
          <w:numId w:val="17"/>
        </w:numPr>
        <w:tabs>
          <w:tab w:leader="none" w:pos="0" w:val="clear"/>
        </w:tabs>
        <w:spacing w:after="0" w:beforeAutospacing="on" w:line="240" w:lineRule="auto"/>
        <w:ind w:hanging="357" w:left="641"/>
        <w:contextualSpacing w:val="1"/>
        <w:jc w:val="both"/>
        <w:rPr>
          <w:rFonts w:ascii="Times New Roman" w:hAnsi="Times New Roman"/>
          <w:color w:themeColor="text1" w:val="000000"/>
          <w:sz w:val="24"/>
        </w:rPr>
      </w:pPr>
      <w:r>
        <w:rPr>
          <w:rStyle w:val="Style_5_ch"/>
          <w:rFonts w:ascii="Times New Roman" w:hAnsi="Times New Roman"/>
          <w:color w:themeColor="text1" w:val="000000"/>
          <w:sz w:val="24"/>
          <w:u w:val="none"/>
        </w:rPr>
        <w:fldChar w:fldCharType="begin"/>
      </w:r>
      <w:r>
        <w:rPr>
          <w:rStyle w:val="Style_5_ch"/>
          <w:rFonts w:ascii="Times New Roman" w:hAnsi="Times New Roman"/>
          <w:color w:themeColor="text1" w:val="000000"/>
          <w:sz w:val="24"/>
          <w:u w:val="none"/>
        </w:rPr>
        <w:instrText>HYPERLINK "https://www.yaklass.ru/"</w:instrText>
      </w:r>
      <w:r>
        <w:rPr>
          <w:rStyle w:val="Style_5_ch"/>
          <w:rFonts w:ascii="Times New Roman" w:hAnsi="Times New Roman"/>
          <w:color w:themeColor="text1" w:val="000000"/>
          <w:sz w:val="24"/>
          <w:u w:val="none"/>
        </w:rPr>
        <w:fldChar w:fldCharType="separate"/>
      </w:r>
      <w:r>
        <w:rPr>
          <w:rStyle w:val="Style_5_ch"/>
          <w:rFonts w:ascii="Times New Roman" w:hAnsi="Times New Roman"/>
          <w:color w:themeColor="text1" w:val="000000"/>
          <w:sz w:val="24"/>
          <w:u w:val="none"/>
        </w:rPr>
        <w:t>https://www.yaklass.ru/</w:t>
      </w:r>
      <w:r>
        <w:rPr>
          <w:rStyle w:val="Style_5_ch"/>
          <w:rFonts w:ascii="Times New Roman" w:hAnsi="Times New Roman"/>
          <w:color w:themeColor="text1" w:val="000000"/>
          <w:sz w:val="24"/>
          <w:u w:val="none"/>
        </w:rPr>
        <w:fldChar w:fldCharType="end"/>
      </w:r>
      <w:r>
        <w:rPr>
          <w:rFonts w:ascii="Times New Roman" w:hAnsi="Times New Roman"/>
          <w:color w:themeColor="text1" w:val="000000"/>
          <w:sz w:val="24"/>
        </w:rPr>
        <w:t xml:space="preserve"> - цифровой образовательный ресурс «</w:t>
      </w:r>
      <w:r>
        <w:rPr>
          <w:rFonts w:ascii="Times New Roman" w:hAnsi="Times New Roman"/>
          <w:color w:themeColor="text1" w:val="000000"/>
          <w:sz w:val="24"/>
        </w:rPr>
        <w:t>Якласс</w:t>
      </w:r>
      <w:r>
        <w:rPr>
          <w:rFonts w:ascii="Times New Roman" w:hAnsi="Times New Roman"/>
          <w:color w:themeColor="text1" w:val="000000"/>
          <w:sz w:val="24"/>
        </w:rPr>
        <w:t>»</w:t>
      </w:r>
    </w:p>
    <w:p w14:paraId="E7040000">
      <w:pPr>
        <w:widowControl w:val="0"/>
        <w:numPr>
          <w:ilvl w:val="0"/>
          <w:numId w:val="17"/>
        </w:numPr>
        <w:tabs>
          <w:tab w:leader="none" w:pos="0" w:val="clear"/>
        </w:tabs>
        <w:spacing w:after="0" w:beforeAutospacing="on" w:line="240" w:lineRule="auto"/>
        <w:ind w:hanging="357" w:left="641"/>
        <w:contextualSpacing w:val="1"/>
        <w:jc w:val="both"/>
        <w:rPr>
          <w:rFonts w:ascii="Times New Roman" w:hAnsi="Times New Roman"/>
          <w:color w:themeColor="text1" w:val="000000"/>
          <w:sz w:val="24"/>
        </w:rPr>
      </w:pPr>
      <w:r>
        <w:rPr>
          <w:rFonts w:ascii="Times New Roman" w:hAnsi="Times New Roman"/>
          <w:color w:themeColor="text1" w:val="000000"/>
          <w:sz w:val="24"/>
        </w:rPr>
        <w:t xml:space="preserve"> </w:t>
      </w:r>
      <w:r>
        <w:rPr>
          <w:rStyle w:val="Style_5_ch"/>
          <w:rFonts w:ascii="Times New Roman" w:hAnsi="Times New Roman"/>
          <w:color w:themeColor="text1" w:val="000000"/>
          <w:sz w:val="24"/>
          <w:u w:val="none"/>
        </w:rPr>
        <w:fldChar w:fldCharType="begin"/>
      </w:r>
      <w:r>
        <w:rPr>
          <w:rStyle w:val="Style_5_ch"/>
          <w:rFonts w:ascii="Times New Roman" w:hAnsi="Times New Roman"/>
          <w:color w:themeColor="text1" w:val="000000"/>
          <w:sz w:val="24"/>
          <w:u w:val="none"/>
        </w:rPr>
        <w:instrText>HYPERLINK "https://skysmart.ru/articles/mathematic/"</w:instrText>
      </w:r>
      <w:r>
        <w:rPr>
          <w:rStyle w:val="Style_5_ch"/>
          <w:rFonts w:ascii="Times New Roman" w:hAnsi="Times New Roman"/>
          <w:color w:themeColor="text1" w:val="000000"/>
          <w:sz w:val="24"/>
          <w:u w:val="none"/>
        </w:rPr>
        <w:fldChar w:fldCharType="separate"/>
      </w:r>
      <w:r>
        <w:rPr>
          <w:rStyle w:val="Style_5_ch"/>
          <w:rFonts w:ascii="Times New Roman" w:hAnsi="Times New Roman"/>
          <w:color w:themeColor="text1" w:val="000000"/>
          <w:sz w:val="24"/>
          <w:u w:val="none"/>
        </w:rPr>
        <w:t>https</w:t>
      </w:r>
      <w:r>
        <w:rPr>
          <w:rStyle w:val="Style_5_ch"/>
          <w:rFonts w:ascii="Times New Roman" w:hAnsi="Times New Roman"/>
          <w:color w:themeColor="text1" w:val="000000"/>
          <w:sz w:val="24"/>
          <w:u w:val="none"/>
        </w:rPr>
        <w:t>://</w:t>
      </w:r>
      <w:r>
        <w:rPr>
          <w:rStyle w:val="Style_5_ch"/>
          <w:rFonts w:ascii="Times New Roman" w:hAnsi="Times New Roman"/>
          <w:color w:themeColor="text1" w:val="000000"/>
          <w:sz w:val="24"/>
          <w:u w:val="none"/>
        </w:rPr>
        <w:t>skysmart</w:t>
      </w:r>
      <w:r>
        <w:rPr>
          <w:rStyle w:val="Style_5_ch"/>
          <w:rFonts w:ascii="Times New Roman" w:hAnsi="Times New Roman"/>
          <w:color w:themeColor="text1" w:val="000000"/>
          <w:sz w:val="24"/>
          <w:u w:val="none"/>
        </w:rPr>
        <w:t>.</w:t>
      </w:r>
      <w:r>
        <w:rPr>
          <w:rStyle w:val="Style_5_ch"/>
          <w:rFonts w:ascii="Times New Roman" w:hAnsi="Times New Roman"/>
          <w:color w:themeColor="text1" w:val="000000"/>
          <w:sz w:val="24"/>
          <w:u w:val="none"/>
        </w:rPr>
        <w:t>ru</w:t>
      </w:r>
      <w:r>
        <w:rPr>
          <w:rStyle w:val="Style_5_ch"/>
          <w:rFonts w:ascii="Times New Roman" w:hAnsi="Times New Roman"/>
          <w:color w:themeColor="text1" w:val="000000"/>
          <w:sz w:val="24"/>
          <w:u w:val="none"/>
        </w:rPr>
        <w:t>/</w:t>
      </w:r>
      <w:r>
        <w:rPr>
          <w:rStyle w:val="Style_5_ch"/>
          <w:rFonts w:ascii="Times New Roman" w:hAnsi="Times New Roman"/>
          <w:color w:themeColor="text1" w:val="000000"/>
          <w:sz w:val="24"/>
          <w:u w:val="none"/>
        </w:rPr>
        <w:t>articles</w:t>
      </w:r>
      <w:r>
        <w:rPr>
          <w:rStyle w:val="Style_5_ch"/>
          <w:rFonts w:ascii="Times New Roman" w:hAnsi="Times New Roman"/>
          <w:color w:themeColor="text1" w:val="000000"/>
          <w:sz w:val="24"/>
          <w:u w:val="none"/>
        </w:rPr>
        <w:t>/</w:t>
      </w:r>
      <w:r>
        <w:rPr>
          <w:rStyle w:val="Style_5_ch"/>
          <w:rFonts w:ascii="Times New Roman" w:hAnsi="Times New Roman"/>
          <w:color w:themeColor="text1" w:val="000000"/>
          <w:sz w:val="24"/>
          <w:u w:val="none"/>
        </w:rPr>
        <w:t>mathematic</w:t>
      </w:r>
      <w:r>
        <w:rPr>
          <w:rStyle w:val="Style_5_ch"/>
          <w:rFonts w:ascii="Times New Roman" w:hAnsi="Times New Roman"/>
          <w:color w:themeColor="text1" w:val="000000"/>
          <w:sz w:val="24"/>
          <w:u w:val="none"/>
        </w:rPr>
        <w:t>/</w:t>
      </w:r>
      <w:r>
        <w:rPr>
          <w:rStyle w:val="Style_5_ch"/>
          <w:rFonts w:ascii="Times New Roman" w:hAnsi="Times New Roman"/>
          <w:color w:themeColor="text1" w:val="000000"/>
          <w:sz w:val="24"/>
          <w:u w:val="none"/>
        </w:rPr>
        <w:fldChar w:fldCharType="end"/>
      </w:r>
      <w:r>
        <w:rPr>
          <w:rFonts w:ascii="Times New Roman" w:hAnsi="Times New Roman"/>
          <w:color w:themeColor="text1" w:val="000000"/>
          <w:sz w:val="24"/>
        </w:rPr>
        <w:t xml:space="preserve"> -  онлайн-школа </w:t>
      </w:r>
      <w:r>
        <w:rPr>
          <w:rFonts w:ascii="Times New Roman" w:hAnsi="Times New Roman"/>
          <w:color w:themeColor="text1" w:val="000000"/>
          <w:sz w:val="24"/>
        </w:rPr>
        <w:t>Skysmart</w:t>
      </w:r>
    </w:p>
    <w:p w14:paraId="E8040000">
      <w:pPr>
        <w:widowControl w:val="0"/>
        <w:numPr>
          <w:ilvl w:val="0"/>
          <w:numId w:val="17"/>
        </w:numPr>
        <w:tabs>
          <w:tab w:leader="none" w:pos="0" w:val="clear"/>
        </w:tabs>
        <w:spacing w:after="0" w:beforeAutospacing="on" w:line="240" w:lineRule="auto"/>
        <w:ind w:hanging="357" w:left="641"/>
        <w:contextualSpacing w:val="1"/>
        <w:jc w:val="both"/>
        <w:rPr>
          <w:rFonts w:ascii="Times New Roman" w:hAnsi="Times New Roman"/>
          <w:smallCaps w:val="1"/>
          <w:color w:themeColor="text1" w:val="000000"/>
          <w:sz w:val="24"/>
        </w:rPr>
      </w:pPr>
      <w:r>
        <w:rPr>
          <w:rStyle w:val="Style_5_ch"/>
          <w:rFonts w:ascii="Times New Roman" w:hAnsi="Times New Roman"/>
          <w:color w:themeColor="text1" w:val="000000"/>
          <w:sz w:val="24"/>
          <w:u w:val="none"/>
        </w:rPr>
        <w:fldChar w:fldCharType="begin"/>
      </w:r>
      <w:r>
        <w:rPr>
          <w:rStyle w:val="Style_5_ch"/>
          <w:rFonts w:ascii="Times New Roman" w:hAnsi="Times New Roman"/>
          <w:color w:themeColor="text1" w:val="000000"/>
          <w:sz w:val="24"/>
          <w:u w:val="none"/>
        </w:rPr>
        <w:instrText>HYPERLINK "https://znaika.ru/"</w:instrText>
      </w:r>
      <w:r>
        <w:rPr>
          <w:rStyle w:val="Style_5_ch"/>
          <w:rFonts w:ascii="Times New Roman" w:hAnsi="Times New Roman"/>
          <w:color w:themeColor="text1" w:val="000000"/>
          <w:sz w:val="24"/>
          <w:u w:val="none"/>
        </w:rPr>
        <w:fldChar w:fldCharType="separate"/>
      </w:r>
      <w:r>
        <w:rPr>
          <w:rStyle w:val="Style_5_ch"/>
          <w:rFonts w:ascii="Times New Roman" w:hAnsi="Times New Roman"/>
          <w:color w:themeColor="text1" w:val="000000"/>
          <w:sz w:val="24"/>
          <w:u w:val="none"/>
        </w:rPr>
        <w:t>https://znaika.ru/</w:t>
      </w:r>
      <w:r>
        <w:rPr>
          <w:rStyle w:val="Style_5_ch"/>
          <w:rFonts w:ascii="Times New Roman" w:hAnsi="Times New Roman"/>
          <w:color w:themeColor="text1" w:val="000000"/>
          <w:sz w:val="24"/>
          <w:u w:val="none"/>
        </w:rPr>
        <w:fldChar w:fldCharType="end"/>
      </w:r>
      <w:r>
        <w:rPr>
          <w:rFonts w:ascii="Times New Roman" w:hAnsi="Times New Roman"/>
          <w:color w:themeColor="text1" w:val="000000"/>
          <w:sz w:val="24"/>
        </w:rPr>
        <w:t xml:space="preserve"> - онлайн-школа «</w:t>
      </w:r>
      <w:r>
        <w:rPr>
          <w:rFonts w:ascii="Times New Roman" w:hAnsi="Times New Roman"/>
          <w:color w:themeColor="text1" w:val="000000"/>
          <w:sz w:val="24"/>
        </w:rPr>
        <w:t>Знайка</w:t>
      </w:r>
      <w:r>
        <w:rPr>
          <w:rFonts w:ascii="Times New Roman" w:hAnsi="Times New Roman"/>
          <w:color w:themeColor="text1" w:val="000000"/>
          <w:sz w:val="24"/>
        </w:rPr>
        <w:t xml:space="preserve">». </w:t>
      </w:r>
      <w:r>
        <w:rPr>
          <w:rFonts w:ascii="Times New Roman" w:hAnsi="Times New Roman"/>
          <w:color w:themeColor="text1" w:val="000000"/>
          <w:sz w:val="24"/>
        </w:rPr>
        <w:t>Видеоуроки</w:t>
      </w:r>
      <w:r>
        <w:rPr>
          <w:rFonts w:ascii="Times New Roman" w:hAnsi="Times New Roman"/>
          <w:color w:themeColor="text1" w:val="000000"/>
          <w:sz w:val="24"/>
        </w:rPr>
        <w:t>.</w:t>
      </w:r>
    </w:p>
    <w:p w14:paraId="E9040000">
      <w:pPr>
        <w:widowControl w:val="0"/>
        <w:numPr>
          <w:ilvl w:val="0"/>
          <w:numId w:val="17"/>
        </w:numPr>
        <w:tabs>
          <w:tab w:leader="none" w:pos="0" w:val="clear"/>
        </w:tabs>
        <w:spacing w:after="0" w:line="240" w:lineRule="auto"/>
        <w:ind w:hanging="357" w:left="641"/>
        <w:contextualSpacing w:val="1"/>
        <w:rPr>
          <w:rFonts w:ascii="Times New Roman" w:hAnsi="Times New Roman"/>
          <w:color w:themeColor="text1" w:val="000000"/>
          <w:sz w:val="24"/>
        </w:rPr>
      </w:pPr>
      <w:r>
        <w:rPr>
          <w:rStyle w:val="Style_5_ch"/>
          <w:rFonts w:ascii="Times New Roman" w:hAnsi="Times New Roman"/>
          <w:color w:themeColor="text1" w:val="000000"/>
          <w:sz w:val="24"/>
          <w:u w:val="none"/>
        </w:rPr>
        <w:fldChar w:fldCharType="begin"/>
      </w:r>
      <w:r>
        <w:rPr>
          <w:rStyle w:val="Style_5_ch"/>
          <w:rFonts w:ascii="Times New Roman" w:hAnsi="Times New Roman"/>
          <w:color w:themeColor="text1" w:val="000000"/>
          <w:sz w:val="24"/>
          <w:u w:val="none"/>
        </w:rPr>
        <w:instrText>HYPERLINK "https://uchebnik.mos.ru/"</w:instrText>
      </w:r>
      <w:r>
        <w:rPr>
          <w:rStyle w:val="Style_5_ch"/>
          <w:rFonts w:ascii="Times New Roman" w:hAnsi="Times New Roman"/>
          <w:color w:themeColor="text1" w:val="000000"/>
          <w:sz w:val="24"/>
          <w:u w:val="none"/>
        </w:rPr>
        <w:fldChar w:fldCharType="separate"/>
      </w:r>
      <w:r>
        <w:rPr>
          <w:rStyle w:val="Style_5_ch"/>
          <w:rFonts w:ascii="Times New Roman" w:hAnsi="Times New Roman"/>
          <w:color w:themeColor="text1" w:val="000000"/>
          <w:sz w:val="24"/>
          <w:u w:val="none"/>
        </w:rPr>
        <w:t>https://uchebnik.mos.ru/</w:t>
      </w:r>
      <w:r>
        <w:rPr>
          <w:rStyle w:val="Style_5_ch"/>
          <w:rFonts w:ascii="Times New Roman" w:hAnsi="Times New Roman"/>
          <w:color w:themeColor="text1" w:val="000000"/>
          <w:sz w:val="24"/>
          <w:u w:val="none"/>
        </w:rPr>
        <w:fldChar w:fldCharType="end"/>
      </w:r>
      <w:r>
        <w:rPr>
          <w:rFonts w:ascii="Times New Roman" w:hAnsi="Times New Roman"/>
          <w:color w:themeColor="text1" w:val="000000"/>
          <w:sz w:val="24"/>
        </w:rPr>
        <w:t xml:space="preserve"> - библиотека МЭШ.</w:t>
      </w:r>
    </w:p>
    <w:p w14:paraId="EA040000">
      <w:pPr>
        <w:widowControl w:val="0"/>
        <w:numPr>
          <w:ilvl w:val="0"/>
          <w:numId w:val="17"/>
        </w:numPr>
        <w:tabs>
          <w:tab w:leader="none" w:pos="0" w:val="clear"/>
        </w:tabs>
        <w:spacing w:after="0" w:beforeAutospacing="on" w:line="240" w:lineRule="auto"/>
        <w:ind w:hanging="357" w:left="641"/>
        <w:contextualSpacing w:val="1"/>
        <w:jc w:val="both"/>
        <w:rPr>
          <w:rFonts w:ascii="Times New Roman" w:hAnsi="Times New Roman"/>
          <w:smallCaps w:val="1"/>
          <w:color w:themeColor="text1" w:val="000000"/>
          <w:sz w:val="24"/>
        </w:rPr>
      </w:pPr>
      <w:r>
        <w:rPr>
          <w:rStyle w:val="Style_5_ch"/>
          <w:rFonts w:ascii="Times New Roman" w:hAnsi="Times New Roman"/>
          <w:color w:themeColor="text1" w:val="000000"/>
          <w:sz w:val="24"/>
          <w:u w:val="none"/>
        </w:rPr>
        <w:fldChar w:fldCharType="begin"/>
      </w:r>
      <w:r>
        <w:rPr>
          <w:rStyle w:val="Style_5_ch"/>
          <w:rFonts w:ascii="Times New Roman" w:hAnsi="Times New Roman"/>
          <w:color w:themeColor="text1" w:val="000000"/>
          <w:sz w:val="24"/>
          <w:u w:val="none"/>
        </w:rPr>
        <w:instrText>HYPERLINK "https://foxford.ru/wiki/matematika/"</w:instrText>
      </w:r>
      <w:r>
        <w:rPr>
          <w:rStyle w:val="Style_5_ch"/>
          <w:rFonts w:ascii="Times New Roman" w:hAnsi="Times New Roman"/>
          <w:color w:themeColor="text1" w:val="000000"/>
          <w:sz w:val="24"/>
          <w:u w:val="none"/>
        </w:rPr>
        <w:fldChar w:fldCharType="separate"/>
      </w:r>
      <w:r>
        <w:rPr>
          <w:rStyle w:val="Style_5_ch"/>
          <w:rFonts w:ascii="Times New Roman" w:hAnsi="Times New Roman"/>
          <w:color w:themeColor="text1" w:val="000000"/>
          <w:sz w:val="24"/>
          <w:u w:val="none"/>
        </w:rPr>
        <w:t>https://foxford.ru/wiki/matematika/</w:t>
      </w:r>
      <w:r>
        <w:rPr>
          <w:rStyle w:val="Style_5_ch"/>
          <w:rFonts w:ascii="Times New Roman" w:hAnsi="Times New Roman"/>
          <w:color w:themeColor="text1" w:val="000000"/>
          <w:sz w:val="24"/>
          <w:u w:val="none"/>
        </w:rPr>
        <w:fldChar w:fldCharType="end"/>
      </w:r>
      <w:r>
        <w:rPr>
          <w:rStyle w:val="Style_5_ch"/>
          <w:rFonts w:ascii="Times New Roman" w:hAnsi="Times New Roman"/>
          <w:color w:themeColor="text1" w:val="000000"/>
          <w:sz w:val="24"/>
          <w:u w:val="none"/>
        </w:rPr>
        <w:t xml:space="preserve"> </w:t>
      </w:r>
      <w:r>
        <w:rPr>
          <w:rFonts w:ascii="Times New Roman" w:hAnsi="Times New Roman"/>
          <w:smallCaps w:val="1"/>
          <w:color w:themeColor="text1" w:val="000000"/>
          <w:sz w:val="24"/>
        </w:rPr>
        <w:t xml:space="preserve">  - </w:t>
      </w:r>
      <w:r>
        <w:rPr>
          <w:rFonts w:ascii="Times New Roman" w:hAnsi="Times New Roman"/>
          <w:color w:themeColor="text1" w:val="000000"/>
          <w:sz w:val="24"/>
        </w:rPr>
        <w:t>интернет-энциклопедия</w:t>
      </w:r>
      <w:r>
        <w:rPr>
          <w:rFonts w:ascii="Times New Roman" w:hAnsi="Times New Roman"/>
          <w:smallCaps w:val="1"/>
          <w:color w:themeColor="text1" w:val="000000"/>
          <w:sz w:val="24"/>
        </w:rPr>
        <w:t xml:space="preserve"> </w:t>
      </w:r>
      <w:r>
        <w:rPr>
          <w:rFonts w:ascii="Times New Roman" w:hAnsi="Times New Roman"/>
          <w:color w:themeColor="text1" w:val="000000"/>
          <w:sz w:val="24"/>
        </w:rPr>
        <w:t>онлайн-школы «</w:t>
      </w:r>
      <w:r>
        <w:rPr>
          <w:rFonts w:ascii="Times New Roman" w:hAnsi="Times New Roman"/>
          <w:color w:themeColor="text1" w:val="000000"/>
          <w:sz w:val="24"/>
        </w:rPr>
        <w:t>Фоксфорд</w:t>
      </w:r>
      <w:r>
        <w:rPr>
          <w:rFonts w:ascii="Times New Roman" w:hAnsi="Times New Roman"/>
          <w:color w:themeColor="text1" w:val="000000"/>
          <w:sz w:val="24"/>
        </w:rPr>
        <w:t xml:space="preserve">». </w:t>
      </w:r>
    </w:p>
    <w:p w14:paraId="EB040000">
      <w:pPr>
        <w:widowControl w:val="0"/>
        <w:numPr>
          <w:ilvl w:val="0"/>
          <w:numId w:val="17"/>
        </w:numPr>
        <w:tabs>
          <w:tab w:leader="none" w:pos="0" w:val="clear"/>
        </w:tabs>
        <w:spacing w:after="0" w:beforeAutospacing="on" w:line="240" w:lineRule="auto"/>
        <w:ind w:hanging="357" w:left="641"/>
        <w:contextualSpacing w:val="1"/>
        <w:jc w:val="both"/>
        <w:rPr>
          <w:rFonts w:ascii="Times New Roman" w:hAnsi="Times New Roman"/>
          <w:color w:themeColor="text1" w:val="000000"/>
          <w:sz w:val="24"/>
        </w:rPr>
      </w:pPr>
      <w:r>
        <w:rPr>
          <w:rStyle w:val="Style_5_ch"/>
          <w:rFonts w:ascii="Times New Roman" w:hAnsi="Times New Roman"/>
          <w:color w:themeColor="text1" w:val="000000"/>
          <w:sz w:val="24"/>
          <w:u w:val="none"/>
        </w:rPr>
        <w:fldChar w:fldCharType="begin"/>
      </w:r>
      <w:r>
        <w:rPr>
          <w:rStyle w:val="Style_5_ch"/>
          <w:rFonts w:ascii="Times New Roman" w:hAnsi="Times New Roman"/>
          <w:color w:themeColor="text1" w:val="000000"/>
          <w:sz w:val="24"/>
          <w:u w:val="none"/>
        </w:rPr>
        <w:instrText>HYPERLINK "https://multiurok.ru/"</w:instrText>
      </w:r>
      <w:r>
        <w:rPr>
          <w:rStyle w:val="Style_5_ch"/>
          <w:rFonts w:ascii="Times New Roman" w:hAnsi="Times New Roman"/>
          <w:color w:themeColor="text1" w:val="000000"/>
          <w:sz w:val="24"/>
          <w:u w:val="none"/>
        </w:rPr>
        <w:fldChar w:fldCharType="separate"/>
      </w:r>
      <w:r>
        <w:rPr>
          <w:rStyle w:val="Style_5_ch"/>
          <w:rFonts w:ascii="Times New Roman" w:hAnsi="Times New Roman"/>
          <w:color w:themeColor="text1" w:val="000000"/>
          <w:sz w:val="24"/>
          <w:u w:val="none"/>
        </w:rPr>
        <w:t>https://multiurok.ru/</w:t>
      </w:r>
      <w:r>
        <w:rPr>
          <w:rStyle w:val="Style_5_ch"/>
          <w:rFonts w:ascii="Times New Roman" w:hAnsi="Times New Roman"/>
          <w:color w:themeColor="text1" w:val="000000"/>
          <w:sz w:val="24"/>
          <w:u w:val="none"/>
        </w:rPr>
        <w:fldChar w:fldCharType="end"/>
      </w:r>
      <w:r>
        <w:rPr>
          <w:rFonts w:ascii="Times New Roman" w:hAnsi="Times New Roman"/>
          <w:color w:themeColor="text1" w:val="000000"/>
          <w:sz w:val="24"/>
        </w:rPr>
        <w:t xml:space="preserve"> - проект «</w:t>
      </w:r>
      <w:r>
        <w:rPr>
          <w:rFonts w:ascii="Times New Roman" w:hAnsi="Times New Roman"/>
          <w:color w:themeColor="text1" w:val="000000"/>
          <w:sz w:val="24"/>
        </w:rPr>
        <w:t>Мультиурок</w:t>
      </w:r>
      <w:r>
        <w:rPr>
          <w:rFonts w:ascii="Times New Roman" w:hAnsi="Times New Roman"/>
          <w:color w:themeColor="text1" w:val="000000"/>
          <w:sz w:val="24"/>
        </w:rPr>
        <w:t>». Библиотека методических материалов.</w:t>
      </w:r>
    </w:p>
    <w:p w14:paraId="EC040000">
      <w:pPr>
        <w:widowControl w:val="0"/>
        <w:numPr>
          <w:ilvl w:val="0"/>
          <w:numId w:val="17"/>
        </w:numPr>
        <w:tabs>
          <w:tab w:leader="none" w:pos="0" w:val="clear"/>
        </w:tabs>
        <w:spacing w:after="0" w:beforeAutospacing="on" w:line="240" w:lineRule="auto"/>
        <w:ind w:hanging="357" w:left="641"/>
        <w:contextualSpacing w:val="1"/>
        <w:jc w:val="both"/>
        <w:rPr>
          <w:rFonts w:ascii="Times New Roman" w:hAnsi="Times New Roman"/>
          <w:color w:themeColor="text1" w:val="000000"/>
          <w:sz w:val="24"/>
        </w:rPr>
      </w:pPr>
      <w:r>
        <w:rPr>
          <w:rStyle w:val="Style_5_ch"/>
          <w:rFonts w:ascii="Times New Roman" w:hAnsi="Times New Roman"/>
          <w:color w:themeColor="text1" w:val="000000"/>
          <w:sz w:val="24"/>
          <w:u w:val="none"/>
        </w:rPr>
        <w:fldChar w:fldCharType="begin"/>
      </w:r>
      <w:r>
        <w:rPr>
          <w:rStyle w:val="Style_5_ch"/>
          <w:rFonts w:ascii="Times New Roman" w:hAnsi="Times New Roman"/>
          <w:color w:themeColor="text1" w:val="000000"/>
          <w:sz w:val="24"/>
          <w:u w:val="none"/>
        </w:rPr>
        <w:instrText>HYPERLINK "https://урок.рф/"</w:instrText>
      </w:r>
      <w:r>
        <w:rPr>
          <w:rStyle w:val="Style_5_ch"/>
          <w:rFonts w:ascii="Times New Roman" w:hAnsi="Times New Roman"/>
          <w:color w:themeColor="text1" w:val="000000"/>
          <w:sz w:val="24"/>
          <w:u w:val="none"/>
        </w:rPr>
        <w:fldChar w:fldCharType="separate"/>
      </w:r>
      <w:r>
        <w:rPr>
          <w:rStyle w:val="Style_5_ch"/>
          <w:rFonts w:ascii="Times New Roman" w:hAnsi="Times New Roman"/>
          <w:color w:themeColor="text1" w:val="000000"/>
          <w:sz w:val="24"/>
          <w:u w:val="none"/>
        </w:rPr>
        <w:t>https://урок.рф/</w:t>
      </w:r>
      <w:r>
        <w:rPr>
          <w:rStyle w:val="Style_5_ch"/>
          <w:rFonts w:ascii="Times New Roman" w:hAnsi="Times New Roman"/>
          <w:color w:themeColor="text1" w:val="000000"/>
          <w:sz w:val="24"/>
          <w:u w:val="none"/>
        </w:rPr>
        <w:fldChar w:fldCharType="end"/>
      </w:r>
      <w:r>
        <w:rPr>
          <w:rFonts w:ascii="Times New Roman" w:hAnsi="Times New Roman"/>
          <w:color w:themeColor="text1" w:val="000000"/>
          <w:sz w:val="24"/>
        </w:rPr>
        <w:t xml:space="preserve"> - педагогические сообщество «</w:t>
      </w:r>
      <w:r>
        <w:rPr>
          <w:rFonts w:ascii="Times New Roman" w:hAnsi="Times New Roman"/>
          <w:color w:themeColor="text1" w:val="000000"/>
          <w:sz w:val="24"/>
        </w:rPr>
        <w:t>Урок.РФ</w:t>
      </w:r>
      <w:r>
        <w:rPr>
          <w:rFonts w:ascii="Times New Roman" w:hAnsi="Times New Roman"/>
          <w:color w:themeColor="text1" w:val="000000"/>
          <w:sz w:val="24"/>
        </w:rPr>
        <w:t>». Методические разработки.</w:t>
      </w:r>
    </w:p>
    <w:p w14:paraId="ED040000">
      <w:pPr>
        <w:widowControl w:val="0"/>
        <w:numPr>
          <w:ilvl w:val="0"/>
          <w:numId w:val="17"/>
        </w:numPr>
        <w:spacing w:after="0" w:beforeAutospacing="on" w:line="240" w:lineRule="auto"/>
        <w:ind w:hanging="357" w:left="641"/>
        <w:contextualSpacing w:val="1"/>
        <w:jc w:val="both"/>
        <w:rPr>
          <w:rFonts w:ascii="Times New Roman" w:hAnsi="Times New Roman"/>
          <w:color w:themeColor="text1" w:val="000000"/>
          <w:sz w:val="24"/>
        </w:rPr>
      </w:pPr>
      <w:r>
        <w:rPr>
          <w:rStyle w:val="Style_5_ch"/>
          <w:rFonts w:ascii="Times New Roman" w:hAnsi="Times New Roman"/>
          <w:color w:themeColor="text1" w:val="000000"/>
          <w:sz w:val="24"/>
          <w:u w:val="none"/>
        </w:rPr>
        <w:fldChar w:fldCharType="begin"/>
      </w:r>
      <w:r>
        <w:rPr>
          <w:rStyle w:val="Style_5_ch"/>
          <w:rFonts w:ascii="Times New Roman" w:hAnsi="Times New Roman"/>
          <w:color w:themeColor="text1" w:val="000000"/>
          <w:sz w:val="24"/>
          <w:u w:val="none"/>
        </w:rPr>
        <w:instrText>HYPERLINK "https://sdamgia.ru/"</w:instrText>
      </w:r>
      <w:r>
        <w:rPr>
          <w:rStyle w:val="Style_5_ch"/>
          <w:rFonts w:ascii="Times New Roman" w:hAnsi="Times New Roman"/>
          <w:color w:themeColor="text1" w:val="000000"/>
          <w:sz w:val="24"/>
          <w:u w:val="none"/>
        </w:rPr>
        <w:fldChar w:fldCharType="separate"/>
      </w:r>
      <w:r>
        <w:rPr>
          <w:rStyle w:val="Style_5_ch"/>
          <w:rFonts w:ascii="Times New Roman" w:hAnsi="Times New Roman"/>
          <w:color w:themeColor="text1" w:val="000000"/>
          <w:sz w:val="24"/>
          <w:u w:val="none"/>
        </w:rPr>
        <w:t>https://sdamgia.ru/</w:t>
      </w:r>
      <w:r>
        <w:rPr>
          <w:rStyle w:val="Style_5_ch"/>
          <w:rFonts w:ascii="Times New Roman" w:hAnsi="Times New Roman"/>
          <w:color w:themeColor="text1" w:val="000000"/>
          <w:sz w:val="24"/>
          <w:u w:val="none"/>
        </w:rPr>
        <w:fldChar w:fldCharType="end"/>
      </w:r>
      <w:r>
        <w:rPr>
          <w:rFonts w:ascii="Times New Roman" w:hAnsi="Times New Roman"/>
          <w:color w:themeColor="text1" w:val="000000"/>
          <w:sz w:val="24"/>
        </w:rPr>
        <w:t xml:space="preserve"> - </w:t>
      </w:r>
      <w:r>
        <w:rPr>
          <w:rFonts w:ascii="Times New Roman" w:hAnsi="Times New Roman"/>
          <w:color w:themeColor="text1" w:val="000000"/>
          <w:sz w:val="24"/>
        </w:rPr>
        <w:t>образовательный портал для подготовки к экзаменам «Сдам ГИА: РЕШУ ВПР, ОГЭ, ЕГЭ, ГВЭ и ЦТ»</w:t>
      </w:r>
    </w:p>
    <w:p w14:paraId="EE040000">
      <w:pPr>
        <w:widowControl w:val="0"/>
        <w:spacing w:after="0" w:beforeAutospacing="on" w:line="240" w:lineRule="auto"/>
        <w:ind w:firstLine="0" w:left="720"/>
        <w:contextualSpacing w:val="1"/>
        <w:jc w:val="both"/>
        <w:rPr>
          <w:rFonts w:ascii="Times New Roman" w:hAnsi="Times New Roman"/>
          <w:color w:themeColor="text1" w:val="000000"/>
          <w:sz w:val="24"/>
        </w:rPr>
      </w:pPr>
    </w:p>
    <w:p w14:paraId="EF040000">
      <w:pPr>
        <w:spacing w:after="0" w:line="240" w:lineRule="auto"/>
        <w:ind/>
        <w:rPr>
          <w:rFonts w:ascii="Times New Roman" w:hAnsi="Times New Roman"/>
          <w:color w:val="000000"/>
          <w:sz w:val="24"/>
        </w:rPr>
      </w:pPr>
    </w:p>
    <w:p w14:paraId="F0040000">
      <w:pPr>
        <w:spacing w:after="0" w:line="240" w:lineRule="auto"/>
        <w:ind/>
        <w:contextualSpacing w:val="1"/>
        <w:jc w:val="both"/>
        <w:rPr>
          <w:rFonts w:ascii="Times New Roman" w:hAnsi="Times New Roman"/>
          <w:color w:themeColor="text1" w:val="000000"/>
          <w:sz w:val="24"/>
        </w:rPr>
      </w:pPr>
      <w:r>
        <w:rPr>
          <w:rFonts w:ascii="Times New Roman" w:hAnsi="Times New Roman"/>
          <w:color w:themeColor="text1" w:val="000000"/>
          <w:sz w:val="24"/>
        </w:rPr>
        <w:t>Учебно-практическое и учебно-лабораторное оборудование</w:t>
      </w:r>
      <w:r>
        <w:rPr>
          <w:rFonts w:ascii="Times New Roman" w:hAnsi="Times New Roman"/>
          <w:color w:themeColor="text1" w:val="000000"/>
          <w:sz w:val="24"/>
        </w:rPr>
        <w:t>:</w:t>
      </w:r>
    </w:p>
    <w:p w14:paraId="F1040000">
      <w:pPr>
        <w:numPr>
          <w:ilvl w:val="0"/>
          <w:numId w:val="18"/>
        </w:numPr>
        <w:spacing w:after="0" w:line="240" w:lineRule="auto"/>
        <w:ind w:firstLine="0" w:left="709"/>
        <w:contextualSpacing w:val="1"/>
        <w:jc w:val="both"/>
        <w:rPr>
          <w:color w:themeColor="text1" w:val="000000"/>
          <w:sz w:val="24"/>
        </w:rPr>
      </w:pPr>
      <w:r>
        <w:rPr>
          <w:color w:themeColor="text1" w:val="000000"/>
          <w:sz w:val="24"/>
        </w:rPr>
        <w:t xml:space="preserve">Таблицы по математике для </w:t>
      </w:r>
      <w:r>
        <w:rPr>
          <w:color w:themeColor="text1" w:val="000000"/>
          <w:sz w:val="24"/>
        </w:rPr>
        <w:t>7</w:t>
      </w:r>
      <w:r>
        <w:rPr>
          <w:color w:themeColor="text1" w:val="000000"/>
          <w:sz w:val="24"/>
        </w:rPr>
        <w:t>-9</w:t>
      </w:r>
      <w:r>
        <w:rPr>
          <w:color w:themeColor="text1" w:val="000000"/>
          <w:sz w:val="24"/>
        </w:rPr>
        <w:t xml:space="preserve"> класс</w:t>
      </w:r>
      <w:r>
        <w:rPr>
          <w:color w:themeColor="text1" w:val="000000"/>
          <w:sz w:val="24"/>
        </w:rPr>
        <w:t>ов</w:t>
      </w:r>
    </w:p>
    <w:p w14:paraId="F2040000">
      <w:pPr>
        <w:numPr>
          <w:ilvl w:val="0"/>
          <w:numId w:val="18"/>
        </w:numPr>
        <w:spacing w:after="0" w:line="240" w:lineRule="auto"/>
        <w:ind w:firstLine="0" w:left="709"/>
        <w:contextualSpacing w:val="1"/>
        <w:jc w:val="both"/>
        <w:rPr>
          <w:color w:themeColor="text1" w:val="000000"/>
          <w:sz w:val="24"/>
        </w:rPr>
      </w:pPr>
      <w:r>
        <w:rPr>
          <w:sz w:val="24"/>
        </w:rPr>
        <w:t>Набор геометрических тел</w:t>
      </w:r>
      <w:r>
        <w:rPr>
          <w:color w:themeColor="text1" w:val="000000"/>
          <w:sz w:val="24"/>
        </w:rPr>
        <w:t>.</w:t>
      </w:r>
    </w:p>
    <w:p w14:paraId="F3040000">
      <w:pPr>
        <w:numPr>
          <w:ilvl w:val="0"/>
          <w:numId w:val="18"/>
        </w:numPr>
        <w:spacing w:after="0" w:line="240" w:lineRule="auto"/>
        <w:ind w:firstLine="0" w:left="709"/>
        <w:jc w:val="both"/>
        <w:rPr>
          <w:rFonts w:ascii="Times New Roman" w:hAnsi="Times New Roman"/>
          <w:color w:themeColor="text1" w:val="000000"/>
          <w:sz w:val="24"/>
        </w:rPr>
      </w:pPr>
      <w:r>
        <w:rPr>
          <w:rFonts w:ascii="Times New Roman" w:hAnsi="Times New Roman"/>
          <w:color w:themeColor="text1" w:val="000000"/>
          <w:sz w:val="24"/>
        </w:rPr>
        <w:t xml:space="preserve">Комплект чертёжных инструментов: линейка, транспортир, </w:t>
      </w:r>
      <w:r>
        <w:rPr>
          <w:rFonts w:ascii="Times New Roman" w:hAnsi="Times New Roman"/>
          <w:color w:themeColor="text1" w:val="000000"/>
          <w:sz w:val="24"/>
        </w:rPr>
        <w:t>тре</w:t>
      </w:r>
      <w:r>
        <w:rPr>
          <w:rFonts w:ascii="Times New Roman" w:hAnsi="Times New Roman"/>
          <w:color w:themeColor="text1" w:val="000000"/>
          <w:sz w:val="24"/>
        </w:rPr>
        <w:t>угольник (30</w:t>
      </w:r>
      <w:r>
        <w:rPr>
          <w:rFonts w:ascii="Symbol" w:hAnsi="Symbol"/>
          <w:color w:themeColor="text1" w:val="000000"/>
          <w:sz w:val="24"/>
        </w:rPr>
        <w:t>°</w:t>
      </w:r>
      <w:r>
        <w:rPr>
          <w:rFonts w:ascii="Times New Roman" w:hAnsi="Times New Roman"/>
          <w:color w:themeColor="text1" w:val="000000"/>
          <w:sz w:val="24"/>
        </w:rPr>
        <w:t>, 60</w:t>
      </w:r>
      <w:r>
        <w:rPr>
          <w:rFonts w:ascii="Symbol" w:hAnsi="Symbol"/>
          <w:color w:themeColor="text1" w:val="000000"/>
          <w:sz w:val="24"/>
        </w:rPr>
        <w:t>°</w:t>
      </w:r>
      <w:r>
        <w:rPr>
          <w:rFonts w:ascii="Times New Roman" w:hAnsi="Times New Roman"/>
          <w:color w:themeColor="text1" w:val="000000"/>
          <w:sz w:val="24"/>
        </w:rPr>
        <w:t>, 90</w:t>
      </w:r>
      <w:r>
        <w:rPr>
          <w:rFonts w:ascii="Symbol" w:hAnsi="Symbol"/>
          <w:color w:themeColor="text1" w:val="000000"/>
          <w:sz w:val="24"/>
        </w:rPr>
        <w:t>°</w:t>
      </w:r>
      <w:r>
        <w:rPr>
          <w:rFonts w:ascii="Times New Roman" w:hAnsi="Times New Roman"/>
          <w:color w:themeColor="text1" w:val="000000"/>
          <w:sz w:val="24"/>
        </w:rPr>
        <w:t xml:space="preserve">),  </w:t>
      </w:r>
      <w:r>
        <w:rPr>
          <w:rFonts w:ascii="Times New Roman" w:hAnsi="Times New Roman"/>
          <w:color w:themeColor="text1" w:val="000000"/>
          <w:sz w:val="24"/>
        </w:rPr>
        <w:t>тре</w:t>
      </w:r>
      <w:r>
        <w:rPr>
          <w:rFonts w:ascii="Times New Roman" w:hAnsi="Times New Roman"/>
          <w:color w:themeColor="text1" w:val="000000"/>
          <w:sz w:val="24"/>
        </w:rPr>
        <w:t>угольник (45</w:t>
      </w:r>
      <w:r>
        <w:rPr>
          <w:rFonts w:ascii="Symbol" w:hAnsi="Symbol"/>
          <w:color w:themeColor="text1" w:val="000000"/>
          <w:sz w:val="24"/>
        </w:rPr>
        <w:t>°</w:t>
      </w:r>
      <w:r>
        <w:rPr>
          <w:rFonts w:ascii="Times New Roman" w:hAnsi="Times New Roman"/>
          <w:color w:themeColor="text1" w:val="000000"/>
          <w:sz w:val="24"/>
        </w:rPr>
        <w:t>, 45</w:t>
      </w:r>
      <w:r>
        <w:rPr>
          <w:rFonts w:ascii="Symbol" w:hAnsi="Symbol"/>
          <w:color w:themeColor="text1" w:val="000000"/>
          <w:sz w:val="24"/>
        </w:rPr>
        <w:t>°</w:t>
      </w:r>
      <w:r>
        <w:rPr>
          <w:rFonts w:ascii="Times New Roman" w:hAnsi="Times New Roman"/>
          <w:color w:themeColor="text1" w:val="000000"/>
          <w:sz w:val="24"/>
        </w:rPr>
        <w:t>, 90</w:t>
      </w:r>
      <w:r>
        <w:rPr>
          <w:rFonts w:ascii="Symbol" w:hAnsi="Symbol"/>
          <w:color w:themeColor="text1" w:val="000000"/>
          <w:sz w:val="24"/>
        </w:rPr>
        <w:t>°</w:t>
      </w:r>
      <w:r>
        <w:rPr>
          <w:rFonts w:ascii="Times New Roman" w:hAnsi="Times New Roman"/>
          <w:color w:themeColor="text1" w:val="000000"/>
          <w:sz w:val="24"/>
        </w:rPr>
        <w:t>), циркуль.</w:t>
      </w:r>
    </w:p>
    <w:p w14:paraId="F4040000">
      <w:pPr>
        <w:numPr>
          <w:ilvl w:val="0"/>
          <w:numId w:val="18"/>
        </w:numPr>
        <w:spacing w:after="0" w:line="240" w:lineRule="auto"/>
        <w:ind w:firstLine="0" w:left="709"/>
        <w:jc w:val="both"/>
        <w:rPr>
          <w:rFonts w:ascii="Times New Roman" w:hAnsi="Times New Roman"/>
          <w:color w:themeColor="text1" w:val="000000"/>
          <w:sz w:val="24"/>
        </w:rPr>
      </w:pPr>
      <w:r>
        <w:rPr>
          <w:rFonts w:ascii="Times New Roman" w:hAnsi="Times New Roman"/>
          <w:color w:themeColor="text1" w:val="000000"/>
          <w:sz w:val="24"/>
        </w:rPr>
        <w:t>К</w:t>
      </w:r>
      <w:r>
        <w:rPr>
          <w:rFonts w:ascii="Times New Roman" w:hAnsi="Times New Roman"/>
          <w:color w:themeColor="text1" w:val="000000"/>
          <w:sz w:val="24"/>
        </w:rPr>
        <w:t>омпьютер, принтер, проектор, экран.</w:t>
      </w:r>
    </w:p>
    <w:p w14:paraId="F5040000">
      <w:pPr>
        <w:spacing w:after="0" w:line="240" w:lineRule="auto"/>
        <w:ind w:firstLine="709" w:left="440"/>
        <w:contextualSpacing w:val="1"/>
        <w:jc w:val="both"/>
        <w:rPr>
          <w:rFonts w:ascii="Times New Roman" w:hAnsi="Times New Roman"/>
          <w:b w:val="1"/>
          <w:color w:themeColor="text1" w:val="000000"/>
          <w:sz w:val="24"/>
          <w:u w:val="single"/>
        </w:rPr>
      </w:pPr>
    </w:p>
    <w:p w14:paraId="F6040000">
      <w:pPr>
        <w:tabs>
          <w:tab w:leader="none" w:pos="2100" w:val="left"/>
        </w:tabs>
        <w:spacing w:after="0" w:before="0" w:line="240" w:lineRule="auto"/>
        <w:ind w:firstLine="280" w:left="0"/>
        <w:contextualSpacing w:val="1"/>
        <w:jc w:val="left"/>
        <w:outlineLvl w:val="1"/>
        <w:rPr>
          <w:b w:val="1"/>
          <w:sz w:val="24"/>
        </w:rPr>
      </w:pPr>
    </w:p>
    <w:p w14:paraId="F7040000">
      <w:pPr>
        <w:spacing w:after="0" w:line="240" w:lineRule="auto"/>
        <w:ind w:firstLine="348" w:left="0"/>
        <w:contextualSpacing w:val="1"/>
        <w:jc w:val="both"/>
        <w:rPr>
          <w:sz w:val="24"/>
        </w:rPr>
      </w:pPr>
    </w:p>
    <w:p w14:paraId="F8040000">
      <w:pPr>
        <w:spacing w:after="0" w:line="276" w:lineRule="auto"/>
        <w:ind w:firstLine="567" w:left="567"/>
        <w:jc w:val="both"/>
        <w:rPr>
          <w:rFonts w:ascii="Times New Roman" w:hAnsi="Times New Roman"/>
          <w:sz w:val="24"/>
        </w:rPr>
      </w:pPr>
    </w:p>
    <w:sectPr>
      <w:headerReference r:id="rId1" w:type="even"/>
      <w:footerReference r:id="rId2" w:type="even"/>
      <w:pgSz w:h="16848" w:orient="portrait" w:w="11908"/>
      <w:pgMar w:bottom="454" w:footer="170" w:gutter="0" w:header="170" w:left="454" w:right="454" w:top="45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2000000">
    <w:pPr>
      <w:pStyle w:val="Style_2"/>
      <w:ind/>
      <w:jc w:val="right"/>
      <w:rPr>
        <w:rFonts w:ascii="Times New Roman" w:hAnsi="Times New Roman"/>
        <w:sz w:val="20"/>
      </w:rPr>
    </w:pPr>
  </w:p>
  <w:p w14:paraId="03000000">
    <w:pPr>
      <w:pStyle w:val="Style_2"/>
    </w:pPr>
  </w:p>
  <w:p w14:paraId="04000000"/>
  <w:p w14:paraId="05000000"/>
  <w:p w14:paraId="06000000"/>
</w:ftr>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1000000">
    <w:pPr>
      <w:pStyle w:val="Style_1"/>
      <w:ind/>
      <w:jc w:val="center"/>
      <w:rPr>
        <w:rFonts w:ascii="Cambria" w:hAnsi="Cambria"/>
        <w:i w:val="1"/>
        <w:sz w:val="24"/>
      </w:rPr>
    </w:pP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numPicBullet w:numPicBulletId="1">
    <w:pict>
      <v:shapetype coordsize="21600,21600" filled="f" id="_x0000_t75" o:preferrelative="t" o:spt="75" path="m@4@5l@4@11@9@11@9@5xe" stroked="f">
        <v:path gradientshapeok="t" o:connecttype="rect" o:extrusionok="f"/>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troke joinstyle="miter"/>
        <o:lock aspectratio="t" v:ext="edit"/>
      </v:shapetype>
      <v:shape style="width:11pt;height:11pt" type="#_x0000_t75">
        <v:imagedata o:title="Title" r:id="rId1"/>
      </v:shape>
    </w:pict>
  </w:numPicBullet>
  <w:abstractNum w:abstractNumId="0">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
    <w:lvl w:ilvl="0">
      <w:start w:val="1"/>
      <w:numFmt w:val="bullet"/>
      <w:lvlText w:val=""/>
      <w:lvlPicBulletId w:val="1"/>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2">
    <w:lvl w:ilvl="0">
      <w:start w:val="1"/>
      <w:numFmt w:val="bullet"/>
      <w:lvlText w:val=""/>
      <w:lvlJc w:val="left"/>
      <w:pPr>
        <w:ind w:hanging="360" w:left="720"/>
      </w:pPr>
      <w:rPr>
        <w:rFonts w:ascii="Wingdings" w:hAnsi="Wingdings"/>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3">
    <w:lvl w:ilvl="0">
      <w:start w:val="1"/>
      <w:numFmt w:val="bullet"/>
      <w:lvlText w:val=""/>
      <w:lvlJc w:val="left"/>
      <w:pPr>
        <w:ind w:hanging="360" w:left="750"/>
      </w:pPr>
      <w:rPr>
        <w:rFonts w:ascii="Wingdings" w:hAnsi="Wingdings"/>
      </w:rPr>
    </w:lvl>
    <w:lvl w:ilvl="1">
      <w:start w:val="1"/>
      <w:numFmt w:val="bullet"/>
      <w:lvlText w:val="o"/>
      <w:lvlJc w:val="left"/>
      <w:pPr>
        <w:ind w:hanging="360" w:left="1470"/>
      </w:pPr>
      <w:rPr>
        <w:rFonts w:ascii="Courier New" w:hAnsi="Courier New"/>
      </w:rPr>
    </w:lvl>
    <w:lvl w:ilvl="2">
      <w:start w:val="1"/>
      <w:numFmt w:val="bullet"/>
      <w:lvlText w:val=""/>
      <w:lvlJc w:val="left"/>
      <w:pPr>
        <w:ind w:hanging="360" w:left="2190"/>
      </w:pPr>
      <w:rPr>
        <w:rFonts w:ascii="Wingdings" w:hAnsi="Wingdings"/>
      </w:rPr>
    </w:lvl>
    <w:lvl w:ilvl="3">
      <w:start w:val="1"/>
      <w:numFmt w:val="bullet"/>
      <w:lvlText w:val=""/>
      <w:lvlJc w:val="left"/>
      <w:pPr>
        <w:ind w:hanging="360" w:left="2910"/>
      </w:pPr>
      <w:rPr>
        <w:rFonts w:ascii="Symbol" w:hAnsi="Symbol"/>
      </w:rPr>
    </w:lvl>
    <w:lvl w:ilvl="4">
      <w:start w:val="1"/>
      <w:numFmt w:val="bullet"/>
      <w:lvlText w:val="o"/>
      <w:lvlJc w:val="left"/>
      <w:pPr>
        <w:ind w:hanging="360" w:left="3630"/>
      </w:pPr>
      <w:rPr>
        <w:rFonts w:ascii="Courier New" w:hAnsi="Courier New"/>
      </w:rPr>
    </w:lvl>
    <w:lvl w:ilvl="5">
      <w:start w:val="1"/>
      <w:numFmt w:val="bullet"/>
      <w:lvlText w:val=""/>
      <w:lvlJc w:val="left"/>
      <w:pPr>
        <w:ind w:hanging="360" w:left="4350"/>
      </w:pPr>
      <w:rPr>
        <w:rFonts w:ascii="Wingdings" w:hAnsi="Wingdings"/>
      </w:rPr>
    </w:lvl>
    <w:lvl w:ilvl="6">
      <w:start w:val="1"/>
      <w:numFmt w:val="bullet"/>
      <w:lvlText w:val=""/>
      <w:lvlJc w:val="left"/>
      <w:pPr>
        <w:ind w:hanging="360" w:left="5070"/>
      </w:pPr>
      <w:rPr>
        <w:rFonts w:ascii="Symbol" w:hAnsi="Symbol"/>
      </w:rPr>
    </w:lvl>
    <w:lvl w:ilvl="7">
      <w:start w:val="1"/>
      <w:numFmt w:val="bullet"/>
      <w:lvlText w:val="o"/>
      <w:lvlJc w:val="left"/>
      <w:pPr>
        <w:ind w:hanging="360" w:left="5790"/>
      </w:pPr>
      <w:rPr>
        <w:rFonts w:ascii="Courier New" w:hAnsi="Courier New"/>
      </w:rPr>
    </w:lvl>
    <w:lvl w:ilvl="8">
      <w:start w:val="1"/>
      <w:numFmt w:val="bullet"/>
      <w:lvlText w:val=""/>
      <w:lvlJc w:val="left"/>
      <w:pPr>
        <w:ind w:hanging="360" w:left="6510"/>
      </w:pPr>
      <w:rPr>
        <w:rFonts w:ascii="Wingdings" w:hAnsi="Wingdings"/>
      </w:rPr>
    </w:lvl>
  </w:abstractNum>
  <w:abstractNum w:abstractNumId="4">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5">
    <w:lvl w:ilvl="0">
      <w:start w:val="1"/>
      <w:numFmt w:val="bullet"/>
      <w:lvlText w:val=""/>
      <w:lvlJc w:val="left"/>
      <w:pPr>
        <w:tabs>
          <w:tab w:leader="none" w:pos="720" w:val="left"/>
        </w:tabs>
        <w:ind w:hanging="360" w:left="720"/>
      </w:pPr>
      <w:rPr>
        <w:rFonts w:ascii="Symbol" w:hAnsi="Symbol"/>
      </w:rPr>
    </w:lvl>
    <w:lvl w:ilvl="1">
      <w:start w:val="1"/>
      <w:numFmt w:val="bullet"/>
      <w:lvlText w:val="o"/>
      <w:lvlJc w:val="left"/>
      <w:pPr>
        <w:tabs>
          <w:tab w:leader="none" w:pos="1440" w:val="left"/>
        </w:tabs>
        <w:ind w:hanging="360" w:left="1440"/>
      </w:pPr>
      <w:rPr>
        <w:rFonts w:ascii="Courier New" w:hAnsi="Courier New"/>
      </w:rPr>
    </w:lvl>
    <w:lvl w:ilvl="2">
      <w:start w:val="1"/>
      <w:numFmt w:val="bullet"/>
      <w:lvlText w:val=""/>
      <w:lvlJc w:val="left"/>
      <w:pPr>
        <w:tabs>
          <w:tab w:leader="none" w:pos="2160" w:val="left"/>
        </w:tabs>
        <w:ind w:hanging="360" w:left="2160"/>
      </w:pPr>
      <w:rPr>
        <w:rFonts w:ascii="Wingdings" w:hAnsi="Wingdings"/>
      </w:rPr>
    </w:lvl>
    <w:lvl w:ilvl="3">
      <w:start w:val="1"/>
      <w:numFmt w:val="bullet"/>
      <w:lvlText w:val=""/>
      <w:lvlJc w:val="left"/>
      <w:pPr>
        <w:tabs>
          <w:tab w:leader="none" w:pos="2880" w:val="left"/>
        </w:tabs>
        <w:ind w:hanging="360" w:left="2880"/>
      </w:pPr>
      <w:rPr>
        <w:rFonts w:ascii="Symbol" w:hAnsi="Symbol"/>
      </w:rPr>
    </w:lvl>
    <w:lvl w:ilvl="4">
      <w:start w:val="1"/>
      <w:numFmt w:val="bullet"/>
      <w:lvlText w:val="o"/>
      <w:lvlJc w:val="left"/>
      <w:pPr>
        <w:tabs>
          <w:tab w:leader="none" w:pos="3600" w:val="left"/>
        </w:tabs>
        <w:ind w:hanging="360" w:left="3600"/>
      </w:pPr>
      <w:rPr>
        <w:rFonts w:ascii="Courier New" w:hAnsi="Courier New"/>
      </w:rPr>
    </w:lvl>
    <w:lvl w:ilvl="5">
      <w:start w:val="1"/>
      <w:numFmt w:val="bullet"/>
      <w:lvlText w:val=""/>
      <w:lvlJc w:val="left"/>
      <w:pPr>
        <w:tabs>
          <w:tab w:leader="none" w:pos="4320" w:val="left"/>
        </w:tabs>
        <w:ind w:hanging="360" w:left="4320"/>
      </w:pPr>
      <w:rPr>
        <w:rFonts w:ascii="Wingdings" w:hAnsi="Wingdings"/>
      </w:rPr>
    </w:lvl>
    <w:lvl w:ilvl="6">
      <w:start w:val="1"/>
      <w:numFmt w:val="bullet"/>
      <w:lvlText w:val=""/>
      <w:lvlJc w:val="left"/>
      <w:pPr>
        <w:tabs>
          <w:tab w:leader="none" w:pos="5040" w:val="left"/>
        </w:tabs>
        <w:ind w:hanging="360" w:left="5040"/>
      </w:pPr>
      <w:rPr>
        <w:rFonts w:ascii="Symbol" w:hAnsi="Symbol"/>
      </w:rPr>
    </w:lvl>
    <w:lvl w:ilvl="7">
      <w:start w:val="1"/>
      <w:numFmt w:val="bullet"/>
      <w:lvlText w:val="o"/>
      <w:lvlJc w:val="left"/>
      <w:pPr>
        <w:tabs>
          <w:tab w:leader="none" w:pos="5760" w:val="left"/>
        </w:tabs>
        <w:ind w:hanging="360" w:left="5760"/>
      </w:pPr>
      <w:rPr>
        <w:rFonts w:ascii="Courier New" w:hAnsi="Courier New"/>
      </w:rPr>
    </w:lvl>
    <w:lvl w:ilvl="8">
      <w:start w:val="1"/>
      <w:numFmt w:val="bullet"/>
      <w:lvlText w:val=""/>
      <w:lvlJc w:val="left"/>
      <w:pPr>
        <w:tabs>
          <w:tab w:leader="none" w:pos="6480" w:val="left"/>
        </w:tabs>
        <w:ind w:hanging="360" w:left="6480"/>
      </w:pPr>
      <w:rPr>
        <w:rFonts w:ascii="Wingdings" w:hAnsi="Wingdings"/>
      </w:rPr>
    </w:lvl>
  </w:abstractNum>
  <w:abstractNum w:abstractNumId="6">
    <w:lvl w:ilvl="0">
      <w:start w:val="1"/>
      <w:numFmt w:val="bullet"/>
      <w:lvlText w:val=""/>
      <w:lvlJc w:val="left"/>
      <w:pPr>
        <w:ind w:hanging="360" w:left="720"/>
      </w:pPr>
      <w:rPr>
        <w:rFonts w:ascii="Wingdings" w:hAnsi="Wingdings"/>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7">
    <w:lvl w:ilvl="0">
      <w:start w:val="1"/>
      <w:numFmt w:val="bullet"/>
      <w:lvlText w:val=""/>
      <w:lvlJc w:val="left"/>
      <w:pPr>
        <w:ind w:hanging="360" w:left="720"/>
      </w:pPr>
      <w:rPr>
        <w:rFonts w:ascii="Wingdings" w:hAnsi="Wingdings"/>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8">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9">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0">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1">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2">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3">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14">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5">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6">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7">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8">
    <w:lvl w:ilvl="0">
      <w:start w:val="1"/>
      <w:numFmt w:val="bullet"/>
      <w:pStyle w:val="Style_107"/>
      <w:lvlText w:val=""/>
      <w:lvlJc w:val="left"/>
      <w:pPr>
        <w:tabs>
          <w:tab w:leader="none" w:pos="567" w:val="left"/>
        </w:tabs>
        <w:ind w:hanging="511" w:left="795"/>
      </w:pPr>
      <w:rPr>
        <w:rFonts w:ascii="Symbol" w:hAnsi="Symbol"/>
      </w:rPr>
    </w:lvl>
    <w:lvl w:ilvl="1">
      <w:start w:val="1"/>
      <w:numFmt w:val="bullet"/>
      <w:lvlText w:val=""/>
      <w:lvlJc w:val="left"/>
      <w:pPr>
        <w:tabs>
          <w:tab w:leader="none" w:pos="1515" w:val="left"/>
        </w:tabs>
        <w:ind w:hanging="360" w:left="1515"/>
      </w:pPr>
      <w:rPr>
        <w:rFonts w:ascii="Symbol" w:hAnsi="Symbol"/>
      </w:rPr>
    </w:lvl>
    <w:lvl w:ilvl="2">
      <w:start w:val="1"/>
      <w:numFmt w:val="bullet"/>
      <w:lvlText w:val=""/>
      <w:lvlJc w:val="left"/>
      <w:pPr>
        <w:tabs>
          <w:tab w:leader="none" w:pos="2235" w:val="left"/>
        </w:tabs>
        <w:ind w:hanging="360" w:left="2235"/>
      </w:pPr>
      <w:rPr>
        <w:rFonts w:ascii="Wingdings" w:hAnsi="Wingdings"/>
      </w:rPr>
    </w:lvl>
    <w:lvl w:ilvl="3">
      <w:start w:val="1"/>
      <w:numFmt w:val="bullet"/>
      <w:lvlText w:val=""/>
      <w:lvlJc w:val="left"/>
      <w:pPr>
        <w:tabs>
          <w:tab w:leader="none" w:pos="2955" w:val="left"/>
        </w:tabs>
        <w:ind w:hanging="360" w:left="2955"/>
      </w:pPr>
      <w:rPr>
        <w:rFonts w:ascii="Symbol" w:hAnsi="Symbol"/>
      </w:rPr>
    </w:lvl>
    <w:lvl w:ilvl="4">
      <w:start w:val="1"/>
      <w:numFmt w:val="bullet"/>
      <w:lvlText w:val="o"/>
      <w:lvlJc w:val="left"/>
      <w:pPr>
        <w:tabs>
          <w:tab w:leader="none" w:pos="3675" w:val="left"/>
        </w:tabs>
        <w:ind w:hanging="360" w:left="3675"/>
      </w:pPr>
      <w:rPr>
        <w:rFonts w:ascii="Courier New" w:hAnsi="Courier New"/>
      </w:rPr>
    </w:lvl>
    <w:lvl w:ilvl="5">
      <w:start w:val="1"/>
      <w:numFmt w:val="bullet"/>
      <w:lvlText w:val=""/>
      <w:lvlJc w:val="left"/>
      <w:pPr>
        <w:tabs>
          <w:tab w:leader="none" w:pos="4395" w:val="left"/>
        </w:tabs>
        <w:ind w:hanging="360" w:left="4395"/>
      </w:pPr>
      <w:rPr>
        <w:rFonts w:ascii="Wingdings" w:hAnsi="Wingdings"/>
      </w:rPr>
    </w:lvl>
    <w:lvl w:ilvl="6">
      <w:start w:val="1"/>
      <w:numFmt w:val="bullet"/>
      <w:lvlText w:val=""/>
      <w:lvlJc w:val="left"/>
      <w:pPr>
        <w:tabs>
          <w:tab w:leader="none" w:pos="5115" w:val="left"/>
        </w:tabs>
        <w:ind w:hanging="360" w:left="5115"/>
      </w:pPr>
      <w:rPr>
        <w:rFonts w:ascii="Symbol" w:hAnsi="Symbol"/>
      </w:rPr>
    </w:lvl>
    <w:lvl w:ilvl="7">
      <w:start w:val="1"/>
      <w:numFmt w:val="bullet"/>
      <w:lvlText w:val="o"/>
      <w:lvlJc w:val="left"/>
      <w:pPr>
        <w:tabs>
          <w:tab w:leader="none" w:pos="5835" w:val="left"/>
        </w:tabs>
        <w:ind w:hanging="360" w:left="5835"/>
      </w:pPr>
      <w:rPr>
        <w:rFonts w:ascii="Courier New" w:hAnsi="Courier New"/>
      </w:rPr>
    </w:lvl>
    <w:lvl w:ilvl="8">
      <w:start w:val="1"/>
      <w:numFmt w:val="bullet"/>
      <w:lvlText w:val=""/>
      <w:lvlJc w:val="left"/>
      <w:pPr>
        <w:tabs>
          <w:tab w:leader="none" w:pos="6555" w:val="left"/>
        </w:tabs>
        <w:ind w:hanging="360" w:left="6555"/>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evenAndOddHeaders/>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imes New Roman" w:hAnsi="Times New Roman"/>
        <w:color w:val="000000"/>
        <w:spacing w:val="0"/>
        <w:sz w:val="20"/>
      </w:rPr>
    </w:rPrDefault>
    <w:pPrDefault>
      <w:pPr>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6" w:type="paragraph">
    <w:name w:val="Normal"/>
    <w:link w:val="Style_6_ch"/>
    <w:uiPriority w:val="0"/>
    <w:qFormat/>
    <w:pPr>
      <w:spacing w:after="200" w:line="276" w:lineRule="auto"/>
      <w:ind/>
    </w:pPr>
    <w:rPr>
      <w:rFonts w:ascii="Calibri" w:hAnsi="Calibri"/>
      <w:sz w:val="22"/>
    </w:rPr>
  </w:style>
  <w:style w:default="1" w:styleId="Style_6_ch" w:type="character">
    <w:name w:val="Normal"/>
    <w:link w:val="Style_6"/>
    <w:rPr>
      <w:rFonts w:ascii="Calibri" w:hAnsi="Calibri"/>
      <w:sz w:val="22"/>
    </w:rPr>
  </w:style>
  <w:style w:styleId="Style_7" w:type="paragraph">
    <w:name w:val="Style6"/>
    <w:basedOn w:val="Style_6"/>
    <w:link w:val="Style_7_ch"/>
    <w:pPr>
      <w:widowControl w:val="0"/>
      <w:spacing w:after="0" w:line="261" w:lineRule="exact"/>
      <w:ind/>
      <w:jc w:val="both"/>
    </w:pPr>
    <w:rPr>
      <w:rFonts w:ascii="Times New Roman" w:hAnsi="Times New Roman"/>
      <w:sz w:val="24"/>
    </w:rPr>
  </w:style>
  <w:style w:styleId="Style_7_ch" w:type="character">
    <w:name w:val="Style6"/>
    <w:basedOn w:val="Style_6_ch"/>
    <w:link w:val="Style_7"/>
    <w:rPr>
      <w:rFonts w:ascii="Times New Roman" w:hAnsi="Times New Roman"/>
      <w:sz w:val="24"/>
    </w:rPr>
  </w:style>
  <w:style w:styleId="Style_8" w:type="paragraph">
    <w:name w:val="toc 2"/>
    <w:basedOn w:val="Style_6"/>
    <w:next w:val="Style_6"/>
    <w:link w:val="Style_8_ch"/>
    <w:uiPriority w:val="39"/>
    <w:pPr>
      <w:spacing w:after="0" w:line="240" w:lineRule="auto"/>
      <w:ind w:firstLine="0" w:left="240"/>
    </w:pPr>
    <w:rPr>
      <w:rFonts w:ascii="Times New Roman" w:hAnsi="Times New Roman"/>
      <w:sz w:val="24"/>
    </w:rPr>
  </w:style>
  <w:style w:styleId="Style_8_ch" w:type="character">
    <w:name w:val="toc 2"/>
    <w:basedOn w:val="Style_6_ch"/>
    <w:link w:val="Style_8"/>
    <w:rPr>
      <w:rFonts w:ascii="Times New Roman" w:hAnsi="Times New Roman"/>
      <w:sz w:val="24"/>
    </w:rPr>
  </w:style>
  <w:style w:styleId="Style_9" w:type="paragraph">
    <w:name w:val="Заголовок №3 (2)"/>
    <w:link w:val="Style_9_ch"/>
    <w:rPr>
      <w:rFonts w:ascii="Franklin Gothic Demi" w:hAnsi="Franklin Gothic Demi"/>
      <w:i w:val="1"/>
      <w:strike w:val="0"/>
      <w:color w:val="000000"/>
      <w:spacing w:val="0"/>
      <w:sz w:val="24"/>
      <w:u w:val="none"/>
    </w:rPr>
  </w:style>
  <w:style w:styleId="Style_9_ch" w:type="character">
    <w:name w:val="Заголовок №3 (2)"/>
    <w:link w:val="Style_9"/>
    <w:rPr>
      <w:rFonts w:ascii="Franklin Gothic Demi" w:hAnsi="Franklin Gothic Demi"/>
      <w:i w:val="1"/>
      <w:strike w:val="0"/>
      <w:color w:val="000000"/>
      <w:spacing w:val="0"/>
      <w:sz w:val="24"/>
      <w:u w:val="none"/>
    </w:rPr>
  </w:style>
  <w:style w:styleId="Style_10" w:type="paragraph">
    <w:name w:val="Plain Text"/>
    <w:basedOn w:val="Style_6"/>
    <w:link w:val="Style_10_ch"/>
    <w:pPr>
      <w:spacing w:after="0" w:line="240" w:lineRule="auto"/>
      <w:ind/>
    </w:pPr>
    <w:rPr>
      <w:rFonts w:ascii="Courier New" w:hAnsi="Courier New"/>
      <w:sz w:val="20"/>
    </w:rPr>
  </w:style>
  <w:style w:styleId="Style_10_ch" w:type="character">
    <w:name w:val="Plain Text"/>
    <w:basedOn w:val="Style_6_ch"/>
    <w:link w:val="Style_10"/>
    <w:rPr>
      <w:rFonts w:ascii="Courier New" w:hAnsi="Courier New"/>
      <w:sz w:val="20"/>
    </w:rPr>
  </w:style>
  <w:style w:styleId="Style_11" w:type="paragraph">
    <w:name w:val="Style39"/>
    <w:basedOn w:val="Style_6"/>
    <w:link w:val="Style_11_ch"/>
    <w:pPr>
      <w:widowControl w:val="0"/>
      <w:spacing w:after="0" w:line="240" w:lineRule="auto"/>
      <w:ind/>
      <w:jc w:val="both"/>
    </w:pPr>
    <w:rPr>
      <w:rFonts w:ascii="Times New Roman" w:hAnsi="Times New Roman"/>
      <w:sz w:val="24"/>
    </w:rPr>
  </w:style>
  <w:style w:styleId="Style_11_ch" w:type="character">
    <w:name w:val="Style39"/>
    <w:basedOn w:val="Style_6_ch"/>
    <w:link w:val="Style_11"/>
    <w:rPr>
      <w:rFonts w:ascii="Times New Roman" w:hAnsi="Times New Roman"/>
      <w:sz w:val="24"/>
    </w:rPr>
  </w:style>
  <w:style w:styleId="Style_12" w:type="paragraph">
    <w:name w:val="Основной текст1"/>
    <w:basedOn w:val="Style_6"/>
    <w:link w:val="Style_12_ch"/>
    <w:pPr>
      <w:spacing w:after="480" w:before="300" w:line="240" w:lineRule="exact"/>
      <w:ind w:hanging="340" w:left="340"/>
    </w:pPr>
    <w:rPr>
      <w:rFonts w:ascii="Times New Roman" w:hAnsi="Times New Roman"/>
    </w:rPr>
  </w:style>
  <w:style w:styleId="Style_12_ch" w:type="character">
    <w:name w:val="Основной текст1"/>
    <w:basedOn w:val="Style_6_ch"/>
    <w:link w:val="Style_12"/>
    <w:rPr>
      <w:rFonts w:ascii="Times New Roman" w:hAnsi="Times New Roman"/>
    </w:rPr>
  </w:style>
  <w:style w:styleId="Style_13" w:type="paragraph">
    <w:name w:val="dash041e_005f0431_005f044b_005f0447_005f043d_005f044b_005f0439"/>
    <w:basedOn w:val="Style_6"/>
    <w:link w:val="Style_13_ch"/>
    <w:pPr>
      <w:spacing w:after="0" w:line="240" w:lineRule="auto"/>
      <w:ind/>
    </w:pPr>
    <w:rPr>
      <w:rFonts w:ascii="Times New Roman" w:hAnsi="Times New Roman"/>
      <w:sz w:val="24"/>
    </w:rPr>
  </w:style>
  <w:style w:styleId="Style_13_ch" w:type="character">
    <w:name w:val="dash041e_005f0431_005f044b_005f0447_005f043d_005f044b_005f0439"/>
    <w:basedOn w:val="Style_6_ch"/>
    <w:link w:val="Style_13"/>
    <w:rPr>
      <w:rFonts w:ascii="Times New Roman" w:hAnsi="Times New Roman"/>
      <w:sz w:val="24"/>
    </w:rPr>
  </w:style>
  <w:style w:styleId="Style_14" w:type="paragraph">
    <w:name w:val="dash041e_0431_044b_0447_043d_044b_0439__char1"/>
    <w:link w:val="Style_14_ch"/>
    <w:rPr>
      <w:rFonts w:ascii="Times New Roman" w:hAnsi="Times New Roman"/>
      <w:strike w:val="0"/>
      <w:sz w:val="24"/>
      <w:u w:val="none"/>
    </w:rPr>
  </w:style>
  <w:style w:styleId="Style_14_ch" w:type="character">
    <w:name w:val="dash041e_0431_044b_0447_043d_044b_0439__char1"/>
    <w:link w:val="Style_14"/>
    <w:rPr>
      <w:rFonts w:ascii="Times New Roman" w:hAnsi="Times New Roman"/>
      <w:strike w:val="0"/>
      <w:sz w:val="24"/>
      <w:u w:val="none"/>
    </w:rPr>
  </w:style>
  <w:style w:styleId="Style_15" w:type="paragraph">
    <w:name w:val="Body Text Indent 3"/>
    <w:basedOn w:val="Style_6"/>
    <w:link w:val="Style_15_ch"/>
    <w:pPr>
      <w:spacing w:after="120"/>
      <w:ind w:firstLine="0" w:left="283"/>
    </w:pPr>
    <w:rPr>
      <w:sz w:val="16"/>
    </w:rPr>
  </w:style>
  <w:style w:styleId="Style_15_ch" w:type="character">
    <w:name w:val="Body Text Indent 3"/>
    <w:basedOn w:val="Style_6_ch"/>
    <w:link w:val="Style_15"/>
    <w:rPr>
      <w:sz w:val="16"/>
    </w:rPr>
  </w:style>
  <w:style w:styleId="Style_16" w:type="paragraph">
    <w:name w:val="toc 4"/>
    <w:next w:val="Style_6"/>
    <w:link w:val="Style_16_ch"/>
    <w:uiPriority w:val="39"/>
    <w:pPr>
      <w:ind w:firstLine="0" w:left="600"/>
      <w:jc w:val="left"/>
    </w:pPr>
    <w:rPr>
      <w:rFonts w:ascii="XO Thames" w:hAnsi="XO Thames"/>
      <w:sz w:val="28"/>
    </w:rPr>
  </w:style>
  <w:style w:styleId="Style_16_ch" w:type="character">
    <w:name w:val="toc 4"/>
    <w:link w:val="Style_16"/>
    <w:rPr>
      <w:rFonts w:ascii="XO Thames" w:hAnsi="XO Thames"/>
      <w:sz w:val="28"/>
    </w:rPr>
  </w:style>
  <w:style w:styleId="Style_17" w:type="paragraph">
    <w:name w:val="WW-Absatz-Standardschriftart1"/>
    <w:link w:val="Style_17_ch"/>
  </w:style>
  <w:style w:styleId="Style_17_ch" w:type="character">
    <w:name w:val="WW-Absatz-Standardschriftart1"/>
    <w:link w:val="Style_17"/>
  </w:style>
  <w:style w:styleId="Style_18" w:type="paragraph">
    <w:name w:val="List Paragraph"/>
    <w:basedOn w:val="Style_6"/>
    <w:link w:val="Style_18_ch"/>
    <w:pPr>
      <w:spacing w:after="0" w:line="240" w:lineRule="auto"/>
      <w:ind w:firstLine="0" w:left="720"/>
      <w:contextualSpacing w:val="1"/>
    </w:pPr>
    <w:rPr>
      <w:rFonts w:ascii="Times New Roman" w:hAnsi="Times New Roman"/>
      <w:sz w:val="24"/>
    </w:rPr>
  </w:style>
  <w:style w:styleId="Style_18_ch" w:type="character">
    <w:name w:val="List Paragraph"/>
    <w:basedOn w:val="Style_6_ch"/>
    <w:link w:val="Style_18"/>
    <w:rPr>
      <w:rFonts w:ascii="Times New Roman" w:hAnsi="Times New Roman"/>
      <w:sz w:val="24"/>
    </w:rPr>
  </w:style>
  <w:style w:styleId="Style_19" w:type="paragraph">
    <w:name w:val="toc 6"/>
    <w:next w:val="Style_6"/>
    <w:link w:val="Style_19_ch"/>
    <w:uiPriority w:val="39"/>
    <w:pPr>
      <w:ind w:firstLine="0" w:left="1000"/>
      <w:jc w:val="left"/>
    </w:pPr>
    <w:rPr>
      <w:rFonts w:ascii="XO Thames" w:hAnsi="XO Thames"/>
      <w:sz w:val="28"/>
    </w:rPr>
  </w:style>
  <w:style w:styleId="Style_19_ch" w:type="character">
    <w:name w:val="toc 6"/>
    <w:link w:val="Style_19"/>
    <w:rPr>
      <w:rFonts w:ascii="XO Thames" w:hAnsi="XO Thames"/>
      <w:sz w:val="28"/>
    </w:rPr>
  </w:style>
  <w:style w:styleId="Style_20" w:type="paragraph">
    <w:name w:val="Маркеры списка"/>
    <w:link w:val="Style_20_ch"/>
    <w:rPr>
      <w:rFonts w:ascii="OpenSymbol" w:hAnsi="OpenSymbol"/>
    </w:rPr>
  </w:style>
  <w:style w:styleId="Style_20_ch" w:type="character">
    <w:name w:val="Маркеры списка"/>
    <w:link w:val="Style_20"/>
    <w:rPr>
      <w:rFonts w:ascii="OpenSymbol" w:hAnsi="OpenSymbol"/>
    </w:rPr>
  </w:style>
  <w:style w:styleId="Style_21" w:type="paragraph">
    <w:name w:val="toc 7"/>
    <w:next w:val="Style_6"/>
    <w:link w:val="Style_21_ch"/>
    <w:uiPriority w:val="39"/>
    <w:pPr>
      <w:ind w:firstLine="0" w:left="1200"/>
      <w:jc w:val="left"/>
    </w:pPr>
    <w:rPr>
      <w:rFonts w:ascii="XO Thames" w:hAnsi="XO Thames"/>
      <w:sz w:val="28"/>
    </w:rPr>
  </w:style>
  <w:style w:styleId="Style_21_ch" w:type="character">
    <w:name w:val="toc 7"/>
    <w:link w:val="Style_21"/>
    <w:rPr>
      <w:rFonts w:ascii="XO Thames" w:hAnsi="XO Thames"/>
      <w:sz w:val="28"/>
    </w:rPr>
  </w:style>
  <w:style w:styleId="Style_22" w:type="paragraph">
    <w:name w:val="c3"/>
    <w:link w:val="Style_22_ch"/>
  </w:style>
  <w:style w:styleId="Style_22_ch" w:type="character">
    <w:name w:val="c3"/>
    <w:link w:val="Style_22"/>
  </w:style>
  <w:style w:styleId="Style_23" w:type="paragraph">
    <w:name w:val="Style13"/>
    <w:basedOn w:val="Style_6"/>
    <w:link w:val="Style_23_ch"/>
    <w:pPr>
      <w:widowControl w:val="0"/>
      <w:spacing w:after="0" w:line="250" w:lineRule="exact"/>
      <w:ind w:hanging="276" w:left="276"/>
      <w:jc w:val="both"/>
    </w:pPr>
    <w:rPr>
      <w:rFonts w:ascii="Times New Roman" w:hAnsi="Times New Roman"/>
      <w:sz w:val="24"/>
    </w:rPr>
  </w:style>
  <w:style w:styleId="Style_23_ch" w:type="character">
    <w:name w:val="Style13"/>
    <w:basedOn w:val="Style_6_ch"/>
    <w:link w:val="Style_23"/>
    <w:rPr>
      <w:rFonts w:ascii="Times New Roman" w:hAnsi="Times New Roman"/>
      <w:sz w:val="24"/>
    </w:rPr>
  </w:style>
  <w:style w:styleId="Style_24" w:type="paragraph">
    <w:name w:val="Font Style13"/>
    <w:link w:val="Style_24_ch"/>
    <w:rPr>
      <w:rFonts w:ascii="Times New Roman" w:hAnsi="Times New Roman"/>
      <w:i w:val="1"/>
      <w:sz w:val="22"/>
    </w:rPr>
  </w:style>
  <w:style w:styleId="Style_24_ch" w:type="character">
    <w:name w:val="Font Style13"/>
    <w:link w:val="Style_24"/>
    <w:rPr>
      <w:rFonts w:ascii="Times New Roman" w:hAnsi="Times New Roman"/>
      <w:i w:val="1"/>
      <w:sz w:val="22"/>
    </w:rPr>
  </w:style>
  <w:style w:styleId="Style_25" w:type="paragraph">
    <w:name w:val="FollowedHyperlink"/>
    <w:link w:val="Style_25_ch"/>
    <w:rPr>
      <w:color w:val="800080"/>
      <w:u w:val="single"/>
    </w:rPr>
  </w:style>
  <w:style w:styleId="Style_25_ch" w:type="character">
    <w:name w:val="FollowedHyperlink"/>
    <w:link w:val="Style_25"/>
    <w:rPr>
      <w:color w:val="800080"/>
      <w:u w:val="single"/>
    </w:rPr>
  </w:style>
  <w:style w:styleId="Style_26" w:type="paragraph">
    <w:name w:val="Название1"/>
    <w:basedOn w:val="Style_6"/>
    <w:link w:val="Style_26_ch"/>
    <w:pPr>
      <w:widowControl w:val="0"/>
      <w:spacing w:after="120" w:before="120" w:line="240" w:lineRule="auto"/>
      <w:ind/>
    </w:pPr>
    <w:rPr>
      <w:rFonts w:ascii="Times New Roman" w:hAnsi="Times New Roman"/>
      <w:i w:val="1"/>
      <w:sz w:val="24"/>
    </w:rPr>
  </w:style>
  <w:style w:styleId="Style_26_ch" w:type="character">
    <w:name w:val="Название1"/>
    <w:basedOn w:val="Style_6_ch"/>
    <w:link w:val="Style_26"/>
    <w:rPr>
      <w:rFonts w:ascii="Times New Roman" w:hAnsi="Times New Roman"/>
      <w:i w:val="1"/>
      <w:sz w:val="24"/>
    </w:rPr>
  </w:style>
  <w:style w:styleId="Style_27" w:type="paragraph">
    <w:name w:val="heading 3"/>
    <w:basedOn w:val="Style_6"/>
    <w:link w:val="Style_27_ch"/>
    <w:uiPriority w:val="9"/>
    <w:qFormat/>
    <w:pPr>
      <w:spacing w:afterAutospacing="on" w:beforeAutospacing="on" w:line="240" w:lineRule="auto"/>
      <w:ind/>
      <w:outlineLvl w:val="2"/>
    </w:pPr>
    <w:rPr>
      <w:rFonts w:ascii="Times New Roman" w:hAnsi="Times New Roman"/>
      <w:b w:val="1"/>
      <w:sz w:val="27"/>
    </w:rPr>
  </w:style>
  <w:style w:styleId="Style_27_ch" w:type="character">
    <w:name w:val="heading 3"/>
    <w:basedOn w:val="Style_6_ch"/>
    <w:link w:val="Style_27"/>
    <w:rPr>
      <w:rFonts w:ascii="Times New Roman" w:hAnsi="Times New Roman"/>
      <w:b w:val="1"/>
      <w:sz w:val="27"/>
    </w:rPr>
  </w:style>
  <w:style w:styleId="Style_28" w:type="paragraph">
    <w:name w:val="Основной текст (9)_"/>
    <w:link w:val="Style_28_ch"/>
    <w:rPr>
      <w:rFonts w:ascii="Times New Roman" w:hAnsi="Times New Roman"/>
      <w:b w:val="1"/>
      <w:strike w:val="0"/>
      <w:sz w:val="22"/>
      <w:u w:val="none"/>
    </w:rPr>
  </w:style>
  <w:style w:styleId="Style_28_ch" w:type="character">
    <w:name w:val="Основной текст (9)_"/>
    <w:link w:val="Style_28"/>
    <w:rPr>
      <w:rFonts w:ascii="Times New Roman" w:hAnsi="Times New Roman"/>
      <w:b w:val="1"/>
      <w:strike w:val="0"/>
      <w:sz w:val="22"/>
      <w:u w:val="none"/>
    </w:rPr>
  </w:style>
  <w:style w:styleId="Style_29" w:type="paragraph">
    <w:name w:val="Font Style79"/>
    <w:link w:val="Style_29_ch"/>
    <w:rPr>
      <w:rFonts w:ascii="Times New Roman" w:hAnsi="Times New Roman"/>
      <w:b w:val="1"/>
      <w:spacing w:val="-10"/>
      <w:sz w:val="22"/>
    </w:rPr>
  </w:style>
  <w:style w:styleId="Style_29_ch" w:type="character">
    <w:name w:val="Font Style79"/>
    <w:link w:val="Style_29"/>
    <w:rPr>
      <w:rFonts w:ascii="Times New Roman" w:hAnsi="Times New Roman"/>
      <w:b w:val="1"/>
      <w:spacing w:val="-10"/>
      <w:sz w:val="22"/>
    </w:rPr>
  </w:style>
  <w:style w:styleId="Style_30" w:type="paragraph">
    <w:name w:val="Style28"/>
    <w:basedOn w:val="Style_6"/>
    <w:link w:val="Style_30_ch"/>
    <w:pPr>
      <w:widowControl w:val="0"/>
      <w:spacing w:after="0" w:line="240" w:lineRule="auto"/>
      <w:ind/>
    </w:pPr>
    <w:rPr>
      <w:rFonts w:ascii="Times New Roman" w:hAnsi="Times New Roman"/>
      <w:sz w:val="24"/>
    </w:rPr>
  </w:style>
  <w:style w:styleId="Style_30_ch" w:type="character">
    <w:name w:val="Style28"/>
    <w:basedOn w:val="Style_6_ch"/>
    <w:link w:val="Style_30"/>
    <w:rPr>
      <w:rFonts w:ascii="Times New Roman" w:hAnsi="Times New Roman"/>
      <w:sz w:val="24"/>
    </w:rPr>
  </w:style>
  <w:style w:styleId="Style_31" w:type="paragraph">
    <w:name w:val="western"/>
    <w:basedOn w:val="Style_6"/>
    <w:link w:val="Style_31_ch"/>
    <w:pPr>
      <w:spacing w:after="142" w:beforeAutospacing="on" w:line="288" w:lineRule="auto"/>
      <w:ind/>
    </w:pPr>
    <w:rPr>
      <w:rFonts w:ascii="Times New Roman" w:hAnsi="Times New Roman"/>
      <w:color w:val="000000"/>
      <w:sz w:val="24"/>
    </w:rPr>
  </w:style>
  <w:style w:styleId="Style_31_ch" w:type="character">
    <w:name w:val="western"/>
    <w:basedOn w:val="Style_6_ch"/>
    <w:link w:val="Style_31"/>
    <w:rPr>
      <w:rFonts w:ascii="Times New Roman" w:hAnsi="Times New Roman"/>
      <w:color w:val="000000"/>
      <w:sz w:val="24"/>
    </w:rPr>
  </w:style>
  <w:style w:styleId="Style_32" w:type="paragraph">
    <w:name w:val="Balloon Text"/>
    <w:basedOn w:val="Style_6"/>
    <w:link w:val="Style_32_ch"/>
    <w:pPr>
      <w:spacing w:after="0" w:line="240" w:lineRule="auto"/>
      <w:ind/>
    </w:pPr>
    <w:rPr>
      <w:rFonts w:ascii="Tahoma" w:hAnsi="Tahoma"/>
      <w:sz w:val="16"/>
    </w:rPr>
  </w:style>
  <w:style w:styleId="Style_32_ch" w:type="character">
    <w:name w:val="Balloon Text"/>
    <w:basedOn w:val="Style_6_ch"/>
    <w:link w:val="Style_32"/>
    <w:rPr>
      <w:rFonts w:ascii="Tahoma" w:hAnsi="Tahoma"/>
      <w:sz w:val="16"/>
    </w:rPr>
  </w:style>
  <w:style w:styleId="Style_33" w:type="paragraph">
    <w:name w:val="Body Text"/>
    <w:basedOn w:val="Style_6"/>
    <w:link w:val="Style_33_ch"/>
    <w:pPr>
      <w:spacing w:after="120" w:line="240" w:lineRule="auto"/>
      <w:ind/>
    </w:pPr>
    <w:rPr>
      <w:rFonts w:ascii="Times New Roman" w:hAnsi="Times New Roman"/>
      <w:sz w:val="24"/>
    </w:rPr>
  </w:style>
  <w:style w:styleId="Style_33_ch" w:type="character">
    <w:name w:val="Body Text"/>
    <w:basedOn w:val="Style_6_ch"/>
    <w:link w:val="Style_33"/>
    <w:rPr>
      <w:rFonts w:ascii="Times New Roman" w:hAnsi="Times New Roman"/>
      <w:sz w:val="24"/>
    </w:rPr>
  </w:style>
  <w:style w:styleId="Style_34" w:type="paragraph">
    <w:name w:val="WW8Num2z1"/>
    <w:link w:val="Style_34_ch"/>
    <w:rPr>
      <w:rFonts w:ascii="OpenSymbol" w:hAnsi="OpenSymbol"/>
    </w:rPr>
  </w:style>
  <w:style w:styleId="Style_34_ch" w:type="character">
    <w:name w:val="WW8Num2z1"/>
    <w:link w:val="Style_34"/>
    <w:rPr>
      <w:rFonts w:ascii="OpenSymbol" w:hAnsi="OpenSymbol"/>
    </w:rPr>
  </w:style>
  <w:style w:styleId="Style_35" w:type="paragraph">
    <w:name w:val="List"/>
    <w:basedOn w:val="Style_33"/>
    <w:link w:val="Style_35_ch"/>
    <w:pPr>
      <w:widowControl w:val="0"/>
      <w:ind/>
    </w:pPr>
  </w:style>
  <w:style w:styleId="Style_35_ch" w:type="character">
    <w:name w:val="List"/>
    <w:basedOn w:val="Style_33_ch"/>
    <w:link w:val="Style_35"/>
  </w:style>
  <w:style w:styleId="Style_36" w:type="paragraph">
    <w:name w:val="Сноска + Полужирный"/>
    <w:link w:val="Style_36_ch"/>
    <w:rPr>
      <w:rFonts w:ascii="Times New Roman" w:hAnsi="Times New Roman"/>
      <w:b w:val="1"/>
      <w:strike w:val="0"/>
      <w:color w:val="000000"/>
      <w:spacing w:val="0"/>
      <w:sz w:val="17"/>
      <w:u w:val="none"/>
    </w:rPr>
  </w:style>
  <w:style w:styleId="Style_36_ch" w:type="character">
    <w:name w:val="Сноска + Полужирный"/>
    <w:link w:val="Style_36"/>
    <w:rPr>
      <w:rFonts w:ascii="Times New Roman" w:hAnsi="Times New Roman"/>
      <w:b w:val="1"/>
      <w:strike w:val="0"/>
      <w:color w:val="000000"/>
      <w:spacing w:val="0"/>
      <w:sz w:val="17"/>
      <w:u w:val="none"/>
    </w:rPr>
  </w:style>
  <w:style w:styleId="Style_37" w:type="paragraph">
    <w:name w:val="Font Style76"/>
    <w:link w:val="Style_37_ch"/>
    <w:rPr>
      <w:rFonts w:ascii="Times New Roman" w:hAnsi="Times New Roman"/>
      <w:spacing w:val="20"/>
      <w:sz w:val="16"/>
    </w:rPr>
  </w:style>
  <w:style w:styleId="Style_37_ch" w:type="character">
    <w:name w:val="Font Style76"/>
    <w:link w:val="Style_37"/>
    <w:rPr>
      <w:rFonts w:ascii="Times New Roman" w:hAnsi="Times New Roman"/>
      <w:spacing w:val="20"/>
      <w:sz w:val="16"/>
    </w:rPr>
  </w:style>
  <w:style w:styleId="Style_38" w:type="paragraph">
    <w:name w:val="Placeholder Text"/>
    <w:link w:val="Style_38_ch"/>
    <w:rPr>
      <w:color w:val="808080"/>
    </w:rPr>
  </w:style>
  <w:style w:styleId="Style_38_ch" w:type="character">
    <w:name w:val="Placeholder Text"/>
    <w:link w:val="Style_38"/>
    <w:rPr>
      <w:color w:val="808080"/>
    </w:rPr>
  </w:style>
  <w:style w:styleId="Style_39" w:type="paragraph">
    <w:name w:val="Заголовок №2 (2)_"/>
    <w:link w:val="Style_39_ch"/>
    <w:rPr>
      <w:rFonts w:ascii="Franklin Gothic Demi" w:hAnsi="Franklin Gothic Demi"/>
      <w:strike w:val="0"/>
      <w:sz w:val="26"/>
      <w:u w:val="none"/>
    </w:rPr>
  </w:style>
  <w:style w:styleId="Style_39_ch" w:type="character">
    <w:name w:val="Заголовок №2 (2)_"/>
    <w:link w:val="Style_39"/>
    <w:rPr>
      <w:rFonts w:ascii="Franklin Gothic Demi" w:hAnsi="Franklin Gothic Demi"/>
      <w:strike w:val="0"/>
      <w:sz w:val="26"/>
      <w:u w:val="none"/>
    </w:rPr>
  </w:style>
  <w:style w:styleId="Style_40" w:type="paragraph">
    <w:name w:val="NR"/>
    <w:basedOn w:val="Style_6"/>
    <w:link w:val="Style_40_ch"/>
    <w:pPr>
      <w:spacing w:after="0" w:line="240" w:lineRule="auto"/>
      <w:ind/>
    </w:pPr>
    <w:rPr>
      <w:rFonts w:ascii="Times New Roman" w:hAnsi="Times New Roman"/>
      <w:sz w:val="24"/>
    </w:rPr>
  </w:style>
  <w:style w:styleId="Style_40_ch" w:type="character">
    <w:name w:val="NR"/>
    <w:basedOn w:val="Style_6_ch"/>
    <w:link w:val="Style_40"/>
    <w:rPr>
      <w:rFonts w:ascii="Times New Roman" w:hAnsi="Times New Roman"/>
      <w:sz w:val="24"/>
    </w:rPr>
  </w:style>
  <w:style w:styleId="Style_41" w:type="paragraph">
    <w:name w:val="p5"/>
    <w:basedOn w:val="Style_6"/>
    <w:link w:val="Style_41_ch"/>
    <w:pPr>
      <w:spacing w:afterAutospacing="on" w:beforeAutospacing="on" w:line="240" w:lineRule="auto"/>
      <w:ind/>
    </w:pPr>
    <w:rPr>
      <w:rFonts w:ascii="Times New Roman" w:hAnsi="Times New Roman"/>
      <w:sz w:val="24"/>
    </w:rPr>
  </w:style>
  <w:style w:styleId="Style_41_ch" w:type="character">
    <w:name w:val="p5"/>
    <w:basedOn w:val="Style_6_ch"/>
    <w:link w:val="Style_41"/>
    <w:rPr>
      <w:rFonts w:ascii="Times New Roman" w:hAnsi="Times New Roman"/>
      <w:sz w:val="24"/>
    </w:rPr>
  </w:style>
  <w:style w:styleId="Style_42" w:type="paragraph">
    <w:name w:val="Основной текст (8) + Franklin Gothic Demi"/>
    <w:link w:val="Style_42_ch"/>
    <w:rPr>
      <w:rFonts w:ascii="Franklin Gothic Demi" w:hAnsi="Franklin Gothic Demi"/>
      <w:b w:val="1"/>
      <w:strike w:val="0"/>
      <w:color w:val="000000"/>
      <w:spacing w:val="0"/>
      <w:sz w:val="22"/>
      <w:u w:val="none"/>
    </w:rPr>
  </w:style>
  <w:style w:styleId="Style_42_ch" w:type="character">
    <w:name w:val="Основной текст (8) + Franklin Gothic Demi"/>
    <w:link w:val="Style_42"/>
    <w:rPr>
      <w:rFonts w:ascii="Franklin Gothic Demi" w:hAnsi="Franklin Gothic Demi"/>
      <w:b w:val="1"/>
      <w:strike w:val="0"/>
      <w:color w:val="000000"/>
      <w:spacing w:val="0"/>
      <w:sz w:val="22"/>
      <w:u w:val="none"/>
    </w:rPr>
  </w:style>
  <w:style w:styleId="Style_43" w:type="paragraph">
    <w:name w:val="Strong"/>
    <w:link w:val="Style_43_ch"/>
    <w:rPr>
      <w:b w:val="1"/>
    </w:rPr>
  </w:style>
  <w:style w:styleId="Style_43_ch" w:type="character">
    <w:name w:val="Strong"/>
    <w:link w:val="Style_43"/>
    <w:rPr>
      <w:b w:val="1"/>
    </w:rPr>
  </w:style>
  <w:style w:styleId="Style_44" w:type="paragraph">
    <w:name w:val="Font Style75"/>
    <w:link w:val="Style_44_ch"/>
    <w:rPr>
      <w:rFonts w:ascii="Times New Roman" w:hAnsi="Times New Roman"/>
      <w:b w:val="1"/>
      <w:sz w:val="16"/>
    </w:rPr>
  </w:style>
  <w:style w:styleId="Style_44_ch" w:type="character">
    <w:name w:val="Font Style75"/>
    <w:link w:val="Style_44"/>
    <w:rPr>
      <w:rFonts w:ascii="Times New Roman" w:hAnsi="Times New Roman"/>
      <w:b w:val="1"/>
      <w:sz w:val="16"/>
    </w:rPr>
  </w:style>
  <w:style w:styleId="Style_45" w:type="paragraph">
    <w:name w:val="Заголовок №2 (2)"/>
    <w:link w:val="Style_45_ch"/>
    <w:rPr>
      <w:rFonts w:ascii="Franklin Gothic Demi" w:hAnsi="Franklin Gothic Demi"/>
      <w:strike w:val="0"/>
      <w:color w:val="000000"/>
      <w:spacing w:val="0"/>
      <w:sz w:val="26"/>
      <w:u w:val="none"/>
    </w:rPr>
  </w:style>
  <w:style w:styleId="Style_45_ch" w:type="character">
    <w:name w:val="Заголовок №2 (2)"/>
    <w:link w:val="Style_45"/>
    <w:rPr>
      <w:rFonts w:ascii="Franklin Gothic Demi" w:hAnsi="Franklin Gothic Demi"/>
      <w:strike w:val="0"/>
      <w:color w:val="000000"/>
      <w:spacing w:val="0"/>
      <w:sz w:val="26"/>
      <w:u w:val="none"/>
    </w:rPr>
  </w:style>
  <w:style w:styleId="Style_46" w:type="paragraph">
    <w:name w:val="Body Text 2"/>
    <w:basedOn w:val="Style_6"/>
    <w:link w:val="Style_46_ch"/>
    <w:pPr>
      <w:spacing w:after="120" w:line="480" w:lineRule="auto"/>
      <w:ind/>
    </w:pPr>
  </w:style>
  <w:style w:styleId="Style_46_ch" w:type="character">
    <w:name w:val="Body Text 2"/>
    <w:basedOn w:val="Style_6_ch"/>
    <w:link w:val="Style_46"/>
  </w:style>
  <w:style w:styleId="Style_47" w:type="paragraph">
    <w:name w:val="Standard"/>
    <w:link w:val="Style_47_ch"/>
    <w:pPr>
      <w:widowControl w:val="0"/>
      <w:ind/>
    </w:pPr>
    <w:rPr>
      <w:sz w:val="24"/>
    </w:rPr>
  </w:style>
  <w:style w:styleId="Style_47_ch" w:type="character">
    <w:name w:val="Standard"/>
    <w:link w:val="Style_47"/>
    <w:rPr>
      <w:sz w:val="24"/>
    </w:rPr>
  </w:style>
  <w:style w:styleId="Style_48" w:type="paragraph">
    <w:name w:val="apple-converted-space"/>
    <w:link w:val="Style_48_ch"/>
  </w:style>
  <w:style w:styleId="Style_48_ch" w:type="character">
    <w:name w:val="apple-converted-space"/>
    <w:link w:val="Style_48"/>
  </w:style>
  <w:style w:styleId="Style_49" w:type="paragraph">
    <w:name w:val="Style15"/>
    <w:basedOn w:val="Style_6"/>
    <w:link w:val="Style_49_ch"/>
    <w:pPr>
      <w:widowControl w:val="0"/>
      <w:spacing w:after="0" w:line="240" w:lineRule="auto"/>
      <w:ind/>
      <w:jc w:val="center"/>
    </w:pPr>
    <w:rPr>
      <w:rFonts w:ascii="Times New Roman" w:hAnsi="Times New Roman"/>
      <w:sz w:val="24"/>
    </w:rPr>
  </w:style>
  <w:style w:styleId="Style_49_ch" w:type="character">
    <w:name w:val="Style15"/>
    <w:basedOn w:val="Style_6_ch"/>
    <w:link w:val="Style_49"/>
    <w:rPr>
      <w:rFonts w:ascii="Times New Roman" w:hAnsi="Times New Roman"/>
      <w:sz w:val="24"/>
    </w:rPr>
  </w:style>
  <w:style w:styleId="Style_50" w:type="paragraph">
    <w:name w:val="Сноска + 9 pt"/>
    <w:link w:val="Style_50_ch"/>
    <w:rPr>
      <w:rFonts w:ascii="Times New Roman" w:hAnsi="Times New Roman"/>
      <w:strike w:val="0"/>
      <w:color w:val="000000"/>
      <w:spacing w:val="0"/>
      <w:sz w:val="18"/>
      <w:u w:val="none"/>
    </w:rPr>
  </w:style>
  <w:style w:styleId="Style_50_ch" w:type="character">
    <w:name w:val="Сноска + 9 pt"/>
    <w:link w:val="Style_50"/>
    <w:rPr>
      <w:rFonts w:ascii="Times New Roman" w:hAnsi="Times New Roman"/>
      <w:strike w:val="0"/>
      <w:color w:val="000000"/>
      <w:spacing w:val="0"/>
      <w:sz w:val="18"/>
      <w:u w:val="none"/>
    </w:rPr>
  </w:style>
  <w:style w:styleId="Style_51" w:type="paragraph">
    <w:name w:val="Absatz-Standardschriftart"/>
    <w:link w:val="Style_51_ch"/>
  </w:style>
  <w:style w:styleId="Style_51_ch" w:type="character">
    <w:name w:val="Absatz-Standardschriftart"/>
    <w:link w:val="Style_51"/>
  </w:style>
  <w:style w:styleId="Style_52" w:type="paragraph">
    <w:name w:val="Основной текст (8)"/>
    <w:basedOn w:val="Style_6"/>
    <w:link w:val="Style_52_ch"/>
    <w:pPr>
      <w:widowControl w:val="0"/>
      <w:spacing w:after="60" w:before="60" w:line="0" w:lineRule="atLeast"/>
      <w:ind/>
    </w:pPr>
    <w:rPr>
      <w:rFonts w:ascii="Tahoma" w:hAnsi="Tahoma"/>
      <w:b w:val="1"/>
      <w:sz w:val="19"/>
      <w:highlight w:val="white"/>
    </w:rPr>
  </w:style>
  <w:style w:styleId="Style_52_ch" w:type="character">
    <w:name w:val="Основной текст (8)"/>
    <w:basedOn w:val="Style_6_ch"/>
    <w:link w:val="Style_52"/>
    <w:rPr>
      <w:rFonts w:ascii="Tahoma" w:hAnsi="Tahoma"/>
      <w:b w:val="1"/>
      <w:sz w:val="19"/>
      <w:highlight w:val="white"/>
    </w:rPr>
  </w:style>
  <w:style w:styleId="Style_53" w:type="paragraph">
    <w:name w:val="toc 3"/>
    <w:basedOn w:val="Style_6"/>
    <w:next w:val="Style_6"/>
    <w:link w:val="Style_53_ch"/>
    <w:uiPriority w:val="39"/>
    <w:pPr>
      <w:spacing w:after="100" w:line="264" w:lineRule="auto"/>
      <w:ind w:firstLine="0" w:left="440"/>
    </w:pPr>
  </w:style>
  <w:style w:styleId="Style_53_ch" w:type="character">
    <w:name w:val="toc 3"/>
    <w:basedOn w:val="Style_6_ch"/>
    <w:link w:val="Style_53"/>
  </w:style>
  <w:style w:styleId="Style_54" w:type="paragraph">
    <w:name w:val="Default Paragraph Font"/>
    <w:link w:val="Style_54_ch"/>
  </w:style>
  <w:style w:styleId="Style_54_ch" w:type="character">
    <w:name w:val="Default Paragraph Font"/>
    <w:link w:val="Style_54"/>
  </w:style>
  <w:style w:styleId="Style_55" w:type="paragraph">
    <w:name w:val="Style5"/>
    <w:basedOn w:val="Style_6"/>
    <w:link w:val="Style_55_ch"/>
    <w:pPr>
      <w:widowControl w:val="0"/>
      <w:spacing w:after="0" w:line="261" w:lineRule="exact"/>
      <w:ind/>
    </w:pPr>
    <w:rPr>
      <w:rFonts w:ascii="Times New Roman" w:hAnsi="Times New Roman"/>
      <w:sz w:val="24"/>
    </w:rPr>
  </w:style>
  <w:style w:styleId="Style_55_ch" w:type="character">
    <w:name w:val="Style5"/>
    <w:basedOn w:val="Style_6_ch"/>
    <w:link w:val="Style_55"/>
    <w:rPr>
      <w:rFonts w:ascii="Times New Roman" w:hAnsi="Times New Roman"/>
      <w:sz w:val="24"/>
    </w:rPr>
  </w:style>
  <w:style w:styleId="Style_56" w:type="paragraph">
    <w:name w:val="Style47"/>
    <w:basedOn w:val="Style_6"/>
    <w:link w:val="Style_56_ch"/>
    <w:pPr>
      <w:widowControl w:val="0"/>
      <w:spacing w:after="0" w:line="245" w:lineRule="exact"/>
      <w:ind/>
      <w:jc w:val="both"/>
    </w:pPr>
    <w:rPr>
      <w:rFonts w:ascii="Times New Roman" w:hAnsi="Times New Roman"/>
      <w:sz w:val="24"/>
    </w:rPr>
  </w:style>
  <w:style w:styleId="Style_56_ch" w:type="character">
    <w:name w:val="Style47"/>
    <w:basedOn w:val="Style_6_ch"/>
    <w:link w:val="Style_56"/>
    <w:rPr>
      <w:rFonts w:ascii="Times New Roman" w:hAnsi="Times New Roman"/>
      <w:sz w:val="24"/>
    </w:rPr>
  </w:style>
  <w:style w:styleId="Style_57" w:type="paragraph">
    <w:name w:val="Default"/>
    <w:link w:val="Style_57_ch"/>
    <w:rPr>
      <w:color w:val="000000"/>
      <w:sz w:val="24"/>
    </w:rPr>
  </w:style>
  <w:style w:styleId="Style_57_ch" w:type="character">
    <w:name w:val="Default"/>
    <w:link w:val="Style_57"/>
    <w:rPr>
      <w:color w:val="000000"/>
      <w:sz w:val="24"/>
    </w:rPr>
  </w:style>
  <w:style w:styleId="Style_58" w:type="paragraph">
    <w:name w:val="WW-Absatz-Standardschriftart"/>
    <w:link w:val="Style_58_ch"/>
  </w:style>
  <w:style w:styleId="Style_58_ch" w:type="character">
    <w:name w:val="WW-Absatz-Standardschriftart"/>
    <w:link w:val="Style_58"/>
  </w:style>
  <w:style w:styleId="Style_59" w:type="paragraph">
    <w:name w:val="Font Style83"/>
    <w:link w:val="Style_59_ch"/>
    <w:rPr>
      <w:rFonts w:ascii="Times New Roman" w:hAnsi="Times New Roman"/>
      <w:sz w:val="20"/>
    </w:rPr>
  </w:style>
  <w:style w:styleId="Style_59_ch" w:type="character">
    <w:name w:val="Font Style83"/>
    <w:link w:val="Style_59"/>
    <w:rPr>
      <w:rFonts w:ascii="Times New Roman" w:hAnsi="Times New Roman"/>
      <w:sz w:val="20"/>
    </w:rPr>
  </w:style>
  <w:style w:styleId="Style_60" w:type="paragraph">
    <w:name w:val="Знак Знак Знак Знак"/>
    <w:basedOn w:val="Style_6"/>
    <w:link w:val="Style_60_ch"/>
    <w:pPr>
      <w:spacing w:after="160" w:line="240" w:lineRule="exact"/>
      <w:ind/>
    </w:pPr>
    <w:rPr>
      <w:rFonts w:ascii="Verdana" w:hAnsi="Verdana"/>
      <w:sz w:val="20"/>
    </w:rPr>
  </w:style>
  <w:style w:styleId="Style_60_ch" w:type="character">
    <w:name w:val="Знак Знак Знак Знак"/>
    <w:basedOn w:val="Style_6_ch"/>
    <w:link w:val="Style_60"/>
    <w:rPr>
      <w:rFonts w:ascii="Verdana" w:hAnsi="Verdana"/>
      <w:sz w:val="20"/>
    </w:rPr>
  </w:style>
  <w:style w:styleId="Style_61" w:type="paragraph">
    <w:name w:val="Основной текст + 11"/>
    <w:link w:val="Style_61_ch"/>
    <w:rPr>
      <w:rFonts w:ascii="Times New Roman" w:hAnsi="Times New Roman"/>
      <w:b w:val="1"/>
      <w:i w:val="1"/>
      <w:strike w:val="0"/>
      <w:color w:val="000000"/>
      <w:spacing w:val="0"/>
      <w:sz w:val="23"/>
      <w:u w:val="none"/>
    </w:rPr>
  </w:style>
  <w:style w:styleId="Style_61_ch" w:type="character">
    <w:name w:val="Основной текст + 11"/>
    <w:link w:val="Style_61"/>
    <w:rPr>
      <w:rFonts w:ascii="Times New Roman" w:hAnsi="Times New Roman"/>
      <w:b w:val="1"/>
      <w:i w:val="1"/>
      <w:strike w:val="0"/>
      <w:color w:val="000000"/>
      <w:spacing w:val="0"/>
      <w:sz w:val="23"/>
      <w:u w:val="none"/>
    </w:rPr>
  </w:style>
  <w:style w:styleId="Style_62" w:type="paragraph">
    <w:name w:val="Font Style11"/>
    <w:link w:val="Style_62_ch"/>
    <w:rPr>
      <w:rFonts w:ascii="Times New Roman" w:hAnsi="Times New Roman"/>
      <w:b w:val="1"/>
      <w:sz w:val="22"/>
    </w:rPr>
  </w:style>
  <w:style w:styleId="Style_62_ch" w:type="character">
    <w:name w:val="Font Style11"/>
    <w:link w:val="Style_62"/>
    <w:rPr>
      <w:rFonts w:ascii="Times New Roman" w:hAnsi="Times New Roman"/>
      <w:b w:val="1"/>
      <w:sz w:val="22"/>
    </w:rPr>
  </w:style>
  <w:style w:styleId="Style_63" w:type="paragraph">
    <w:name w:val="heading 5"/>
    <w:next w:val="Style_6"/>
    <w:link w:val="Style_63_ch"/>
    <w:uiPriority w:val="9"/>
    <w:qFormat/>
    <w:pPr>
      <w:spacing w:after="120" w:before="120"/>
      <w:ind/>
      <w:jc w:val="both"/>
      <w:outlineLvl w:val="4"/>
    </w:pPr>
    <w:rPr>
      <w:rFonts w:ascii="XO Thames" w:hAnsi="XO Thames"/>
      <w:b w:val="1"/>
      <w:sz w:val="22"/>
    </w:rPr>
  </w:style>
  <w:style w:styleId="Style_63_ch" w:type="character">
    <w:name w:val="heading 5"/>
    <w:link w:val="Style_63"/>
    <w:rPr>
      <w:rFonts w:ascii="XO Thames" w:hAnsi="XO Thames"/>
      <w:b w:val="1"/>
      <w:sz w:val="22"/>
    </w:rPr>
  </w:style>
  <w:style w:styleId="Style_1" w:type="paragraph">
    <w:name w:val="header"/>
    <w:basedOn w:val="Style_6"/>
    <w:link w:val="Style_1_ch"/>
    <w:pPr>
      <w:tabs>
        <w:tab w:leader="none" w:pos="4677" w:val="center"/>
        <w:tab w:leader="none" w:pos="9355" w:val="right"/>
      </w:tabs>
      <w:ind/>
    </w:pPr>
  </w:style>
  <w:style w:styleId="Style_1_ch" w:type="character">
    <w:name w:val="header"/>
    <w:basedOn w:val="Style_6_ch"/>
    <w:link w:val="Style_1"/>
  </w:style>
  <w:style w:styleId="Style_64" w:type="paragraph">
    <w:name w:val="Table Paragraph"/>
    <w:basedOn w:val="Style_6"/>
    <w:link w:val="Style_64_ch"/>
    <w:pPr>
      <w:widowControl w:val="0"/>
      <w:spacing w:after="0" w:line="240" w:lineRule="auto"/>
      <w:ind w:firstLine="0" w:left="70"/>
    </w:pPr>
    <w:rPr>
      <w:rFonts w:ascii="Times New Roman" w:hAnsi="Times New Roman"/>
    </w:rPr>
  </w:style>
  <w:style w:styleId="Style_64_ch" w:type="character">
    <w:name w:val="Table Paragraph"/>
    <w:basedOn w:val="Style_6_ch"/>
    <w:link w:val="Style_64"/>
    <w:rPr>
      <w:rFonts w:ascii="Times New Roman" w:hAnsi="Times New Roman"/>
    </w:rPr>
  </w:style>
  <w:style w:styleId="Style_65" w:type="paragraph">
    <w:name w:val="Style16"/>
    <w:basedOn w:val="Style_6"/>
    <w:link w:val="Style_65_ch"/>
    <w:pPr>
      <w:widowControl w:val="0"/>
      <w:spacing w:after="0" w:line="251" w:lineRule="exact"/>
      <w:ind/>
      <w:jc w:val="both"/>
    </w:pPr>
    <w:rPr>
      <w:rFonts w:ascii="Times New Roman" w:hAnsi="Times New Roman"/>
      <w:sz w:val="24"/>
    </w:rPr>
  </w:style>
  <w:style w:styleId="Style_65_ch" w:type="character">
    <w:name w:val="Style16"/>
    <w:basedOn w:val="Style_6_ch"/>
    <w:link w:val="Style_65"/>
    <w:rPr>
      <w:rFonts w:ascii="Times New Roman" w:hAnsi="Times New Roman"/>
      <w:sz w:val="24"/>
    </w:rPr>
  </w:style>
  <w:style w:styleId="Style_66" w:type="paragraph">
    <w:name w:val="Font Style85"/>
    <w:link w:val="Style_66_ch"/>
    <w:rPr>
      <w:rFonts w:ascii="Microsoft Sans Serif" w:hAnsi="Microsoft Sans Serif"/>
      <w:sz w:val="20"/>
    </w:rPr>
  </w:style>
  <w:style w:styleId="Style_66_ch" w:type="character">
    <w:name w:val="Font Style85"/>
    <w:link w:val="Style_66"/>
    <w:rPr>
      <w:rFonts w:ascii="Microsoft Sans Serif" w:hAnsi="Microsoft Sans Serif"/>
      <w:sz w:val="20"/>
    </w:rPr>
  </w:style>
  <w:style w:styleId="Style_67" w:type="paragraph">
    <w:name w:val="heading 1"/>
    <w:basedOn w:val="Style_6"/>
    <w:next w:val="Style_6"/>
    <w:link w:val="Style_67_ch"/>
    <w:uiPriority w:val="9"/>
    <w:qFormat/>
    <w:pPr>
      <w:keepNext w:val="1"/>
      <w:spacing w:after="60" w:before="240"/>
      <w:ind/>
      <w:outlineLvl w:val="0"/>
    </w:pPr>
    <w:rPr>
      <w:rFonts w:ascii="Cambria" w:hAnsi="Cambria"/>
      <w:b w:val="1"/>
      <w:sz w:val="32"/>
    </w:rPr>
  </w:style>
  <w:style w:styleId="Style_67_ch" w:type="character">
    <w:name w:val="heading 1"/>
    <w:basedOn w:val="Style_6_ch"/>
    <w:link w:val="Style_67"/>
    <w:rPr>
      <w:rFonts w:ascii="Cambria" w:hAnsi="Cambria"/>
      <w:b w:val="1"/>
      <w:sz w:val="32"/>
    </w:rPr>
  </w:style>
  <w:style w:styleId="Style_68" w:type="paragraph">
    <w:name w:val="ConsPlusNormal"/>
    <w:link w:val="Style_68_ch"/>
    <w:pPr>
      <w:widowControl w:val="0"/>
      <w:ind w:firstLine="720" w:left="0"/>
    </w:pPr>
    <w:rPr>
      <w:rFonts w:ascii="Arial" w:hAnsi="Arial"/>
    </w:rPr>
  </w:style>
  <w:style w:styleId="Style_68_ch" w:type="character">
    <w:name w:val="ConsPlusNormal"/>
    <w:link w:val="Style_68"/>
    <w:rPr>
      <w:rFonts w:ascii="Arial" w:hAnsi="Arial"/>
    </w:rPr>
  </w:style>
  <w:style w:styleId="Style_69" w:type="paragraph">
    <w:name w:val="Абзац списка1"/>
    <w:basedOn w:val="Style_6"/>
    <w:link w:val="Style_69_ch"/>
    <w:pPr>
      <w:spacing w:after="160" w:line="264" w:lineRule="auto"/>
      <w:ind w:firstLine="0" w:left="720"/>
    </w:pPr>
  </w:style>
  <w:style w:styleId="Style_69_ch" w:type="character">
    <w:name w:val="Абзац списка1"/>
    <w:basedOn w:val="Style_6_ch"/>
    <w:link w:val="Style_69"/>
  </w:style>
  <w:style w:styleId="Style_70" w:type="paragraph">
    <w:name w:val="blk"/>
    <w:link w:val="Style_70_ch"/>
  </w:style>
  <w:style w:styleId="Style_70_ch" w:type="character">
    <w:name w:val="blk"/>
    <w:link w:val="Style_70"/>
  </w:style>
  <w:style w:styleId="Style_71" w:type="paragraph">
    <w:name w:val="FR2"/>
    <w:link w:val="Style_71_ch"/>
    <w:pPr>
      <w:widowControl w:val="0"/>
      <w:ind/>
      <w:jc w:val="center"/>
    </w:pPr>
    <w:rPr>
      <w:b w:val="1"/>
      <w:sz w:val="32"/>
    </w:rPr>
  </w:style>
  <w:style w:styleId="Style_71_ch" w:type="character">
    <w:name w:val="FR2"/>
    <w:link w:val="Style_71"/>
    <w:rPr>
      <w:b w:val="1"/>
      <w:sz w:val="32"/>
    </w:rPr>
  </w:style>
  <w:style w:styleId="Style_72" w:type="paragraph">
    <w:name w:val="p2"/>
    <w:basedOn w:val="Style_6"/>
    <w:link w:val="Style_72_ch"/>
    <w:pPr>
      <w:spacing w:afterAutospacing="on" w:beforeAutospacing="on" w:line="240" w:lineRule="auto"/>
      <w:ind/>
    </w:pPr>
    <w:rPr>
      <w:rFonts w:ascii="Times New Roman" w:hAnsi="Times New Roman"/>
      <w:sz w:val="24"/>
    </w:rPr>
  </w:style>
  <w:style w:styleId="Style_72_ch" w:type="character">
    <w:name w:val="p2"/>
    <w:basedOn w:val="Style_6_ch"/>
    <w:link w:val="Style_72"/>
    <w:rPr>
      <w:rFonts w:ascii="Times New Roman" w:hAnsi="Times New Roman"/>
      <w:sz w:val="24"/>
    </w:rPr>
  </w:style>
  <w:style w:styleId="Style_5" w:type="paragraph">
    <w:name w:val="Hyperlink"/>
    <w:link w:val="Style_5_ch"/>
    <w:rPr>
      <w:color w:val="0000FF"/>
      <w:u w:val="single"/>
    </w:rPr>
  </w:style>
  <w:style w:styleId="Style_5_ch" w:type="character">
    <w:name w:val="Hyperlink"/>
    <w:link w:val="Style_5"/>
    <w:rPr>
      <w:color w:val="0000FF"/>
      <w:u w:val="single"/>
    </w:rPr>
  </w:style>
  <w:style w:styleId="Style_73" w:type="paragraph">
    <w:name w:val="Footnote"/>
    <w:basedOn w:val="Style_6"/>
    <w:link w:val="Style_73_ch"/>
    <w:pPr>
      <w:widowControl w:val="0"/>
      <w:spacing w:after="0" w:line="480" w:lineRule="auto"/>
      <w:ind w:firstLine="560" w:left="0"/>
      <w:jc w:val="both"/>
    </w:pPr>
    <w:rPr>
      <w:rFonts w:ascii="Times New Roman" w:hAnsi="Times New Roman"/>
      <w:sz w:val="20"/>
    </w:rPr>
  </w:style>
  <w:style w:styleId="Style_73_ch" w:type="character">
    <w:name w:val="Footnote"/>
    <w:basedOn w:val="Style_6_ch"/>
    <w:link w:val="Style_73"/>
    <w:rPr>
      <w:rFonts w:ascii="Times New Roman" w:hAnsi="Times New Roman"/>
      <w:sz w:val="20"/>
    </w:rPr>
  </w:style>
  <w:style w:styleId="Style_74" w:type="paragraph">
    <w:name w:val="toc 1"/>
    <w:basedOn w:val="Style_6"/>
    <w:next w:val="Style_6"/>
    <w:link w:val="Style_74_ch"/>
    <w:uiPriority w:val="39"/>
    <w:pPr>
      <w:tabs>
        <w:tab w:leader="dot" w:pos="9498" w:val="right"/>
        <w:tab w:leader="none" w:pos="9781" w:val="left"/>
      </w:tabs>
      <w:spacing w:after="120" w:line="240" w:lineRule="auto"/>
      <w:ind w:right="-143"/>
    </w:pPr>
    <w:rPr>
      <w:rFonts w:ascii="Times New Roman" w:hAnsi="Times New Roman"/>
      <w:sz w:val="24"/>
    </w:rPr>
  </w:style>
  <w:style w:styleId="Style_74_ch" w:type="character">
    <w:name w:val="toc 1"/>
    <w:basedOn w:val="Style_6_ch"/>
    <w:link w:val="Style_74"/>
    <w:rPr>
      <w:rFonts w:ascii="Times New Roman" w:hAnsi="Times New Roman"/>
      <w:sz w:val="24"/>
    </w:rPr>
  </w:style>
  <w:style w:styleId="Style_75" w:type="paragraph">
    <w:name w:val="Paragraph Style"/>
    <w:link w:val="Style_75_ch"/>
    <w:rPr>
      <w:rFonts w:ascii="Arial" w:hAnsi="Arial"/>
      <w:sz w:val="24"/>
    </w:rPr>
  </w:style>
  <w:style w:styleId="Style_75_ch" w:type="character">
    <w:name w:val="Paragraph Style"/>
    <w:link w:val="Style_75"/>
    <w:rPr>
      <w:rFonts w:ascii="Arial" w:hAnsi="Arial"/>
      <w:sz w:val="24"/>
    </w:rPr>
  </w:style>
  <w:style w:styleId="Style_76" w:type="paragraph">
    <w:name w:val="Style12"/>
    <w:basedOn w:val="Style_6"/>
    <w:link w:val="Style_76_ch"/>
    <w:pPr>
      <w:widowControl w:val="0"/>
      <w:spacing w:after="0" w:line="250" w:lineRule="exact"/>
      <w:ind w:firstLine="283" w:left="0"/>
      <w:jc w:val="both"/>
    </w:pPr>
    <w:rPr>
      <w:rFonts w:ascii="Times New Roman" w:hAnsi="Times New Roman"/>
      <w:sz w:val="24"/>
    </w:rPr>
  </w:style>
  <w:style w:styleId="Style_76_ch" w:type="character">
    <w:name w:val="Style12"/>
    <w:basedOn w:val="Style_6_ch"/>
    <w:link w:val="Style_76"/>
    <w:rPr>
      <w:rFonts w:ascii="Times New Roman" w:hAnsi="Times New Roman"/>
      <w:sz w:val="24"/>
    </w:rPr>
  </w:style>
  <w:style w:styleId="Style_77" w:type="paragraph">
    <w:name w:val="Header and Footer"/>
    <w:link w:val="Style_77_ch"/>
    <w:pPr>
      <w:spacing w:line="240" w:lineRule="auto"/>
      <w:ind/>
      <w:jc w:val="both"/>
    </w:pPr>
    <w:rPr>
      <w:rFonts w:ascii="XO Thames" w:hAnsi="XO Thames"/>
      <w:sz w:val="20"/>
    </w:rPr>
  </w:style>
  <w:style w:styleId="Style_77_ch" w:type="character">
    <w:name w:val="Header and Footer"/>
    <w:link w:val="Style_77"/>
    <w:rPr>
      <w:rFonts w:ascii="XO Thames" w:hAnsi="XO Thames"/>
      <w:sz w:val="20"/>
    </w:rPr>
  </w:style>
  <w:style w:styleId="Style_78" w:type="paragraph">
    <w:name w:val="dash0421_005f0442_005f0440_005f043e_005f0433_005f0438_005f0439_005f_005fchar1__char1"/>
    <w:link w:val="Style_78_ch"/>
    <w:rPr>
      <w:b w:val="1"/>
    </w:rPr>
  </w:style>
  <w:style w:styleId="Style_78_ch" w:type="character">
    <w:name w:val="dash0421_005f0442_005f0440_005f043e_005f0433_005f0438_005f0439_005f_005fchar1__char1"/>
    <w:link w:val="Style_78"/>
    <w:rPr>
      <w:b w:val="1"/>
    </w:rPr>
  </w:style>
  <w:style w:styleId="Style_79" w:type="paragraph">
    <w:name w:val="c5"/>
    <w:link w:val="Style_79_ch"/>
  </w:style>
  <w:style w:styleId="Style_79_ch" w:type="character">
    <w:name w:val="c5"/>
    <w:link w:val="Style_79"/>
  </w:style>
  <w:style w:styleId="Style_80" w:type="paragraph">
    <w:name w:val="toc 9"/>
    <w:next w:val="Style_6"/>
    <w:link w:val="Style_80_ch"/>
    <w:uiPriority w:val="39"/>
    <w:pPr>
      <w:ind w:firstLine="0" w:left="1600"/>
      <w:jc w:val="left"/>
    </w:pPr>
    <w:rPr>
      <w:rFonts w:ascii="XO Thames" w:hAnsi="XO Thames"/>
      <w:sz w:val="28"/>
    </w:rPr>
  </w:style>
  <w:style w:styleId="Style_80_ch" w:type="character">
    <w:name w:val="toc 9"/>
    <w:link w:val="Style_80"/>
    <w:rPr>
      <w:rFonts w:ascii="XO Thames" w:hAnsi="XO Thames"/>
      <w:sz w:val="28"/>
    </w:rPr>
  </w:style>
  <w:style w:styleId="Style_81" w:type="paragraph">
    <w:name w:val="caption"/>
    <w:basedOn w:val="Style_6"/>
    <w:next w:val="Style_6"/>
    <w:link w:val="Style_81_ch"/>
    <w:pPr>
      <w:spacing w:line="240" w:lineRule="auto"/>
      <w:ind/>
    </w:pPr>
    <w:rPr>
      <w:b w:val="1"/>
      <w:color w:val="4F81BD"/>
      <w:sz w:val="18"/>
    </w:rPr>
  </w:style>
  <w:style w:styleId="Style_81_ch" w:type="character">
    <w:name w:val="caption"/>
    <w:basedOn w:val="Style_6_ch"/>
    <w:link w:val="Style_81"/>
    <w:rPr>
      <w:b w:val="1"/>
      <w:color w:val="4F81BD"/>
      <w:sz w:val="18"/>
    </w:rPr>
  </w:style>
  <w:style w:styleId="Style_82" w:type="paragraph">
    <w:name w:val="Style11"/>
    <w:basedOn w:val="Style_6"/>
    <w:link w:val="Style_82_ch"/>
    <w:pPr>
      <w:widowControl w:val="0"/>
      <w:spacing w:after="0" w:line="422" w:lineRule="exact"/>
      <w:ind/>
      <w:jc w:val="center"/>
    </w:pPr>
    <w:rPr>
      <w:rFonts w:ascii="Times New Roman" w:hAnsi="Times New Roman"/>
      <w:sz w:val="24"/>
    </w:rPr>
  </w:style>
  <w:style w:styleId="Style_82_ch" w:type="character">
    <w:name w:val="Style11"/>
    <w:basedOn w:val="Style_6_ch"/>
    <w:link w:val="Style_82"/>
    <w:rPr>
      <w:rFonts w:ascii="Times New Roman" w:hAnsi="Times New Roman"/>
      <w:sz w:val="24"/>
    </w:rPr>
  </w:style>
  <w:style w:styleId="Style_83" w:type="paragraph">
    <w:name w:val="footnote reference"/>
    <w:link w:val="Style_83_ch"/>
    <w:rPr>
      <w:vertAlign w:val="superscript"/>
    </w:rPr>
  </w:style>
  <w:style w:styleId="Style_83_ch" w:type="character">
    <w:name w:val="footnote reference"/>
    <w:link w:val="Style_83"/>
    <w:rPr>
      <w:vertAlign w:val="superscript"/>
    </w:rPr>
  </w:style>
  <w:style w:styleId="Style_84" w:type="paragraph">
    <w:name w:val="TOC Heading"/>
    <w:basedOn w:val="Style_67"/>
    <w:next w:val="Style_6"/>
    <w:link w:val="Style_84_ch"/>
    <w:pPr>
      <w:keepLines w:val="1"/>
      <w:spacing w:after="0" w:before="0" w:line="264" w:lineRule="auto"/>
      <w:ind w:firstLine="709" w:left="0"/>
      <w:jc w:val="both"/>
      <w:outlineLvl w:val="8"/>
    </w:pPr>
    <w:rPr>
      <w:color w:val="365F91"/>
    </w:rPr>
  </w:style>
  <w:style w:styleId="Style_84_ch" w:type="character">
    <w:name w:val="TOC Heading"/>
    <w:basedOn w:val="Style_67_ch"/>
    <w:link w:val="Style_84"/>
    <w:rPr>
      <w:color w:val="365F91"/>
    </w:rPr>
  </w:style>
  <w:style w:styleId="Style_85" w:type="paragraph">
    <w:name w:val="Style31"/>
    <w:basedOn w:val="Style_6"/>
    <w:link w:val="Style_85_ch"/>
    <w:pPr>
      <w:widowControl w:val="0"/>
      <w:spacing w:after="0" w:line="252" w:lineRule="exact"/>
      <w:ind w:hanging="382" w:left="382"/>
    </w:pPr>
    <w:rPr>
      <w:rFonts w:ascii="Times New Roman" w:hAnsi="Times New Roman"/>
      <w:sz w:val="24"/>
    </w:rPr>
  </w:style>
  <w:style w:styleId="Style_85_ch" w:type="character">
    <w:name w:val="Style31"/>
    <w:basedOn w:val="Style_6_ch"/>
    <w:link w:val="Style_85"/>
    <w:rPr>
      <w:rFonts w:ascii="Times New Roman" w:hAnsi="Times New Roman"/>
      <w:sz w:val="24"/>
    </w:rPr>
  </w:style>
  <w:style w:styleId="Style_86" w:type="paragraph">
    <w:name w:val="Normal (Web)"/>
    <w:basedOn w:val="Style_6"/>
    <w:link w:val="Style_86_ch"/>
    <w:pPr>
      <w:spacing w:afterAutospacing="on" w:beforeAutospacing="on" w:line="240" w:lineRule="auto"/>
      <w:ind/>
    </w:pPr>
    <w:rPr>
      <w:rFonts w:ascii="Times New Roman" w:hAnsi="Times New Roman"/>
      <w:sz w:val="24"/>
    </w:rPr>
  </w:style>
  <w:style w:styleId="Style_86_ch" w:type="character">
    <w:name w:val="Normal (Web)"/>
    <w:basedOn w:val="Style_6_ch"/>
    <w:link w:val="Style_86"/>
    <w:rPr>
      <w:rFonts w:ascii="Times New Roman" w:hAnsi="Times New Roman"/>
      <w:sz w:val="24"/>
    </w:rPr>
  </w:style>
  <w:style w:styleId="Style_87" w:type="paragraph">
    <w:name w:val="Основной текст (9)"/>
    <w:link w:val="Style_87_ch"/>
    <w:rPr>
      <w:rFonts w:ascii="Times New Roman" w:hAnsi="Times New Roman"/>
      <w:b w:val="1"/>
      <w:strike w:val="0"/>
      <w:color w:val="000000"/>
      <w:spacing w:val="0"/>
      <w:sz w:val="22"/>
      <w:u w:val="none"/>
    </w:rPr>
  </w:style>
  <w:style w:styleId="Style_87_ch" w:type="character">
    <w:name w:val="Основной текст (9)"/>
    <w:link w:val="Style_87"/>
    <w:rPr>
      <w:rFonts w:ascii="Times New Roman" w:hAnsi="Times New Roman"/>
      <w:b w:val="1"/>
      <w:strike w:val="0"/>
      <w:color w:val="000000"/>
      <w:spacing w:val="0"/>
      <w:sz w:val="22"/>
      <w:u w:val="none"/>
    </w:rPr>
  </w:style>
  <w:style w:styleId="Style_88" w:type="paragraph">
    <w:name w:val="Текст сноски Знак1"/>
    <w:link w:val="Style_88_ch"/>
    <w:rPr>
      <w:sz w:val="20"/>
    </w:rPr>
  </w:style>
  <w:style w:styleId="Style_88_ch" w:type="character">
    <w:name w:val="Текст сноски Знак1"/>
    <w:link w:val="Style_88"/>
    <w:rPr>
      <w:sz w:val="20"/>
    </w:rPr>
  </w:style>
  <w:style w:styleId="Style_89" w:type="paragraph">
    <w:name w:val="Заголовок таблицы"/>
    <w:basedOn w:val="Style_90"/>
    <w:link w:val="Style_89_ch"/>
    <w:pPr>
      <w:ind/>
      <w:jc w:val="center"/>
    </w:pPr>
    <w:rPr>
      <w:b w:val="1"/>
    </w:rPr>
  </w:style>
  <w:style w:styleId="Style_89_ch" w:type="character">
    <w:name w:val="Заголовок таблицы"/>
    <w:basedOn w:val="Style_90_ch"/>
    <w:link w:val="Style_89"/>
    <w:rPr>
      <w:b w:val="1"/>
    </w:rPr>
  </w:style>
  <w:style w:styleId="Style_91" w:type="paragraph">
    <w:name w:val="toc 8"/>
    <w:next w:val="Style_6"/>
    <w:link w:val="Style_91_ch"/>
    <w:uiPriority w:val="39"/>
    <w:pPr>
      <w:ind w:firstLine="0" w:left="1400"/>
      <w:jc w:val="left"/>
    </w:pPr>
    <w:rPr>
      <w:rFonts w:ascii="XO Thames" w:hAnsi="XO Thames"/>
      <w:sz w:val="28"/>
    </w:rPr>
  </w:style>
  <w:style w:styleId="Style_91_ch" w:type="character">
    <w:name w:val="toc 8"/>
    <w:link w:val="Style_91"/>
    <w:rPr>
      <w:rFonts w:ascii="XO Thames" w:hAnsi="XO Thames"/>
      <w:sz w:val="28"/>
    </w:rPr>
  </w:style>
  <w:style w:styleId="Style_92" w:type="paragraph">
    <w:name w:val="Font Style103"/>
    <w:link w:val="Style_92_ch"/>
    <w:rPr>
      <w:rFonts w:ascii="Times New Roman" w:hAnsi="Times New Roman"/>
      <w:i w:val="1"/>
      <w:sz w:val="20"/>
    </w:rPr>
  </w:style>
  <w:style w:styleId="Style_92_ch" w:type="character">
    <w:name w:val="Font Style103"/>
    <w:link w:val="Style_92"/>
    <w:rPr>
      <w:rFonts w:ascii="Times New Roman" w:hAnsi="Times New Roman"/>
      <w:i w:val="1"/>
      <w:sz w:val="20"/>
    </w:rPr>
  </w:style>
  <w:style w:styleId="Style_93" w:type="paragraph">
    <w:name w:val="Style7"/>
    <w:basedOn w:val="Style_6"/>
    <w:link w:val="Style_93_ch"/>
    <w:pPr>
      <w:widowControl w:val="0"/>
      <w:spacing w:after="0" w:line="265" w:lineRule="exact"/>
      <w:ind/>
    </w:pPr>
    <w:rPr>
      <w:rFonts w:ascii="Times New Roman" w:hAnsi="Times New Roman"/>
      <w:sz w:val="24"/>
    </w:rPr>
  </w:style>
  <w:style w:styleId="Style_93_ch" w:type="character">
    <w:name w:val="Style7"/>
    <w:basedOn w:val="Style_6_ch"/>
    <w:link w:val="Style_93"/>
    <w:rPr>
      <w:rFonts w:ascii="Times New Roman" w:hAnsi="Times New Roman"/>
      <w:sz w:val="24"/>
    </w:rPr>
  </w:style>
  <w:style w:styleId="Style_94" w:type="paragraph">
    <w:name w:val="dash041e_0431_044b_0447_043d_044b_0439"/>
    <w:basedOn w:val="Style_6"/>
    <w:link w:val="Style_94_ch"/>
    <w:pPr>
      <w:spacing w:after="0" w:line="240" w:lineRule="auto"/>
      <w:ind/>
    </w:pPr>
    <w:rPr>
      <w:rFonts w:ascii="Times New Roman" w:hAnsi="Times New Roman"/>
      <w:sz w:val="24"/>
    </w:rPr>
  </w:style>
  <w:style w:styleId="Style_94_ch" w:type="character">
    <w:name w:val="dash041e_0431_044b_0447_043d_044b_0439"/>
    <w:basedOn w:val="Style_6_ch"/>
    <w:link w:val="Style_94"/>
    <w:rPr>
      <w:rFonts w:ascii="Times New Roman" w:hAnsi="Times New Roman"/>
      <w:sz w:val="24"/>
    </w:rPr>
  </w:style>
  <w:style w:styleId="Style_95" w:type="paragraph">
    <w:name w:val="Заголовок1"/>
    <w:basedOn w:val="Style_6"/>
    <w:next w:val="Style_33"/>
    <w:link w:val="Style_95_ch"/>
    <w:pPr>
      <w:keepNext w:val="1"/>
      <w:widowControl w:val="0"/>
      <w:spacing w:after="120" w:before="240" w:line="240" w:lineRule="auto"/>
      <w:ind/>
    </w:pPr>
    <w:rPr>
      <w:rFonts w:ascii="Arial" w:hAnsi="Arial"/>
      <w:sz w:val="28"/>
    </w:rPr>
  </w:style>
  <w:style w:styleId="Style_95_ch" w:type="character">
    <w:name w:val="Заголовок1"/>
    <w:basedOn w:val="Style_6_ch"/>
    <w:link w:val="Style_95"/>
    <w:rPr>
      <w:rFonts w:ascii="Arial" w:hAnsi="Arial"/>
      <w:sz w:val="28"/>
    </w:rPr>
  </w:style>
  <w:style w:styleId="Style_96" w:type="paragraph">
    <w:name w:val="Основной текст + Полужирный"/>
    <w:link w:val="Style_96_ch"/>
    <w:rPr>
      <w:rFonts w:ascii="Times New Roman" w:hAnsi="Times New Roman"/>
      <w:b w:val="1"/>
      <w:strike w:val="0"/>
      <w:color w:val="000000"/>
      <w:spacing w:val="0"/>
      <w:sz w:val="22"/>
      <w:u w:val="none"/>
    </w:rPr>
  </w:style>
  <w:style w:styleId="Style_96_ch" w:type="character">
    <w:name w:val="Основной текст + Полужирный"/>
    <w:link w:val="Style_96"/>
    <w:rPr>
      <w:rFonts w:ascii="Times New Roman" w:hAnsi="Times New Roman"/>
      <w:b w:val="1"/>
      <w:strike w:val="0"/>
      <w:color w:val="000000"/>
      <w:spacing w:val="0"/>
      <w:sz w:val="22"/>
      <w:u w:val="none"/>
    </w:rPr>
  </w:style>
  <w:style w:styleId="Style_97" w:type="paragraph">
    <w:name w:val="Font Style87"/>
    <w:link w:val="Style_97_ch"/>
    <w:rPr>
      <w:rFonts w:ascii="Microsoft Sans Serif" w:hAnsi="Microsoft Sans Serif"/>
      <w:b w:val="1"/>
      <w:sz w:val="24"/>
    </w:rPr>
  </w:style>
  <w:style w:styleId="Style_97_ch" w:type="character">
    <w:name w:val="Font Style87"/>
    <w:link w:val="Style_97"/>
    <w:rPr>
      <w:rFonts w:ascii="Microsoft Sans Serif" w:hAnsi="Microsoft Sans Serif"/>
      <w:b w:val="1"/>
      <w:sz w:val="24"/>
    </w:rPr>
  </w:style>
  <w:style w:styleId="Style_98" w:type="paragraph">
    <w:name w:val="Font Style12"/>
    <w:link w:val="Style_98_ch"/>
    <w:rPr>
      <w:rFonts w:ascii="Times New Roman" w:hAnsi="Times New Roman"/>
      <w:sz w:val="22"/>
    </w:rPr>
  </w:style>
  <w:style w:styleId="Style_98_ch" w:type="character">
    <w:name w:val="Font Style12"/>
    <w:link w:val="Style_98"/>
    <w:rPr>
      <w:rFonts w:ascii="Times New Roman" w:hAnsi="Times New Roman"/>
      <w:sz w:val="22"/>
    </w:rPr>
  </w:style>
  <w:style w:styleId="Style_99" w:type="paragraph">
    <w:basedOn w:val="Style_6"/>
    <w:next w:val="Style_6"/>
    <w:link w:val="Style_99_ch"/>
    <w:semiHidden w:val="1"/>
    <w:unhideWhenUsed w:val="1"/>
    <w:pPr>
      <w:spacing w:after="0" w:line="240" w:lineRule="auto"/>
      <w:ind/>
      <w:jc w:val="center"/>
    </w:pPr>
    <w:rPr>
      <w:rFonts w:ascii="Arial" w:hAnsi="Arial"/>
      <w:sz w:val="16"/>
    </w:rPr>
  </w:style>
  <w:style w:styleId="Style_99_ch" w:type="character">
    <w:basedOn w:val="Style_6_ch"/>
    <w:link w:val="Style_99"/>
    <w:semiHidden w:val="1"/>
    <w:unhideWhenUsed w:val="1"/>
    <w:rPr>
      <w:rFonts w:ascii="Arial" w:hAnsi="Arial"/>
      <w:sz w:val="16"/>
    </w:rPr>
  </w:style>
  <w:style w:styleId="Style_2" w:type="paragraph">
    <w:name w:val="footer"/>
    <w:basedOn w:val="Style_6"/>
    <w:link w:val="Style_2_ch"/>
    <w:pPr>
      <w:tabs>
        <w:tab w:leader="none" w:pos="4677" w:val="center"/>
        <w:tab w:leader="none" w:pos="9355" w:val="right"/>
      </w:tabs>
      <w:ind/>
    </w:pPr>
  </w:style>
  <w:style w:styleId="Style_2_ch" w:type="character">
    <w:name w:val="footer"/>
    <w:basedOn w:val="Style_6_ch"/>
    <w:link w:val="Style_2"/>
  </w:style>
  <w:style w:styleId="Style_100" w:type="paragraph">
    <w:name w:val="Знак Знак7"/>
    <w:link w:val="Style_100_ch"/>
    <w:rPr>
      <w:rFonts w:ascii="Times New Roman" w:hAnsi="Times New Roman"/>
      <w:sz w:val="24"/>
    </w:rPr>
  </w:style>
  <w:style w:styleId="Style_100_ch" w:type="character">
    <w:name w:val="Знак Знак7"/>
    <w:link w:val="Style_100"/>
    <w:rPr>
      <w:rFonts w:ascii="Times New Roman" w:hAnsi="Times New Roman"/>
      <w:sz w:val="24"/>
    </w:rPr>
  </w:style>
  <w:style w:styleId="Style_101" w:type="paragraph">
    <w:name w:val="Сноска"/>
    <w:basedOn w:val="Style_6"/>
    <w:link w:val="Style_101_ch"/>
    <w:pPr>
      <w:widowControl w:val="0"/>
      <w:spacing w:after="0" w:line="197" w:lineRule="exact"/>
      <w:ind w:firstLine="360" w:left="0"/>
    </w:pPr>
    <w:rPr>
      <w:rFonts w:ascii="Times New Roman" w:hAnsi="Times New Roman"/>
      <w:sz w:val="17"/>
      <w:highlight w:val="white"/>
    </w:rPr>
  </w:style>
  <w:style w:styleId="Style_101_ch" w:type="character">
    <w:name w:val="Сноска"/>
    <w:basedOn w:val="Style_6_ch"/>
    <w:link w:val="Style_101"/>
    <w:rPr>
      <w:rFonts w:ascii="Times New Roman" w:hAnsi="Times New Roman"/>
      <w:sz w:val="17"/>
      <w:highlight w:val="white"/>
    </w:rPr>
  </w:style>
  <w:style w:styleId="Style_102" w:type="paragraph">
    <w:name w:val="toc 5"/>
    <w:next w:val="Style_6"/>
    <w:link w:val="Style_102_ch"/>
    <w:uiPriority w:val="39"/>
    <w:pPr>
      <w:ind w:firstLine="0" w:left="800"/>
      <w:jc w:val="left"/>
    </w:pPr>
    <w:rPr>
      <w:rFonts w:ascii="XO Thames" w:hAnsi="XO Thames"/>
      <w:sz w:val="28"/>
    </w:rPr>
  </w:style>
  <w:style w:styleId="Style_102_ch" w:type="character">
    <w:name w:val="toc 5"/>
    <w:link w:val="Style_102"/>
    <w:rPr>
      <w:rFonts w:ascii="XO Thames" w:hAnsi="XO Thames"/>
      <w:sz w:val="28"/>
    </w:rPr>
  </w:style>
  <w:style w:styleId="Style_103" w:type="paragraph">
    <w:name w:val="Font Style84"/>
    <w:link w:val="Style_103_ch"/>
    <w:rPr>
      <w:rFonts w:ascii="Microsoft Sans Serif" w:hAnsi="Microsoft Sans Serif"/>
      <w:b w:val="1"/>
      <w:sz w:val="20"/>
    </w:rPr>
  </w:style>
  <w:style w:styleId="Style_103_ch" w:type="character">
    <w:name w:val="Font Style84"/>
    <w:link w:val="Style_103"/>
    <w:rPr>
      <w:rFonts w:ascii="Microsoft Sans Serif" w:hAnsi="Microsoft Sans Serif"/>
      <w:b w:val="1"/>
      <w:sz w:val="20"/>
    </w:rPr>
  </w:style>
  <w:style w:styleId="Style_104" w:type="paragraph">
    <w:name w:val="dash041e_005f0431_005f044b_005f0447_005f043d_005f044b_005f0439_005f_005fchar1__char1"/>
    <w:link w:val="Style_104_ch"/>
    <w:rPr>
      <w:rFonts w:ascii="Times New Roman" w:hAnsi="Times New Roman"/>
      <w:strike w:val="0"/>
      <w:sz w:val="24"/>
      <w:u w:val="none"/>
    </w:rPr>
  </w:style>
  <w:style w:styleId="Style_104_ch" w:type="character">
    <w:name w:val="dash041e_005f0431_005f044b_005f0447_005f043d_005f044b_005f0439_005f_005fchar1__char1"/>
    <w:link w:val="Style_104"/>
    <w:rPr>
      <w:rFonts w:ascii="Times New Roman" w:hAnsi="Times New Roman"/>
      <w:strike w:val="0"/>
      <w:sz w:val="24"/>
      <w:u w:val="none"/>
    </w:rPr>
  </w:style>
  <w:style w:styleId="Style_105" w:type="paragraph">
    <w:name w:val="Font Style81"/>
    <w:link w:val="Style_105_ch"/>
    <w:rPr>
      <w:rFonts w:ascii="Times New Roman" w:hAnsi="Times New Roman"/>
      <w:b w:val="1"/>
      <w:sz w:val="20"/>
    </w:rPr>
  </w:style>
  <w:style w:styleId="Style_105_ch" w:type="character">
    <w:name w:val="Font Style81"/>
    <w:link w:val="Style_105"/>
    <w:rPr>
      <w:rFonts w:ascii="Times New Roman" w:hAnsi="Times New Roman"/>
      <w:b w:val="1"/>
      <w:sz w:val="20"/>
    </w:rPr>
  </w:style>
  <w:style w:styleId="Style_106" w:type="paragraph">
    <w:name w:val="Указатель1"/>
    <w:basedOn w:val="Style_6"/>
    <w:link w:val="Style_106_ch"/>
    <w:pPr>
      <w:widowControl w:val="0"/>
      <w:spacing w:after="0" w:line="240" w:lineRule="auto"/>
      <w:ind/>
    </w:pPr>
    <w:rPr>
      <w:rFonts w:ascii="Times New Roman" w:hAnsi="Times New Roman"/>
      <w:sz w:val="24"/>
    </w:rPr>
  </w:style>
  <w:style w:styleId="Style_106_ch" w:type="character">
    <w:name w:val="Указатель1"/>
    <w:basedOn w:val="Style_6_ch"/>
    <w:link w:val="Style_106"/>
    <w:rPr>
      <w:rFonts w:ascii="Times New Roman" w:hAnsi="Times New Roman"/>
      <w:sz w:val="24"/>
    </w:rPr>
  </w:style>
  <w:style w:styleId="Style_107" w:type="paragraph">
    <w:name w:val="отто"/>
    <w:basedOn w:val="Style_6"/>
    <w:link w:val="Style_107_ch"/>
    <w:pPr>
      <w:numPr>
        <w:ilvl w:val="0"/>
        <w:numId w:val="19"/>
      </w:numPr>
      <w:spacing w:after="0" w:line="240" w:lineRule="auto"/>
      <w:ind/>
      <w:jc w:val="both"/>
    </w:pPr>
    <w:rPr>
      <w:rFonts w:ascii="Times New Roman" w:hAnsi="Times New Roman"/>
      <w:sz w:val="24"/>
    </w:rPr>
  </w:style>
  <w:style w:styleId="Style_107_ch" w:type="character">
    <w:name w:val="отто"/>
    <w:basedOn w:val="Style_6_ch"/>
    <w:link w:val="Style_107"/>
    <w:rPr>
      <w:rFonts w:ascii="Times New Roman" w:hAnsi="Times New Roman"/>
      <w:sz w:val="24"/>
    </w:rPr>
  </w:style>
  <w:style w:styleId="Style_108" w:type="paragraph">
    <w:name w:val="Body Text Indent 2"/>
    <w:basedOn w:val="Style_6"/>
    <w:link w:val="Style_108_ch"/>
    <w:pPr>
      <w:spacing w:after="120" w:line="480" w:lineRule="auto"/>
      <w:ind w:firstLine="0" w:left="283"/>
    </w:pPr>
  </w:style>
  <w:style w:styleId="Style_108_ch" w:type="character">
    <w:name w:val="Body Text Indent 2"/>
    <w:basedOn w:val="Style_6_ch"/>
    <w:link w:val="Style_108"/>
  </w:style>
  <w:style w:styleId="Style_109" w:type="paragraph">
    <w:name w:val="Без интервала1"/>
    <w:basedOn w:val="Style_6"/>
    <w:link w:val="Style_109_ch"/>
    <w:pPr>
      <w:spacing w:after="0" w:line="240" w:lineRule="auto"/>
      <w:ind/>
    </w:pPr>
    <w:rPr>
      <w:rFonts w:ascii="Arial" w:hAnsi="Arial"/>
      <w:sz w:val="20"/>
    </w:rPr>
  </w:style>
  <w:style w:styleId="Style_109_ch" w:type="character">
    <w:name w:val="Без интервала1"/>
    <w:basedOn w:val="Style_6_ch"/>
    <w:link w:val="Style_109"/>
    <w:rPr>
      <w:rFonts w:ascii="Arial" w:hAnsi="Arial"/>
      <w:sz w:val="20"/>
    </w:rPr>
  </w:style>
  <w:style w:styleId="Style_110" w:type="paragraph">
    <w:name w:val="Заголовок №3 (2)_"/>
    <w:link w:val="Style_110_ch"/>
    <w:rPr>
      <w:rFonts w:ascii="Franklin Gothic Demi" w:hAnsi="Franklin Gothic Demi"/>
      <w:i w:val="1"/>
      <w:strike w:val="0"/>
      <w:u w:val="none"/>
    </w:rPr>
  </w:style>
  <w:style w:styleId="Style_110_ch" w:type="character">
    <w:name w:val="Заголовок №3 (2)_"/>
    <w:link w:val="Style_110"/>
    <w:rPr>
      <w:rFonts w:ascii="Franklin Gothic Demi" w:hAnsi="Franklin Gothic Demi"/>
      <w:i w:val="1"/>
      <w:strike w:val="0"/>
      <w:u w:val="none"/>
    </w:rPr>
  </w:style>
  <w:style w:styleId="Style_90" w:type="paragraph">
    <w:name w:val="Содержимое таблицы"/>
    <w:basedOn w:val="Style_6"/>
    <w:link w:val="Style_90_ch"/>
    <w:pPr>
      <w:widowControl w:val="0"/>
      <w:spacing w:after="0" w:line="240" w:lineRule="auto"/>
      <w:ind/>
    </w:pPr>
    <w:rPr>
      <w:rFonts w:ascii="Times New Roman" w:hAnsi="Times New Roman"/>
      <w:sz w:val="24"/>
    </w:rPr>
  </w:style>
  <w:style w:styleId="Style_90_ch" w:type="character">
    <w:name w:val="Содержимое таблицы"/>
    <w:basedOn w:val="Style_6_ch"/>
    <w:link w:val="Style_90"/>
    <w:rPr>
      <w:rFonts w:ascii="Times New Roman" w:hAnsi="Times New Roman"/>
      <w:sz w:val="24"/>
    </w:rPr>
  </w:style>
  <w:style w:styleId="Style_111" w:type="paragraph">
    <w:name w:val="List Paragraph"/>
    <w:basedOn w:val="Style_6"/>
    <w:link w:val="Style_111_ch"/>
    <w:pPr>
      <w:spacing w:after="160" w:line="264" w:lineRule="auto"/>
      <w:ind w:firstLine="0" w:left="720"/>
    </w:pPr>
  </w:style>
  <w:style w:styleId="Style_111_ch" w:type="character">
    <w:name w:val="List Paragraph"/>
    <w:basedOn w:val="Style_6_ch"/>
    <w:link w:val="Style_111"/>
  </w:style>
  <w:style w:styleId="Style_112" w:type="paragraph">
    <w:name w:val="Style35"/>
    <w:basedOn w:val="Style_6"/>
    <w:link w:val="Style_112_ch"/>
    <w:pPr>
      <w:widowControl w:val="0"/>
      <w:spacing w:after="0" w:line="240" w:lineRule="auto"/>
      <w:ind/>
    </w:pPr>
    <w:rPr>
      <w:rFonts w:ascii="Times New Roman" w:hAnsi="Times New Roman"/>
      <w:sz w:val="24"/>
    </w:rPr>
  </w:style>
  <w:style w:styleId="Style_112_ch" w:type="character">
    <w:name w:val="Style35"/>
    <w:basedOn w:val="Style_6_ch"/>
    <w:link w:val="Style_112"/>
    <w:rPr>
      <w:rFonts w:ascii="Times New Roman" w:hAnsi="Times New Roman"/>
      <w:sz w:val="24"/>
    </w:rPr>
  </w:style>
  <w:style w:styleId="Style_113" w:type="paragraph">
    <w:name w:val="WW8Num2z0"/>
    <w:link w:val="Style_113_ch"/>
    <w:rPr>
      <w:rFonts w:ascii="Symbol" w:hAnsi="Symbol"/>
    </w:rPr>
  </w:style>
  <w:style w:styleId="Style_113_ch" w:type="character">
    <w:name w:val="WW8Num2z0"/>
    <w:link w:val="Style_113"/>
    <w:rPr>
      <w:rFonts w:ascii="Symbol" w:hAnsi="Symbol"/>
    </w:rPr>
  </w:style>
  <w:style w:styleId="Style_114" w:type="paragraph">
    <w:name w:val="Subtitle"/>
    <w:next w:val="Style_6"/>
    <w:link w:val="Style_114_ch"/>
    <w:uiPriority w:val="11"/>
    <w:qFormat/>
    <w:pPr>
      <w:ind/>
      <w:jc w:val="both"/>
    </w:pPr>
    <w:rPr>
      <w:rFonts w:ascii="XO Thames" w:hAnsi="XO Thames"/>
      <w:i w:val="1"/>
      <w:sz w:val="24"/>
    </w:rPr>
  </w:style>
  <w:style w:styleId="Style_114_ch" w:type="character">
    <w:name w:val="Subtitle"/>
    <w:link w:val="Style_114"/>
    <w:rPr>
      <w:rFonts w:ascii="XO Thames" w:hAnsi="XO Thames"/>
      <w:i w:val="1"/>
      <w:sz w:val="24"/>
    </w:rPr>
  </w:style>
  <w:style w:styleId="Style_115" w:type="paragraph">
    <w:name w:val="Body Text Indent"/>
    <w:basedOn w:val="Style_6"/>
    <w:link w:val="Style_115_ch"/>
    <w:pPr>
      <w:spacing w:after="0" w:line="240" w:lineRule="auto"/>
      <w:ind w:firstLine="540" w:left="0"/>
    </w:pPr>
    <w:rPr>
      <w:rFonts w:ascii="Times New Roman" w:hAnsi="Times New Roman"/>
      <w:sz w:val="24"/>
    </w:rPr>
  </w:style>
  <w:style w:styleId="Style_115_ch" w:type="character">
    <w:name w:val="Body Text Indent"/>
    <w:basedOn w:val="Style_6_ch"/>
    <w:link w:val="Style_115"/>
    <w:rPr>
      <w:rFonts w:ascii="Times New Roman" w:hAnsi="Times New Roman"/>
      <w:sz w:val="24"/>
    </w:rPr>
  </w:style>
  <w:style w:styleId="Style_116" w:type="paragraph">
    <w:name w:val="Style34"/>
    <w:basedOn w:val="Style_6"/>
    <w:link w:val="Style_116_ch"/>
    <w:pPr>
      <w:widowControl w:val="0"/>
      <w:spacing w:after="0" w:line="250" w:lineRule="exact"/>
      <w:ind w:hanging="242" w:left="242"/>
      <w:jc w:val="both"/>
    </w:pPr>
    <w:rPr>
      <w:rFonts w:ascii="Times New Roman" w:hAnsi="Times New Roman"/>
      <w:sz w:val="24"/>
    </w:rPr>
  </w:style>
  <w:style w:styleId="Style_116_ch" w:type="character">
    <w:name w:val="Style34"/>
    <w:basedOn w:val="Style_6_ch"/>
    <w:link w:val="Style_116"/>
    <w:rPr>
      <w:rFonts w:ascii="Times New Roman" w:hAnsi="Times New Roman"/>
      <w:sz w:val="24"/>
    </w:rPr>
  </w:style>
  <w:style w:styleId="Style_117" w:type="paragraph">
    <w:basedOn w:val="Style_6"/>
    <w:next w:val="Style_6"/>
    <w:link w:val="Style_117_ch"/>
    <w:semiHidden w:val="1"/>
    <w:unhideWhenUsed w:val="1"/>
    <w:pPr>
      <w:spacing w:after="0" w:line="240" w:lineRule="auto"/>
      <w:ind/>
      <w:jc w:val="center"/>
    </w:pPr>
    <w:rPr>
      <w:rFonts w:ascii="Arial" w:hAnsi="Arial"/>
      <w:sz w:val="16"/>
    </w:rPr>
  </w:style>
  <w:style w:styleId="Style_117_ch" w:type="character">
    <w:basedOn w:val="Style_6_ch"/>
    <w:link w:val="Style_117"/>
    <w:semiHidden w:val="1"/>
    <w:unhideWhenUsed w:val="1"/>
    <w:rPr>
      <w:rFonts w:ascii="Arial" w:hAnsi="Arial"/>
      <w:sz w:val="16"/>
    </w:rPr>
  </w:style>
  <w:style w:styleId="Style_118" w:type="paragraph">
    <w:name w:val="Style19"/>
    <w:basedOn w:val="Style_6"/>
    <w:link w:val="Style_118_ch"/>
    <w:pPr>
      <w:widowControl w:val="0"/>
      <w:spacing w:after="0" w:line="250" w:lineRule="exact"/>
      <w:ind/>
      <w:jc w:val="center"/>
    </w:pPr>
    <w:rPr>
      <w:rFonts w:ascii="Times New Roman" w:hAnsi="Times New Roman"/>
      <w:sz w:val="24"/>
    </w:rPr>
  </w:style>
  <w:style w:styleId="Style_118_ch" w:type="character">
    <w:name w:val="Style19"/>
    <w:basedOn w:val="Style_6_ch"/>
    <w:link w:val="Style_118"/>
    <w:rPr>
      <w:rFonts w:ascii="Times New Roman" w:hAnsi="Times New Roman"/>
      <w:sz w:val="24"/>
    </w:rPr>
  </w:style>
  <w:style w:styleId="Style_119" w:type="paragraph">
    <w:name w:val="Основной текст6"/>
    <w:basedOn w:val="Style_6"/>
    <w:link w:val="Style_119_ch"/>
    <w:pPr>
      <w:widowControl w:val="0"/>
      <w:spacing w:after="1020" w:line="216" w:lineRule="exact"/>
      <w:ind/>
      <w:jc w:val="right"/>
    </w:pPr>
    <w:rPr>
      <w:rFonts w:ascii="Times New Roman" w:hAnsi="Times New Roman"/>
      <w:sz w:val="20"/>
      <w:highlight w:val="white"/>
    </w:rPr>
  </w:style>
  <w:style w:styleId="Style_119_ch" w:type="character">
    <w:name w:val="Основной текст6"/>
    <w:basedOn w:val="Style_6_ch"/>
    <w:link w:val="Style_119"/>
    <w:rPr>
      <w:rFonts w:ascii="Times New Roman" w:hAnsi="Times New Roman"/>
      <w:sz w:val="20"/>
      <w:highlight w:val="white"/>
    </w:rPr>
  </w:style>
  <w:style w:styleId="Style_120" w:type="paragraph">
    <w:name w:val="Основной текст4"/>
    <w:link w:val="Style_120_ch"/>
    <w:rPr>
      <w:rFonts w:ascii="Times New Roman" w:hAnsi="Times New Roman"/>
      <w:strike w:val="0"/>
      <w:color w:val="000000"/>
      <w:spacing w:val="0"/>
      <w:sz w:val="22"/>
      <w:u w:val="none"/>
    </w:rPr>
  </w:style>
  <w:style w:styleId="Style_120_ch" w:type="character">
    <w:name w:val="Основной текст4"/>
    <w:link w:val="Style_120"/>
    <w:rPr>
      <w:rFonts w:ascii="Times New Roman" w:hAnsi="Times New Roman"/>
      <w:strike w:val="0"/>
      <w:color w:val="000000"/>
      <w:spacing w:val="0"/>
      <w:sz w:val="22"/>
      <w:u w:val="none"/>
    </w:rPr>
  </w:style>
  <w:style w:styleId="Style_121" w:type="paragraph">
    <w:name w:val="Title"/>
    <w:basedOn w:val="Style_6"/>
    <w:link w:val="Style_121_ch"/>
    <w:uiPriority w:val="10"/>
    <w:qFormat/>
    <w:pPr>
      <w:spacing w:after="0" w:line="240" w:lineRule="auto"/>
      <w:ind w:firstLine="0" w:left="-709" w:right="-1050"/>
      <w:jc w:val="center"/>
    </w:pPr>
    <w:rPr>
      <w:rFonts w:ascii="Garamond" w:hAnsi="Garamond"/>
      <w:b w:val="1"/>
      <w:sz w:val="24"/>
    </w:rPr>
  </w:style>
  <w:style w:styleId="Style_121_ch" w:type="character">
    <w:name w:val="Title"/>
    <w:basedOn w:val="Style_6_ch"/>
    <w:link w:val="Style_121"/>
    <w:rPr>
      <w:rFonts w:ascii="Garamond" w:hAnsi="Garamond"/>
      <w:b w:val="1"/>
      <w:sz w:val="24"/>
    </w:rPr>
  </w:style>
  <w:style w:styleId="Style_122" w:type="paragraph">
    <w:name w:val="heading 4"/>
    <w:basedOn w:val="Style_6"/>
    <w:next w:val="Style_6"/>
    <w:link w:val="Style_122_ch"/>
    <w:uiPriority w:val="9"/>
    <w:qFormat/>
    <w:pPr>
      <w:keepNext w:val="1"/>
      <w:keepLines w:val="1"/>
      <w:spacing w:after="0" w:before="200" w:line="240" w:lineRule="auto"/>
      <w:ind/>
      <w:outlineLvl w:val="3"/>
    </w:pPr>
    <w:rPr>
      <w:rFonts w:ascii="Cambria" w:hAnsi="Cambria"/>
      <w:b w:val="1"/>
      <w:i w:val="1"/>
      <w:color w:val="4F81BD"/>
      <w:sz w:val="20"/>
    </w:rPr>
  </w:style>
  <w:style w:styleId="Style_122_ch" w:type="character">
    <w:name w:val="heading 4"/>
    <w:basedOn w:val="Style_6_ch"/>
    <w:link w:val="Style_122"/>
    <w:rPr>
      <w:rFonts w:ascii="Cambria" w:hAnsi="Cambria"/>
      <w:b w:val="1"/>
      <w:i w:val="1"/>
      <w:color w:val="4F81BD"/>
      <w:sz w:val="20"/>
    </w:rPr>
  </w:style>
  <w:style w:styleId="Style_123" w:type="paragraph">
    <w:name w:val="c0"/>
    <w:basedOn w:val="Style_6"/>
    <w:link w:val="Style_123_ch"/>
    <w:pPr>
      <w:spacing w:afterAutospacing="on" w:beforeAutospacing="on" w:line="240" w:lineRule="auto"/>
      <w:ind/>
    </w:pPr>
    <w:rPr>
      <w:rFonts w:ascii="Times New Roman" w:hAnsi="Times New Roman"/>
      <w:sz w:val="24"/>
    </w:rPr>
  </w:style>
  <w:style w:styleId="Style_123_ch" w:type="character">
    <w:name w:val="c0"/>
    <w:basedOn w:val="Style_6_ch"/>
    <w:link w:val="Style_123"/>
    <w:rPr>
      <w:rFonts w:ascii="Times New Roman" w:hAnsi="Times New Roman"/>
      <w:sz w:val="24"/>
    </w:rPr>
  </w:style>
  <w:style w:styleId="Style_124" w:type="paragraph">
    <w:name w:val="c6"/>
    <w:link w:val="Style_124_ch"/>
  </w:style>
  <w:style w:styleId="Style_124_ch" w:type="character">
    <w:name w:val="c6"/>
    <w:link w:val="Style_124"/>
  </w:style>
  <w:style w:styleId="Style_125" w:type="paragraph">
    <w:name w:val="unicode"/>
    <w:link w:val="Style_125_ch"/>
  </w:style>
  <w:style w:styleId="Style_125_ch" w:type="character">
    <w:name w:val="unicode"/>
    <w:link w:val="Style_125"/>
  </w:style>
  <w:style w:styleId="Style_126" w:type="paragraph">
    <w:name w:val="heading 2"/>
    <w:basedOn w:val="Style_6"/>
    <w:next w:val="Style_6"/>
    <w:link w:val="Style_126_ch"/>
    <w:uiPriority w:val="9"/>
    <w:qFormat/>
    <w:pPr>
      <w:keepNext w:val="1"/>
      <w:spacing w:after="60" w:before="240" w:line="240" w:lineRule="auto"/>
      <w:ind w:firstLine="567" w:left="0"/>
      <w:jc w:val="center"/>
      <w:outlineLvl w:val="1"/>
    </w:pPr>
    <w:rPr>
      <w:rFonts w:ascii="Times New Roman" w:hAnsi="Times New Roman"/>
      <w:b w:val="1"/>
      <w:sz w:val="24"/>
    </w:rPr>
  </w:style>
  <w:style w:styleId="Style_126_ch" w:type="character">
    <w:name w:val="heading 2"/>
    <w:basedOn w:val="Style_6_ch"/>
    <w:link w:val="Style_126"/>
    <w:rPr>
      <w:rFonts w:ascii="Times New Roman" w:hAnsi="Times New Roman"/>
      <w:b w:val="1"/>
      <w:sz w:val="24"/>
    </w:rPr>
  </w:style>
  <w:style w:styleId="Style_127" w:type="paragraph">
    <w:name w:val="Style27"/>
    <w:basedOn w:val="Style_6"/>
    <w:link w:val="Style_127_ch"/>
    <w:pPr>
      <w:widowControl w:val="0"/>
      <w:spacing w:after="0" w:line="250" w:lineRule="exact"/>
      <w:ind w:hanging="290" w:left="290"/>
      <w:jc w:val="both"/>
    </w:pPr>
    <w:rPr>
      <w:rFonts w:ascii="Times New Roman" w:hAnsi="Times New Roman"/>
      <w:sz w:val="24"/>
    </w:rPr>
  </w:style>
  <w:style w:styleId="Style_127_ch" w:type="character">
    <w:name w:val="Style27"/>
    <w:basedOn w:val="Style_6_ch"/>
    <w:link w:val="Style_127"/>
    <w:rPr>
      <w:rFonts w:ascii="Times New Roman" w:hAnsi="Times New Roman"/>
      <w:sz w:val="24"/>
    </w:rPr>
  </w:style>
  <w:style w:styleId="Style_3" w:type="paragraph">
    <w:name w:val="No Spacing"/>
    <w:link w:val="Style_3_ch"/>
    <w:rPr>
      <w:sz w:val="24"/>
    </w:rPr>
  </w:style>
  <w:style w:styleId="Style_3_ch" w:type="character">
    <w:name w:val="No Spacing"/>
    <w:link w:val="Style_3"/>
    <w:rPr>
      <w:sz w:val="24"/>
    </w:rPr>
  </w:style>
  <w:style w:styleId="Style_128" w:type="paragraph">
    <w:name w:val="s1"/>
    <w:link w:val="Style_128_ch"/>
  </w:style>
  <w:style w:styleId="Style_128_ch" w:type="character">
    <w:name w:val="s1"/>
    <w:link w:val="Style_128"/>
  </w:style>
  <w:style w:styleId="Style_129" w:type="table">
    <w:name w:val="Сетка таблицы1"/>
    <w:basedOn w:val="Style_4"/>
    <w:rPr>
      <w:rFonts w:ascii="Calibri" w:hAnsi="Calibri"/>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130" w:type="table">
    <w:name w:val="Сетка таблицы21"/>
    <w:basedOn w:val="Style_4"/>
    <w:rPr>
      <w:rFonts w:ascii="Arial" w:hAnsi="Arial"/>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131" w:type="table">
    <w:name w:val="Table Normal"/>
    <w:pPr>
      <w:spacing w:line="276" w:lineRule="auto"/>
      <w:ind/>
      <w:jc w:val="both"/>
    </w:pPr>
    <w:rPr>
      <w:rFonts w:ascii="Calibri" w:hAnsi="Calibri"/>
      <w:sz w:val="22"/>
    </w:rPr>
    <w:tblPr>
      <w:tblCellMar>
        <w:top w:type="dxa" w:w="0"/>
        <w:left w:type="dxa" w:w="108"/>
        <w:bottom w:type="dxa" w:w="0"/>
        <w:right w:type="dxa" w:w="108"/>
      </w:tblCellMar>
    </w:tblPr>
  </w:style>
  <w:style w:styleId="Style_132" w:type="table">
    <w:name w:val="Сетка таблицы11"/>
    <w:basedOn w:val="Style_4"/>
    <w:rPr>
      <w:rFonts w:ascii="Arial" w:hAnsi="Arial"/>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133" w:type="table">
    <w:name w:val="Сетка таблицы12"/>
    <w:basedOn w:val="Style_4"/>
    <w:rPr>
      <w:rFonts w:ascii="Arial" w:hAnsi="Arial"/>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134" w:type="table">
    <w:name w:val="Сетка таблицы22"/>
    <w:basedOn w:val="Style_4"/>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135" w:type="table">
    <w:name w:val="Table Normal1"/>
    <w:pPr>
      <w:widowControl w:val="0"/>
      <w:ind/>
    </w:pPr>
    <w:rPr>
      <w:rFonts w:ascii="Calibri" w:hAnsi="Calibri"/>
      <w:sz w:val="22"/>
    </w:rPr>
    <w:tblPr>
      <w:tblInd w:type="dxa" w:w="0"/>
      <w:tblCellMar>
        <w:top w:type="dxa" w:w="0"/>
        <w:left w:type="dxa" w:w="0"/>
        <w:bottom w:type="dxa" w:w="0"/>
        <w:right w:type="dxa" w:w="0"/>
      </w:tblCellMar>
    </w:tblPr>
  </w:style>
  <w:style w:styleId="Style_136" w:type="table">
    <w:name w:val="Сетка таблицы3"/>
    <w:basedOn w:val="Style_4"/>
    <w:rPr>
      <w:rFonts w:ascii="Calibri" w:hAnsi="Calibri"/>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137" w:type="table">
    <w:name w:val="Table Grid"/>
    <w:basedOn w:val="Style_4"/>
    <w:rPr>
      <w:rFonts w:ascii="Calibri" w:hAnsi="Calibri"/>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138" w:type="table">
    <w:name w:val="TableGrid"/>
    <w:rPr>
      <w:rFonts w:ascii="Calibri" w:hAnsi="Calibri"/>
      <w:sz w:val="22"/>
    </w:rPr>
    <w:tblPr>
      <w:tblCellMar>
        <w:top w:type="dxa" w:w="0"/>
        <w:left w:type="dxa" w:w="0"/>
        <w:bottom w:type="dxa" w:w="0"/>
        <w:right w:type="dxa" w:w="0"/>
      </w:tblCellMar>
    </w:tblPr>
  </w:style>
  <w:style w:styleId="Style_139" w:type="table">
    <w:name w:val="Сетка таблицы2"/>
    <w:basedOn w:val="Style_4"/>
    <w:rPr>
      <w:rFonts w:ascii="Calibri" w:hAnsi="Calibri"/>
    </w:rPr>
    <w:tblPr>
      <w:tblBorders>
        <w:top w:color="000000" w:sz="4" w:val="single"/>
        <w:left w:color="000000" w:sz="4" w:val="single"/>
        <w:bottom w:color="000000" w:sz="4" w:val="single"/>
        <w:right w:color="000000" w:sz="4" w:val="single"/>
        <w:insideH w:color="000000" w:sz="4" w:val="single"/>
        <w:insideV w:color="000000" w:sz="4" w:val="single"/>
      </w:tblBorders>
    </w:tblPr>
  </w:style>
  <w:style w:default="1" w:styleId="Style_4" w:type="table">
    <w:name w:val="Normal Table"/>
    <w:tblPr>
      <w:tblInd w:type="dxa" w:w="0"/>
      <w:tblCellMar>
        <w:top w:type="dxa" w:w="0"/>
        <w:left w:type="dxa" w:w="108"/>
        <w:bottom w:type="dxa" w:w="0"/>
        <w:right w:type="dxa" w:w="108"/>
      </w:tblCellMar>
    </w:tblPr>
  </w:style>
  <w:style w:styleId="Style_140" w:type="table">
    <w:name w:val="Table Normal11"/>
    <w:pPr>
      <w:widowControl w:val="0"/>
      <w:ind/>
    </w:pPr>
    <w:rPr>
      <w:rFonts w:ascii="Calibri" w:hAnsi="Calibri"/>
      <w:sz w:val="22"/>
    </w:rPr>
    <w:tblPr>
      <w:tblInd w:type="dxa" w:w="0"/>
      <w:tblCellMar>
        <w:top w:type="dxa" w:w="0"/>
        <w:left w:type="dxa" w:w="0"/>
        <w:bottom w:type="dxa" w:w="0"/>
        <w:right w:type="dxa" w:w="0"/>
      </w:tblCellMar>
    </w:tblPr>
  </w:style>
  <w:style w:styleId="Style_141" w:type="table">
    <w:name w:val="Сетка таблицы13"/>
    <w:basedOn w:val="Style_4"/>
    <w:rPr>
      <w:rFonts w:ascii="Arial" w:hAnsi="Arial"/>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0" Target="numbering.xml" Type="http://schemas.openxmlformats.org/officeDocument/2006/relationships/numbering"/>
  <Relationship Id="rId7" Target="stylesWithEffects.xml" Type="http://schemas.microsoft.com/office/2007/relationships/stylesWithEffects"/>
  <Relationship Id="rId6" Target="styles.xml" Type="http://schemas.openxmlformats.org/officeDocument/2006/relationships/styles"/>
  <Relationship Id="rId9" Target="theme/theme1.xml" Type="http://schemas.openxmlformats.org/officeDocument/2006/relationships/theme"/>
  <Relationship Id="rId5" Target="settings.xml" Type="http://schemas.openxmlformats.org/officeDocument/2006/relationships/settings"/>
  <Relationship Id="rId8" Target="webSettings.xml" Type="http://schemas.openxmlformats.org/officeDocument/2006/relationships/webSettings"/>
  <Relationship Id="rId4" Target="fontTable.xml" Type="http://schemas.openxmlformats.org/officeDocument/2006/relationships/fontTable"/>
  <Relationship Id="rId3" Target="media/1.png" Type="http://schemas.openxmlformats.org/officeDocument/2006/relationships/image"/>
  <Relationship Id="rId2" Target="footer2.xml" Type="http://schemas.openxmlformats.org/officeDocument/2006/relationships/footer"/>
  <Relationship Id="rId1" Target="header1.xml" Type="http://schemas.openxmlformats.org/officeDocument/2006/relationships/header"/>
</Relationships>

</file>

<file path=word/_rels/numbering.xml.rels><?xml version="1.0" encoding="UTF-8" standalone="no" ?>
<Relationships xmlns="http://schemas.openxmlformats.org/package/2006/relationships">
  <Relationship Id="rId1" Target="media/2.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MyOffice-CoreFramework-Windows/25-982.666.6545.616.0@RELEASE-DESKTOP-WASSABI_HOME-RC-RENEW</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2025-04-24T05:55:35Z</dcterms:modified>
</cp:coreProperties>
</file>